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E8" w:rsidRDefault="002F16E8" w:rsidP="002D5367">
      <w:pPr>
        <w:pStyle w:val="Heading1"/>
        <w:jc w:val="center"/>
        <w:rPr>
          <w:rFonts w:cs="Tahoma"/>
          <w:sz w:val="24"/>
          <w:szCs w:val="22"/>
        </w:rPr>
      </w:pPr>
      <w:bookmarkStart w:id="0" w:name="_Toc508953184"/>
    </w:p>
    <w:p w:rsidR="00BD4C1C" w:rsidRPr="002F16E8" w:rsidRDefault="006565C3" w:rsidP="002D5367">
      <w:pPr>
        <w:pStyle w:val="Heading1"/>
        <w:jc w:val="center"/>
        <w:rPr>
          <w:rFonts w:cs="Tahoma"/>
          <w:sz w:val="24"/>
          <w:szCs w:val="22"/>
        </w:rPr>
      </w:pPr>
      <w:r w:rsidRPr="002F16E8">
        <w:rPr>
          <w:rFonts w:cs="Tahoma"/>
          <w:sz w:val="24"/>
          <w:szCs w:val="22"/>
        </w:rPr>
        <w:t>KATA PENGANTAR</w:t>
      </w:r>
      <w:bookmarkEnd w:id="0"/>
    </w:p>
    <w:p w:rsidR="00034D0F" w:rsidRPr="008243E6" w:rsidRDefault="00034D0F" w:rsidP="006565C3">
      <w:pPr>
        <w:spacing w:line="360" w:lineRule="auto"/>
        <w:jc w:val="center"/>
        <w:rPr>
          <w:rFonts w:ascii="Tahoma" w:hAnsi="Tahoma" w:cs="Tahoma"/>
          <w:b/>
          <w:sz w:val="23"/>
          <w:szCs w:val="23"/>
        </w:rPr>
      </w:pPr>
    </w:p>
    <w:p w:rsidR="006565C3" w:rsidRPr="008243E6" w:rsidRDefault="006565C3" w:rsidP="006565C3">
      <w:pPr>
        <w:spacing w:line="360" w:lineRule="auto"/>
        <w:ind w:firstLine="810"/>
        <w:jc w:val="both"/>
        <w:rPr>
          <w:rFonts w:ascii="Tahoma" w:hAnsi="Tahoma" w:cs="Tahoma"/>
          <w:sz w:val="23"/>
          <w:szCs w:val="23"/>
        </w:rPr>
      </w:pPr>
      <w:r w:rsidRPr="008243E6">
        <w:rPr>
          <w:rFonts w:ascii="Tahoma" w:hAnsi="Tahoma" w:cs="Tahoma"/>
          <w:sz w:val="23"/>
          <w:szCs w:val="23"/>
        </w:rPr>
        <w:t xml:space="preserve">Puji syukur kita panjatkan ke hadirat Allah SWT, karena atas perkenannya </w:t>
      </w:r>
      <w:r w:rsidR="00A42359">
        <w:rPr>
          <w:rFonts w:ascii="Tahoma" w:hAnsi="Tahoma" w:cs="Tahoma"/>
          <w:sz w:val="23"/>
          <w:szCs w:val="23"/>
        </w:rPr>
        <w:t>Dinas Pekerjaan Umum dan Penataan Ruang</w:t>
      </w:r>
      <w:r w:rsidRPr="008243E6">
        <w:rPr>
          <w:rFonts w:ascii="Tahoma" w:hAnsi="Tahoma" w:cs="Tahoma"/>
          <w:sz w:val="23"/>
          <w:szCs w:val="23"/>
        </w:rPr>
        <w:t xml:space="preserve"> Kota Kotamobagu dapat menyelesaikan penyusunan Laporan Akuntabilitas</w:t>
      </w:r>
      <w:r w:rsidR="003A0A38">
        <w:rPr>
          <w:rFonts w:ascii="Tahoma" w:hAnsi="Tahoma" w:cs="Tahoma"/>
          <w:sz w:val="23"/>
          <w:szCs w:val="23"/>
        </w:rPr>
        <w:t xml:space="preserve"> Kinerja Instansi Pemerintah (L</w:t>
      </w:r>
      <w:r w:rsidRPr="008243E6">
        <w:rPr>
          <w:rFonts w:ascii="Tahoma" w:hAnsi="Tahoma" w:cs="Tahoma"/>
          <w:sz w:val="23"/>
          <w:szCs w:val="23"/>
        </w:rPr>
        <w:t xml:space="preserve">KIP) </w:t>
      </w:r>
      <w:r w:rsidR="00A42359">
        <w:rPr>
          <w:rFonts w:ascii="Tahoma" w:hAnsi="Tahoma" w:cs="Tahoma"/>
          <w:sz w:val="23"/>
          <w:szCs w:val="23"/>
        </w:rPr>
        <w:t>Dinas Pekerjaan Umum dan Penataan Ruang</w:t>
      </w:r>
      <w:r w:rsidRPr="008243E6">
        <w:rPr>
          <w:rFonts w:ascii="Tahoma" w:hAnsi="Tahoma" w:cs="Tahoma"/>
          <w:sz w:val="23"/>
          <w:szCs w:val="23"/>
        </w:rPr>
        <w:t xml:space="preserve"> Kota Kotamobagu Tahun </w:t>
      </w:r>
      <w:r w:rsidR="00A42359">
        <w:rPr>
          <w:rFonts w:ascii="Tahoma" w:hAnsi="Tahoma" w:cs="Tahoma"/>
          <w:sz w:val="23"/>
          <w:szCs w:val="23"/>
        </w:rPr>
        <w:t>201</w:t>
      </w:r>
      <w:r w:rsidR="004A3266">
        <w:rPr>
          <w:rFonts w:ascii="Tahoma" w:hAnsi="Tahoma" w:cs="Tahoma"/>
          <w:sz w:val="23"/>
          <w:szCs w:val="23"/>
        </w:rPr>
        <w:t>9</w:t>
      </w:r>
      <w:r w:rsidRPr="008243E6">
        <w:rPr>
          <w:rFonts w:ascii="Tahoma" w:hAnsi="Tahoma" w:cs="Tahoma"/>
          <w:sz w:val="23"/>
          <w:szCs w:val="23"/>
        </w:rPr>
        <w:t xml:space="preserve">. </w:t>
      </w:r>
    </w:p>
    <w:p w:rsidR="006565C3" w:rsidRPr="008243E6" w:rsidRDefault="000451D3" w:rsidP="006565C3">
      <w:pPr>
        <w:spacing w:line="360" w:lineRule="auto"/>
        <w:ind w:firstLine="810"/>
        <w:jc w:val="both"/>
        <w:rPr>
          <w:rFonts w:ascii="Tahoma" w:hAnsi="Tahoma" w:cs="Tahoma"/>
          <w:sz w:val="23"/>
          <w:szCs w:val="23"/>
        </w:rPr>
      </w:pPr>
      <w:r>
        <w:rPr>
          <w:rFonts w:ascii="Tahoma" w:hAnsi="Tahoma" w:cs="Tahoma"/>
          <w:sz w:val="23"/>
          <w:szCs w:val="23"/>
        </w:rPr>
        <w:t xml:space="preserve">Secara substantif, </w:t>
      </w:r>
      <w:r w:rsidR="00333914" w:rsidRPr="008243E6">
        <w:rPr>
          <w:rFonts w:ascii="Tahoma" w:hAnsi="Tahoma" w:cs="Tahoma"/>
          <w:sz w:val="23"/>
          <w:szCs w:val="23"/>
        </w:rPr>
        <w:t>Laporan Akuntabilitas</w:t>
      </w:r>
      <w:r w:rsidR="00333914">
        <w:rPr>
          <w:rFonts w:ascii="Tahoma" w:hAnsi="Tahoma" w:cs="Tahoma"/>
          <w:sz w:val="23"/>
          <w:szCs w:val="23"/>
        </w:rPr>
        <w:t xml:space="preserve"> Kinerja Instansi Pemerintah </w:t>
      </w:r>
      <w:r w:rsidR="00333914">
        <w:rPr>
          <w:rFonts w:ascii="Tahoma" w:hAnsi="Tahoma" w:cs="Tahoma"/>
          <w:sz w:val="23"/>
          <w:szCs w:val="23"/>
          <w:lang w:val="id-ID"/>
        </w:rPr>
        <w:t>(</w:t>
      </w:r>
      <w:r>
        <w:rPr>
          <w:rFonts w:ascii="Tahoma" w:hAnsi="Tahoma" w:cs="Tahoma"/>
          <w:sz w:val="23"/>
          <w:szCs w:val="23"/>
        </w:rPr>
        <w:t>L</w:t>
      </w:r>
      <w:r w:rsidR="006565C3" w:rsidRPr="008243E6">
        <w:rPr>
          <w:rFonts w:ascii="Tahoma" w:hAnsi="Tahoma" w:cs="Tahoma"/>
          <w:sz w:val="23"/>
          <w:szCs w:val="23"/>
        </w:rPr>
        <w:t>KIP</w:t>
      </w:r>
      <w:r w:rsidR="00333914">
        <w:rPr>
          <w:rFonts w:ascii="Tahoma" w:hAnsi="Tahoma" w:cs="Tahoma"/>
          <w:sz w:val="23"/>
          <w:szCs w:val="23"/>
          <w:lang w:val="id-ID"/>
        </w:rPr>
        <w:t>)</w:t>
      </w:r>
      <w:r w:rsidR="006565C3" w:rsidRPr="008243E6">
        <w:rPr>
          <w:rFonts w:ascii="Tahoma" w:hAnsi="Tahoma" w:cs="Tahoma"/>
          <w:sz w:val="23"/>
          <w:szCs w:val="23"/>
        </w:rPr>
        <w:t xml:space="preserve"> </w:t>
      </w:r>
      <w:r w:rsidR="00A42359">
        <w:rPr>
          <w:rFonts w:ascii="Tahoma" w:hAnsi="Tahoma" w:cs="Tahoma"/>
          <w:sz w:val="23"/>
          <w:szCs w:val="23"/>
        </w:rPr>
        <w:t>Dinas Pekerjaan Umum dan Penataan Ruang</w:t>
      </w:r>
      <w:r w:rsidR="006565C3" w:rsidRPr="008243E6">
        <w:rPr>
          <w:rFonts w:ascii="Tahoma" w:hAnsi="Tahoma" w:cs="Tahoma"/>
          <w:sz w:val="23"/>
          <w:szCs w:val="23"/>
        </w:rPr>
        <w:t xml:space="preserve"> Kota Kotamobagu merupakan wahana bagi pelaporan kinerja dalam rangka meningkatkan akuntabilitas da</w:t>
      </w:r>
      <w:r w:rsidR="00333914">
        <w:rPr>
          <w:rFonts w:ascii="Tahoma" w:hAnsi="Tahoma" w:cs="Tahoma"/>
          <w:sz w:val="23"/>
          <w:szCs w:val="23"/>
        </w:rPr>
        <w:t xml:space="preserve">n pencapaian kinerja. Melalui </w:t>
      </w:r>
      <w:r w:rsidR="00333914" w:rsidRPr="008243E6">
        <w:rPr>
          <w:rFonts w:ascii="Tahoma" w:hAnsi="Tahoma" w:cs="Tahoma"/>
          <w:sz w:val="23"/>
          <w:szCs w:val="23"/>
        </w:rPr>
        <w:t>Laporan Akuntabilitas</w:t>
      </w:r>
      <w:r w:rsidR="00333914">
        <w:rPr>
          <w:rFonts w:ascii="Tahoma" w:hAnsi="Tahoma" w:cs="Tahoma"/>
          <w:sz w:val="23"/>
          <w:szCs w:val="23"/>
        </w:rPr>
        <w:t xml:space="preserve"> Kinerja Instansi Pemerintah </w:t>
      </w:r>
      <w:r w:rsidR="00333914">
        <w:rPr>
          <w:rFonts w:ascii="Tahoma" w:hAnsi="Tahoma" w:cs="Tahoma"/>
          <w:sz w:val="23"/>
          <w:szCs w:val="23"/>
          <w:lang w:val="id-ID"/>
        </w:rPr>
        <w:t>(</w:t>
      </w:r>
      <w:r w:rsidR="00333914">
        <w:rPr>
          <w:rFonts w:ascii="Tahoma" w:hAnsi="Tahoma" w:cs="Tahoma"/>
          <w:sz w:val="23"/>
          <w:szCs w:val="23"/>
        </w:rPr>
        <w:t>L</w:t>
      </w:r>
      <w:r w:rsidR="006565C3" w:rsidRPr="008243E6">
        <w:rPr>
          <w:rFonts w:ascii="Tahoma" w:hAnsi="Tahoma" w:cs="Tahoma"/>
          <w:sz w:val="23"/>
          <w:szCs w:val="23"/>
        </w:rPr>
        <w:t>KIP</w:t>
      </w:r>
      <w:r w:rsidR="00333914">
        <w:rPr>
          <w:rFonts w:ascii="Tahoma" w:hAnsi="Tahoma" w:cs="Tahoma"/>
          <w:sz w:val="23"/>
          <w:szCs w:val="23"/>
          <w:lang w:val="id-ID"/>
        </w:rPr>
        <w:t>)</w:t>
      </w:r>
      <w:r w:rsidR="006565C3" w:rsidRPr="008243E6">
        <w:rPr>
          <w:rFonts w:ascii="Tahoma" w:hAnsi="Tahoma" w:cs="Tahoma"/>
          <w:sz w:val="23"/>
          <w:szCs w:val="23"/>
        </w:rPr>
        <w:t xml:space="preserve">, </w:t>
      </w:r>
      <w:r w:rsidR="00A42359">
        <w:rPr>
          <w:rFonts w:ascii="Tahoma" w:hAnsi="Tahoma" w:cs="Tahoma"/>
          <w:sz w:val="23"/>
          <w:szCs w:val="23"/>
        </w:rPr>
        <w:t>Dinas Pekerjaan Umum dan Penataan Ruang</w:t>
      </w:r>
      <w:r w:rsidR="006565C3" w:rsidRPr="008243E6">
        <w:rPr>
          <w:rFonts w:ascii="Tahoma" w:hAnsi="Tahoma" w:cs="Tahoma"/>
          <w:sz w:val="23"/>
          <w:szCs w:val="23"/>
        </w:rPr>
        <w:t xml:space="preserve"> melaporkan kinerjanya yang diukur dari pencapaian kinerja misi, sasaran, program, dan kegiatan yang dilakukan pada tahun </w:t>
      </w:r>
      <w:r w:rsidR="00A42359">
        <w:rPr>
          <w:rFonts w:ascii="Tahoma" w:hAnsi="Tahoma" w:cs="Tahoma"/>
          <w:sz w:val="23"/>
          <w:szCs w:val="23"/>
        </w:rPr>
        <w:t>201</w:t>
      </w:r>
      <w:r w:rsidR="004A3266">
        <w:rPr>
          <w:rFonts w:ascii="Tahoma" w:hAnsi="Tahoma" w:cs="Tahoma"/>
          <w:sz w:val="23"/>
          <w:szCs w:val="23"/>
        </w:rPr>
        <w:t>9</w:t>
      </w:r>
      <w:r w:rsidR="006565C3" w:rsidRPr="008243E6">
        <w:rPr>
          <w:rFonts w:ascii="Tahoma" w:hAnsi="Tahoma" w:cs="Tahoma"/>
          <w:sz w:val="23"/>
          <w:szCs w:val="23"/>
        </w:rPr>
        <w:t xml:space="preserve">, sesuai yang tertuang dalam Rencana Strategis (Renstra) </w:t>
      </w:r>
      <w:r w:rsidR="00A42359">
        <w:rPr>
          <w:rFonts w:ascii="Tahoma" w:hAnsi="Tahoma" w:cs="Tahoma"/>
          <w:sz w:val="23"/>
          <w:szCs w:val="23"/>
        </w:rPr>
        <w:t>Dinas Pekerjaan Umum dan Penataan Ruang</w:t>
      </w:r>
      <w:r w:rsidR="004A3266">
        <w:rPr>
          <w:rFonts w:ascii="Tahoma" w:hAnsi="Tahoma" w:cs="Tahoma"/>
          <w:sz w:val="23"/>
          <w:szCs w:val="23"/>
        </w:rPr>
        <w:t xml:space="preserve"> Tahun 2019-2023</w:t>
      </w:r>
      <w:r w:rsidR="006565C3" w:rsidRPr="008243E6">
        <w:rPr>
          <w:rFonts w:ascii="Tahoma" w:hAnsi="Tahoma" w:cs="Tahoma"/>
          <w:sz w:val="23"/>
          <w:szCs w:val="23"/>
        </w:rPr>
        <w:t xml:space="preserve"> dan penetapan kinerja perubahan tahun </w:t>
      </w:r>
      <w:r w:rsidR="00A42359">
        <w:rPr>
          <w:rFonts w:ascii="Tahoma" w:hAnsi="Tahoma" w:cs="Tahoma"/>
          <w:sz w:val="23"/>
          <w:szCs w:val="23"/>
        </w:rPr>
        <w:t>201</w:t>
      </w:r>
      <w:r w:rsidR="004A3266">
        <w:rPr>
          <w:rFonts w:ascii="Tahoma" w:hAnsi="Tahoma" w:cs="Tahoma"/>
          <w:sz w:val="23"/>
          <w:szCs w:val="23"/>
        </w:rPr>
        <w:t>9</w:t>
      </w:r>
      <w:r w:rsidR="006565C3" w:rsidRPr="008243E6">
        <w:rPr>
          <w:rFonts w:ascii="Tahoma" w:hAnsi="Tahoma" w:cs="Tahoma"/>
          <w:sz w:val="23"/>
          <w:szCs w:val="23"/>
        </w:rPr>
        <w:t>. Pengukuran pencapaian kinerja dilakukan dengan merujuk pada indikator kinerja output dan outcome yang telah ditetapkan dan direalisasikan per tahun.</w:t>
      </w:r>
    </w:p>
    <w:p w:rsidR="006565C3" w:rsidRPr="008243E6" w:rsidRDefault="00333914" w:rsidP="006565C3">
      <w:pPr>
        <w:spacing w:line="360" w:lineRule="auto"/>
        <w:ind w:firstLine="810"/>
        <w:jc w:val="both"/>
        <w:rPr>
          <w:rFonts w:ascii="Tahoma" w:hAnsi="Tahoma" w:cs="Tahoma"/>
          <w:sz w:val="23"/>
          <w:szCs w:val="23"/>
        </w:rPr>
      </w:pPr>
      <w:r w:rsidRPr="008243E6">
        <w:rPr>
          <w:rFonts w:ascii="Tahoma" w:hAnsi="Tahoma" w:cs="Tahoma"/>
          <w:sz w:val="23"/>
          <w:szCs w:val="23"/>
        </w:rPr>
        <w:t>Laporan Akuntabilitas</w:t>
      </w:r>
      <w:r>
        <w:rPr>
          <w:rFonts w:ascii="Tahoma" w:hAnsi="Tahoma" w:cs="Tahoma"/>
          <w:sz w:val="23"/>
          <w:szCs w:val="23"/>
        </w:rPr>
        <w:t xml:space="preserve"> Kinerja Instansi Pemerintah </w:t>
      </w:r>
      <w:r>
        <w:rPr>
          <w:rFonts w:ascii="Tahoma" w:hAnsi="Tahoma" w:cs="Tahoma"/>
          <w:sz w:val="23"/>
          <w:szCs w:val="23"/>
          <w:lang w:val="id-ID"/>
        </w:rPr>
        <w:t>(</w:t>
      </w:r>
      <w:r>
        <w:rPr>
          <w:rFonts w:ascii="Tahoma" w:hAnsi="Tahoma" w:cs="Tahoma"/>
          <w:sz w:val="23"/>
          <w:szCs w:val="23"/>
        </w:rPr>
        <w:t>L</w:t>
      </w:r>
      <w:r w:rsidR="006565C3" w:rsidRPr="008243E6">
        <w:rPr>
          <w:rFonts w:ascii="Tahoma" w:hAnsi="Tahoma" w:cs="Tahoma"/>
          <w:sz w:val="23"/>
          <w:szCs w:val="23"/>
        </w:rPr>
        <w:t>KIP</w:t>
      </w:r>
      <w:r>
        <w:rPr>
          <w:rFonts w:ascii="Tahoma" w:hAnsi="Tahoma" w:cs="Tahoma"/>
          <w:sz w:val="23"/>
          <w:szCs w:val="23"/>
          <w:lang w:val="id-ID"/>
        </w:rPr>
        <w:t>)</w:t>
      </w:r>
      <w:r w:rsidR="006565C3" w:rsidRPr="008243E6">
        <w:rPr>
          <w:rFonts w:ascii="Tahoma" w:hAnsi="Tahoma" w:cs="Tahoma"/>
          <w:sz w:val="23"/>
          <w:szCs w:val="23"/>
        </w:rPr>
        <w:t xml:space="preserve"> </w:t>
      </w:r>
      <w:r w:rsidR="00A42359">
        <w:rPr>
          <w:rFonts w:ascii="Tahoma" w:hAnsi="Tahoma" w:cs="Tahoma"/>
          <w:sz w:val="23"/>
          <w:szCs w:val="23"/>
        </w:rPr>
        <w:t>Dinas Pekerjaan Umum dan Penataan Ruang</w:t>
      </w:r>
      <w:r w:rsidR="006565C3" w:rsidRPr="008243E6">
        <w:rPr>
          <w:rFonts w:ascii="Tahoma" w:hAnsi="Tahoma" w:cs="Tahoma"/>
          <w:sz w:val="23"/>
          <w:szCs w:val="23"/>
        </w:rPr>
        <w:t xml:space="preserve"> Kota Kotamobagu Tahun </w:t>
      </w:r>
      <w:r w:rsidR="00A42359">
        <w:rPr>
          <w:rFonts w:ascii="Tahoma" w:hAnsi="Tahoma" w:cs="Tahoma"/>
          <w:sz w:val="23"/>
          <w:szCs w:val="23"/>
        </w:rPr>
        <w:t>201</w:t>
      </w:r>
      <w:r w:rsidR="004A3266">
        <w:rPr>
          <w:rFonts w:ascii="Tahoma" w:hAnsi="Tahoma" w:cs="Tahoma"/>
          <w:sz w:val="23"/>
          <w:szCs w:val="23"/>
        </w:rPr>
        <w:t>9</w:t>
      </w:r>
      <w:r w:rsidR="006565C3" w:rsidRPr="008243E6">
        <w:rPr>
          <w:rFonts w:ascii="Tahoma" w:hAnsi="Tahoma" w:cs="Tahoma"/>
          <w:sz w:val="23"/>
          <w:szCs w:val="23"/>
        </w:rPr>
        <w:t xml:space="preserve"> merupakan media pertanggungjawaban yang dikaitkan dengan Renstra </w:t>
      </w:r>
      <w:r w:rsidR="00A42359">
        <w:rPr>
          <w:rFonts w:ascii="Tahoma" w:hAnsi="Tahoma" w:cs="Tahoma"/>
          <w:sz w:val="23"/>
          <w:szCs w:val="23"/>
        </w:rPr>
        <w:t>Dinas Pekerjaan Umum dan Penataan Ruang</w:t>
      </w:r>
      <w:r w:rsidR="004A3266">
        <w:rPr>
          <w:rFonts w:ascii="Tahoma" w:hAnsi="Tahoma" w:cs="Tahoma"/>
          <w:sz w:val="23"/>
          <w:szCs w:val="23"/>
        </w:rPr>
        <w:t xml:space="preserve"> 2019-2023</w:t>
      </w:r>
      <w:r w:rsidR="006565C3" w:rsidRPr="008243E6">
        <w:rPr>
          <w:rFonts w:ascii="Tahoma" w:hAnsi="Tahoma" w:cs="Tahoma"/>
          <w:sz w:val="23"/>
          <w:szCs w:val="23"/>
        </w:rPr>
        <w:t xml:space="preserve"> serta Renja </w:t>
      </w:r>
      <w:r w:rsidR="00A42359">
        <w:rPr>
          <w:rFonts w:ascii="Tahoma" w:hAnsi="Tahoma" w:cs="Tahoma"/>
          <w:sz w:val="23"/>
          <w:szCs w:val="23"/>
        </w:rPr>
        <w:t>Dinas Pekerjaan Umum dan Penataan Ruang</w:t>
      </w:r>
      <w:r w:rsidR="006565C3" w:rsidRPr="008243E6">
        <w:rPr>
          <w:rFonts w:ascii="Tahoma" w:hAnsi="Tahoma" w:cs="Tahoma"/>
          <w:sz w:val="23"/>
          <w:szCs w:val="23"/>
        </w:rPr>
        <w:t xml:space="preserve"> Kota Kotamobagu Tahun </w:t>
      </w:r>
      <w:r w:rsidR="004A3266">
        <w:rPr>
          <w:rFonts w:ascii="Tahoma" w:hAnsi="Tahoma" w:cs="Tahoma"/>
          <w:sz w:val="23"/>
          <w:szCs w:val="23"/>
        </w:rPr>
        <w:t>2023</w:t>
      </w:r>
      <w:r w:rsidR="006565C3" w:rsidRPr="008243E6">
        <w:rPr>
          <w:rFonts w:ascii="Tahoma" w:hAnsi="Tahoma" w:cs="Tahoma"/>
          <w:sz w:val="23"/>
          <w:szCs w:val="23"/>
        </w:rPr>
        <w:t xml:space="preserve">. </w:t>
      </w:r>
      <w:proofErr w:type="gramStart"/>
      <w:r w:rsidR="006565C3" w:rsidRPr="008243E6">
        <w:rPr>
          <w:rFonts w:ascii="Tahoma" w:hAnsi="Tahoma" w:cs="Tahoma"/>
          <w:sz w:val="23"/>
          <w:szCs w:val="23"/>
        </w:rPr>
        <w:t xml:space="preserve">Hal tersebut merupakan wujud dari keinginan </w:t>
      </w:r>
      <w:r w:rsidR="00A42359">
        <w:rPr>
          <w:rFonts w:ascii="Tahoma" w:hAnsi="Tahoma" w:cs="Tahoma"/>
          <w:sz w:val="23"/>
          <w:szCs w:val="23"/>
        </w:rPr>
        <w:t>Dinas Pekerjaan Umum dan Penataan Ruang</w:t>
      </w:r>
      <w:r w:rsidR="006565C3" w:rsidRPr="008243E6">
        <w:rPr>
          <w:rFonts w:ascii="Tahoma" w:hAnsi="Tahoma" w:cs="Tahoma"/>
          <w:sz w:val="23"/>
          <w:szCs w:val="23"/>
        </w:rPr>
        <w:t xml:space="preserve"> Kota Kotamobagu untuk dapat menyajikan pertanggungjawaban yang transparan dan akuntabel, dalam rangka terwujudnya Clean Government dan Good Governance.</w:t>
      </w:r>
      <w:proofErr w:type="gramEnd"/>
      <w:r w:rsidR="006565C3" w:rsidRPr="008243E6">
        <w:rPr>
          <w:rFonts w:ascii="Tahoma" w:hAnsi="Tahoma" w:cs="Tahoma"/>
          <w:sz w:val="23"/>
          <w:szCs w:val="23"/>
        </w:rPr>
        <w:t xml:space="preserve"> </w:t>
      </w:r>
      <w:proofErr w:type="gramStart"/>
      <w:r w:rsidRPr="008243E6">
        <w:rPr>
          <w:rFonts w:ascii="Tahoma" w:hAnsi="Tahoma" w:cs="Tahoma"/>
          <w:sz w:val="23"/>
          <w:szCs w:val="23"/>
        </w:rPr>
        <w:t>Laporan Akuntabilitas</w:t>
      </w:r>
      <w:r>
        <w:rPr>
          <w:rFonts w:ascii="Tahoma" w:hAnsi="Tahoma" w:cs="Tahoma"/>
          <w:sz w:val="23"/>
          <w:szCs w:val="23"/>
        </w:rPr>
        <w:t xml:space="preserve"> Kinerja Instansi Pemerintah</w:t>
      </w:r>
      <w:r w:rsidRPr="008243E6">
        <w:rPr>
          <w:rFonts w:ascii="Tahoma" w:hAnsi="Tahoma" w:cs="Tahoma"/>
          <w:sz w:val="23"/>
          <w:szCs w:val="23"/>
        </w:rPr>
        <w:t xml:space="preserve"> </w:t>
      </w:r>
      <w:r>
        <w:rPr>
          <w:rFonts w:ascii="Tahoma" w:hAnsi="Tahoma" w:cs="Tahoma"/>
          <w:sz w:val="23"/>
          <w:szCs w:val="23"/>
          <w:lang w:val="id-ID"/>
        </w:rPr>
        <w:t>(</w:t>
      </w:r>
      <w:r>
        <w:rPr>
          <w:rFonts w:ascii="Tahoma" w:hAnsi="Tahoma" w:cs="Tahoma"/>
          <w:sz w:val="23"/>
          <w:szCs w:val="23"/>
        </w:rPr>
        <w:t>L</w:t>
      </w:r>
      <w:r w:rsidR="006565C3" w:rsidRPr="008243E6">
        <w:rPr>
          <w:rFonts w:ascii="Tahoma" w:hAnsi="Tahoma" w:cs="Tahoma"/>
          <w:sz w:val="23"/>
          <w:szCs w:val="23"/>
        </w:rPr>
        <w:t>KIP</w:t>
      </w:r>
      <w:r>
        <w:rPr>
          <w:rFonts w:ascii="Tahoma" w:hAnsi="Tahoma" w:cs="Tahoma"/>
          <w:sz w:val="23"/>
          <w:szCs w:val="23"/>
          <w:lang w:val="id-ID"/>
        </w:rPr>
        <w:t>)</w:t>
      </w:r>
      <w:r w:rsidR="006565C3" w:rsidRPr="008243E6">
        <w:rPr>
          <w:rFonts w:ascii="Tahoma" w:hAnsi="Tahoma" w:cs="Tahoma"/>
          <w:sz w:val="23"/>
          <w:szCs w:val="23"/>
        </w:rPr>
        <w:t xml:space="preserve"> </w:t>
      </w:r>
      <w:r w:rsidR="00A42359">
        <w:rPr>
          <w:rFonts w:ascii="Tahoma" w:hAnsi="Tahoma" w:cs="Tahoma"/>
          <w:sz w:val="23"/>
          <w:szCs w:val="23"/>
        </w:rPr>
        <w:t>Dinas Pekerjaan Umum dan Penataan Ruang</w:t>
      </w:r>
      <w:r>
        <w:rPr>
          <w:rFonts w:ascii="Tahoma" w:hAnsi="Tahoma" w:cs="Tahoma"/>
          <w:sz w:val="23"/>
          <w:szCs w:val="23"/>
          <w:lang w:val="id-ID"/>
        </w:rPr>
        <w:t xml:space="preserve"> </w:t>
      </w:r>
      <w:r w:rsidR="006565C3" w:rsidRPr="008243E6">
        <w:rPr>
          <w:rFonts w:ascii="Tahoma" w:hAnsi="Tahoma" w:cs="Tahoma"/>
          <w:sz w:val="23"/>
          <w:szCs w:val="23"/>
        </w:rPr>
        <w:t xml:space="preserve">Tahun </w:t>
      </w:r>
      <w:r>
        <w:rPr>
          <w:rFonts w:ascii="Tahoma" w:hAnsi="Tahoma" w:cs="Tahoma"/>
          <w:sz w:val="23"/>
          <w:szCs w:val="23"/>
        </w:rPr>
        <w:t>201</w:t>
      </w:r>
      <w:r w:rsidR="004A3266">
        <w:rPr>
          <w:rFonts w:ascii="Tahoma" w:hAnsi="Tahoma" w:cs="Tahoma"/>
          <w:sz w:val="23"/>
          <w:szCs w:val="23"/>
        </w:rPr>
        <w:t>9</w:t>
      </w:r>
      <w:r w:rsidR="006565C3" w:rsidRPr="008243E6">
        <w:rPr>
          <w:rFonts w:ascii="Tahoma" w:hAnsi="Tahoma" w:cs="Tahoma"/>
          <w:sz w:val="23"/>
          <w:szCs w:val="23"/>
        </w:rPr>
        <w:t xml:space="preserve"> disusun berdasarkan masukan dari seluruh bidang di </w:t>
      </w:r>
      <w:r w:rsidR="00A42359">
        <w:rPr>
          <w:rFonts w:ascii="Tahoma" w:hAnsi="Tahoma" w:cs="Tahoma"/>
          <w:sz w:val="23"/>
          <w:szCs w:val="23"/>
        </w:rPr>
        <w:t>Dinas Pekerjaan Umum dan Penataan Ruang</w:t>
      </w:r>
      <w:r w:rsidR="006565C3" w:rsidRPr="008243E6">
        <w:rPr>
          <w:rFonts w:ascii="Tahoma" w:hAnsi="Tahoma" w:cs="Tahoma"/>
          <w:sz w:val="23"/>
          <w:szCs w:val="23"/>
        </w:rPr>
        <w:t xml:space="preserve"> Kota Kotamobagu.</w:t>
      </w:r>
      <w:proofErr w:type="gramEnd"/>
      <w:r w:rsidR="006565C3" w:rsidRPr="008243E6">
        <w:rPr>
          <w:rFonts w:ascii="Tahoma" w:hAnsi="Tahoma" w:cs="Tahoma"/>
          <w:sz w:val="23"/>
          <w:szCs w:val="23"/>
        </w:rPr>
        <w:t xml:space="preserve"> </w:t>
      </w:r>
      <w:proofErr w:type="gramStart"/>
      <w:r w:rsidR="006565C3" w:rsidRPr="008243E6">
        <w:rPr>
          <w:rFonts w:ascii="Tahoma" w:hAnsi="Tahoma" w:cs="Tahoma"/>
          <w:sz w:val="23"/>
          <w:szCs w:val="23"/>
        </w:rPr>
        <w:t xml:space="preserve">Laporan ini diharapkan dapat memberikan informasi mengenai kinerja </w:t>
      </w:r>
      <w:r w:rsidR="00A42359">
        <w:rPr>
          <w:rFonts w:ascii="Tahoma" w:hAnsi="Tahoma" w:cs="Tahoma"/>
          <w:sz w:val="23"/>
          <w:szCs w:val="23"/>
        </w:rPr>
        <w:t>Dinas Pekerjaan Umum dan Penataan Ruang</w:t>
      </w:r>
      <w:r w:rsidR="006565C3" w:rsidRPr="008243E6">
        <w:rPr>
          <w:rFonts w:ascii="Tahoma" w:hAnsi="Tahoma" w:cs="Tahoma"/>
          <w:sz w:val="23"/>
          <w:szCs w:val="23"/>
        </w:rPr>
        <w:t xml:space="preserve"> dalam melaksanakan tugas pokok dan fungsinya pada tahun </w:t>
      </w:r>
      <w:r w:rsidR="00A42359">
        <w:rPr>
          <w:rFonts w:ascii="Tahoma" w:hAnsi="Tahoma" w:cs="Tahoma"/>
          <w:sz w:val="23"/>
          <w:szCs w:val="23"/>
        </w:rPr>
        <w:t>201</w:t>
      </w:r>
      <w:r w:rsidR="004A3266">
        <w:rPr>
          <w:rFonts w:ascii="Tahoma" w:hAnsi="Tahoma" w:cs="Tahoma"/>
          <w:sz w:val="23"/>
          <w:szCs w:val="23"/>
        </w:rPr>
        <w:t>9</w:t>
      </w:r>
      <w:r w:rsidR="006565C3" w:rsidRPr="008243E6">
        <w:rPr>
          <w:rFonts w:ascii="Tahoma" w:hAnsi="Tahoma" w:cs="Tahoma"/>
          <w:sz w:val="23"/>
          <w:szCs w:val="23"/>
        </w:rPr>
        <w:t>.</w:t>
      </w:r>
      <w:proofErr w:type="gramEnd"/>
      <w:r w:rsidR="006565C3" w:rsidRPr="008243E6">
        <w:rPr>
          <w:rFonts w:ascii="Tahoma" w:hAnsi="Tahoma" w:cs="Tahoma"/>
          <w:sz w:val="23"/>
          <w:szCs w:val="23"/>
        </w:rPr>
        <w:t xml:space="preserve"> </w:t>
      </w:r>
      <w:proofErr w:type="gramStart"/>
      <w:r w:rsidR="006565C3" w:rsidRPr="008243E6">
        <w:rPr>
          <w:rFonts w:ascii="Tahoma" w:hAnsi="Tahoma" w:cs="Tahoma"/>
          <w:sz w:val="23"/>
          <w:szCs w:val="23"/>
        </w:rPr>
        <w:t>Namun demikian kami menyadari masih terdapat kelemahan yang perlu terus ditingkatkan dalam upaya mengimplementasikan Sistem Akuntabilitas Kinerja Instansi Pemerintah.</w:t>
      </w:r>
      <w:proofErr w:type="gramEnd"/>
      <w:r w:rsidR="006565C3" w:rsidRPr="008243E6">
        <w:rPr>
          <w:rFonts w:ascii="Tahoma" w:hAnsi="Tahoma" w:cs="Tahoma"/>
          <w:sz w:val="23"/>
          <w:szCs w:val="23"/>
        </w:rPr>
        <w:t xml:space="preserve"> </w:t>
      </w:r>
    </w:p>
    <w:p w:rsidR="000C232A" w:rsidRDefault="000C232A" w:rsidP="00874E8E">
      <w:pPr>
        <w:spacing w:line="360" w:lineRule="auto"/>
        <w:ind w:firstLine="810"/>
        <w:jc w:val="both"/>
        <w:rPr>
          <w:rFonts w:ascii="Tahoma" w:hAnsi="Tahoma" w:cs="Tahoma"/>
          <w:sz w:val="23"/>
          <w:szCs w:val="23"/>
        </w:rPr>
      </w:pPr>
    </w:p>
    <w:p w:rsidR="000C232A" w:rsidRDefault="000C232A" w:rsidP="00874E8E">
      <w:pPr>
        <w:spacing w:line="360" w:lineRule="auto"/>
        <w:ind w:firstLine="810"/>
        <w:jc w:val="both"/>
        <w:rPr>
          <w:rFonts w:ascii="Tahoma" w:hAnsi="Tahoma" w:cs="Tahoma"/>
          <w:sz w:val="23"/>
          <w:szCs w:val="23"/>
        </w:rPr>
      </w:pPr>
    </w:p>
    <w:p w:rsidR="000C232A" w:rsidRDefault="000C232A" w:rsidP="00874E8E">
      <w:pPr>
        <w:spacing w:line="360" w:lineRule="auto"/>
        <w:ind w:firstLine="810"/>
        <w:jc w:val="both"/>
        <w:rPr>
          <w:rFonts w:ascii="Tahoma" w:hAnsi="Tahoma" w:cs="Tahoma"/>
          <w:sz w:val="23"/>
          <w:szCs w:val="23"/>
        </w:rPr>
      </w:pPr>
    </w:p>
    <w:p w:rsidR="000C232A" w:rsidRDefault="000C232A" w:rsidP="00874E8E">
      <w:pPr>
        <w:spacing w:line="360" w:lineRule="auto"/>
        <w:ind w:firstLine="810"/>
        <w:jc w:val="both"/>
        <w:rPr>
          <w:rFonts w:ascii="Tahoma" w:hAnsi="Tahoma" w:cs="Tahoma"/>
          <w:sz w:val="23"/>
          <w:szCs w:val="23"/>
        </w:rPr>
      </w:pPr>
    </w:p>
    <w:p w:rsidR="000C232A" w:rsidRDefault="000C232A" w:rsidP="00874E8E">
      <w:pPr>
        <w:spacing w:line="360" w:lineRule="auto"/>
        <w:ind w:firstLine="810"/>
        <w:jc w:val="both"/>
        <w:rPr>
          <w:rFonts w:ascii="Tahoma" w:hAnsi="Tahoma" w:cs="Tahoma"/>
          <w:sz w:val="23"/>
          <w:szCs w:val="23"/>
        </w:rPr>
      </w:pPr>
    </w:p>
    <w:p w:rsidR="000C232A" w:rsidRDefault="000C232A" w:rsidP="00874E8E">
      <w:pPr>
        <w:spacing w:line="360" w:lineRule="auto"/>
        <w:ind w:firstLine="810"/>
        <w:jc w:val="both"/>
        <w:rPr>
          <w:rFonts w:ascii="Tahoma" w:hAnsi="Tahoma" w:cs="Tahoma"/>
          <w:sz w:val="23"/>
          <w:szCs w:val="23"/>
        </w:rPr>
      </w:pPr>
    </w:p>
    <w:p w:rsidR="000C232A" w:rsidRDefault="000C232A" w:rsidP="00874E8E">
      <w:pPr>
        <w:spacing w:line="360" w:lineRule="auto"/>
        <w:ind w:firstLine="810"/>
        <w:jc w:val="both"/>
        <w:rPr>
          <w:rFonts w:ascii="Tahoma" w:hAnsi="Tahoma" w:cs="Tahoma"/>
          <w:sz w:val="23"/>
          <w:szCs w:val="23"/>
        </w:rPr>
      </w:pPr>
    </w:p>
    <w:p w:rsidR="00875E56" w:rsidRDefault="006565C3" w:rsidP="00874E8E">
      <w:pPr>
        <w:spacing w:line="360" w:lineRule="auto"/>
        <w:ind w:firstLine="810"/>
        <w:jc w:val="both"/>
        <w:rPr>
          <w:rFonts w:ascii="Tahoma" w:hAnsi="Tahoma" w:cs="Tahoma"/>
          <w:sz w:val="23"/>
          <w:szCs w:val="23"/>
        </w:rPr>
      </w:pPr>
      <w:proofErr w:type="gramStart"/>
      <w:r w:rsidRPr="008243E6">
        <w:rPr>
          <w:rFonts w:ascii="Tahoma" w:hAnsi="Tahoma" w:cs="Tahoma"/>
          <w:sz w:val="23"/>
          <w:szCs w:val="23"/>
        </w:rPr>
        <w:t xml:space="preserve">Akhir kata, semoga Laporan Akuntabilitas ini bermanfaat dan dapat digunakan sebagai bahan tambahan masukan bagi pengelolaan dan penataan, serta peningkatan kinerja dalam penyelenggaraan pemerintahan, pembangunan dan pelayanan prima terhadap masyarakat, khususnya di </w:t>
      </w:r>
      <w:r w:rsidR="00A42359">
        <w:rPr>
          <w:rFonts w:ascii="Tahoma" w:hAnsi="Tahoma" w:cs="Tahoma"/>
          <w:sz w:val="23"/>
          <w:szCs w:val="23"/>
        </w:rPr>
        <w:t>Dinas Pekerjaan Umum dan Penataan Ruang</w:t>
      </w:r>
      <w:r w:rsidRPr="008243E6">
        <w:rPr>
          <w:rFonts w:ascii="Tahoma" w:hAnsi="Tahoma" w:cs="Tahoma"/>
          <w:sz w:val="23"/>
          <w:szCs w:val="23"/>
        </w:rPr>
        <w:t xml:space="preserve"> Kota Kotamobagu.</w:t>
      </w:r>
      <w:proofErr w:type="gramEnd"/>
    </w:p>
    <w:p w:rsidR="00575C36" w:rsidRDefault="00575C36" w:rsidP="00820B90">
      <w:pPr>
        <w:jc w:val="center"/>
        <w:rPr>
          <w:rFonts w:ascii="Tahoma" w:hAnsi="Tahoma" w:cs="Tahoma"/>
          <w:sz w:val="23"/>
          <w:szCs w:val="23"/>
        </w:rPr>
      </w:pPr>
    </w:p>
    <w:p w:rsidR="006565C3" w:rsidRPr="004A3266" w:rsidRDefault="006565C3" w:rsidP="00820B90">
      <w:pPr>
        <w:ind w:left="5040"/>
        <w:jc w:val="center"/>
        <w:rPr>
          <w:rFonts w:ascii="Tahoma" w:hAnsi="Tahoma" w:cs="Tahoma"/>
          <w:sz w:val="23"/>
          <w:szCs w:val="23"/>
        </w:rPr>
      </w:pPr>
      <w:r w:rsidRPr="008243E6">
        <w:rPr>
          <w:rFonts w:ascii="Tahoma" w:hAnsi="Tahoma" w:cs="Tahoma"/>
          <w:sz w:val="23"/>
          <w:szCs w:val="23"/>
        </w:rPr>
        <w:t xml:space="preserve">Kotamobagu,       </w:t>
      </w:r>
      <w:proofErr w:type="gramStart"/>
      <w:r w:rsidR="00F01489">
        <w:rPr>
          <w:rFonts w:ascii="Tahoma" w:hAnsi="Tahoma" w:cs="Tahoma"/>
          <w:sz w:val="23"/>
          <w:szCs w:val="23"/>
        </w:rPr>
        <w:t>Februari</w:t>
      </w:r>
      <w:r w:rsidR="004A3266">
        <w:rPr>
          <w:rFonts w:ascii="Tahoma" w:hAnsi="Tahoma" w:cs="Tahoma"/>
          <w:sz w:val="23"/>
          <w:szCs w:val="23"/>
        </w:rPr>
        <w:t xml:space="preserve">  2020</w:t>
      </w:r>
      <w:proofErr w:type="gramEnd"/>
    </w:p>
    <w:p w:rsidR="006565C3" w:rsidRPr="008243E6" w:rsidRDefault="006565C3" w:rsidP="00575C36">
      <w:pPr>
        <w:ind w:left="9720"/>
        <w:jc w:val="center"/>
        <w:rPr>
          <w:rFonts w:ascii="Tahoma" w:hAnsi="Tahoma" w:cs="Tahoma"/>
          <w:sz w:val="23"/>
          <w:szCs w:val="23"/>
        </w:rPr>
      </w:pPr>
    </w:p>
    <w:p w:rsidR="006565C3" w:rsidRPr="008243E6" w:rsidRDefault="00310762" w:rsidP="00575C36">
      <w:pPr>
        <w:ind w:left="5040"/>
        <w:jc w:val="center"/>
        <w:rPr>
          <w:rFonts w:ascii="Tahoma" w:hAnsi="Tahoma" w:cs="Tahoma"/>
          <w:sz w:val="23"/>
          <w:szCs w:val="23"/>
        </w:rPr>
      </w:pPr>
      <w:r>
        <w:rPr>
          <w:rFonts w:ascii="Tahoma" w:hAnsi="Tahoma" w:cs="Tahoma"/>
          <w:sz w:val="23"/>
          <w:szCs w:val="23"/>
        </w:rPr>
        <w:t xml:space="preserve">Plt. </w:t>
      </w:r>
      <w:r w:rsidR="006565C3" w:rsidRPr="008243E6">
        <w:rPr>
          <w:rFonts w:ascii="Tahoma" w:hAnsi="Tahoma" w:cs="Tahoma"/>
          <w:sz w:val="23"/>
          <w:szCs w:val="23"/>
        </w:rPr>
        <w:t xml:space="preserve">KEPALA </w:t>
      </w:r>
      <w:r w:rsidR="00A42359">
        <w:rPr>
          <w:rFonts w:ascii="Tahoma" w:hAnsi="Tahoma" w:cs="Tahoma"/>
          <w:sz w:val="23"/>
          <w:szCs w:val="23"/>
        </w:rPr>
        <w:t>DINAS PEKERJAAN UMUM DAN PENATAAN RUANG</w:t>
      </w:r>
      <w:r w:rsidR="006565C3" w:rsidRPr="008243E6">
        <w:rPr>
          <w:rFonts w:ascii="Tahoma" w:hAnsi="Tahoma" w:cs="Tahoma"/>
          <w:sz w:val="23"/>
          <w:szCs w:val="23"/>
        </w:rPr>
        <w:t xml:space="preserve"> KOTA KOTAMOBAGU</w:t>
      </w:r>
    </w:p>
    <w:p w:rsidR="006565C3" w:rsidRDefault="006565C3" w:rsidP="00575C36">
      <w:pPr>
        <w:ind w:left="9720"/>
        <w:jc w:val="center"/>
        <w:rPr>
          <w:rFonts w:ascii="Tahoma" w:hAnsi="Tahoma" w:cs="Tahoma"/>
          <w:sz w:val="23"/>
          <w:szCs w:val="23"/>
        </w:rPr>
      </w:pPr>
    </w:p>
    <w:p w:rsidR="00575C36" w:rsidRDefault="00575C36" w:rsidP="00575C36">
      <w:pPr>
        <w:ind w:left="9720"/>
        <w:jc w:val="center"/>
        <w:rPr>
          <w:rFonts w:ascii="Tahoma" w:hAnsi="Tahoma" w:cs="Tahoma"/>
          <w:sz w:val="23"/>
          <w:szCs w:val="23"/>
        </w:rPr>
      </w:pPr>
    </w:p>
    <w:p w:rsidR="00575C36" w:rsidRDefault="00575C36" w:rsidP="00820B90">
      <w:pPr>
        <w:ind w:left="9720"/>
        <w:jc w:val="center"/>
        <w:rPr>
          <w:rFonts w:ascii="Tahoma" w:hAnsi="Tahoma" w:cs="Tahoma"/>
          <w:sz w:val="23"/>
          <w:szCs w:val="23"/>
        </w:rPr>
      </w:pPr>
    </w:p>
    <w:p w:rsidR="00575C36" w:rsidRPr="008243E6" w:rsidRDefault="00575C36" w:rsidP="00575C36">
      <w:pPr>
        <w:ind w:left="9720"/>
        <w:jc w:val="center"/>
        <w:rPr>
          <w:rFonts w:ascii="Tahoma" w:hAnsi="Tahoma" w:cs="Tahoma"/>
          <w:sz w:val="23"/>
          <w:szCs w:val="23"/>
        </w:rPr>
      </w:pPr>
    </w:p>
    <w:p w:rsidR="006565C3" w:rsidRDefault="00875E56" w:rsidP="00575C36">
      <w:pPr>
        <w:ind w:left="9720" w:hanging="4680"/>
        <w:jc w:val="center"/>
        <w:rPr>
          <w:rFonts w:ascii="Tahoma" w:hAnsi="Tahoma" w:cs="Tahoma"/>
          <w:b/>
          <w:sz w:val="23"/>
          <w:szCs w:val="23"/>
          <w:u w:val="single"/>
        </w:rPr>
      </w:pPr>
      <w:proofErr w:type="gramStart"/>
      <w:r>
        <w:rPr>
          <w:rFonts w:ascii="Tahoma" w:hAnsi="Tahoma" w:cs="Tahoma"/>
          <w:b/>
          <w:sz w:val="23"/>
          <w:szCs w:val="23"/>
          <w:u w:val="single"/>
        </w:rPr>
        <w:t>Ir. Hi.</w:t>
      </w:r>
      <w:proofErr w:type="gramEnd"/>
      <w:r>
        <w:rPr>
          <w:rFonts w:ascii="Tahoma" w:hAnsi="Tahoma" w:cs="Tahoma"/>
          <w:b/>
          <w:sz w:val="23"/>
          <w:szCs w:val="23"/>
          <w:u w:val="single"/>
        </w:rPr>
        <w:t xml:space="preserve"> </w:t>
      </w:r>
      <w:proofErr w:type="gramStart"/>
      <w:r>
        <w:rPr>
          <w:rFonts w:ascii="Tahoma" w:hAnsi="Tahoma" w:cs="Tahoma"/>
          <w:b/>
          <w:sz w:val="23"/>
          <w:szCs w:val="23"/>
          <w:u w:val="single"/>
        </w:rPr>
        <w:t>SANDE  DODO</w:t>
      </w:r>
      <w:proofErr w:type="gramEnd"/>
      <w:r>
        <w:rPr>
          <w:rFonts w:ascii="Tahoma" w:hAnsi="Tahoma" w:cs="Tahoma"/>
          <w:b/>
          <w:sz w:val="23"/>
          <w:szCs w:val="23"/>
          <w:u w:val="single"/>
        </w:rPr>
        <w:t>, MT</w:t>
      </w:r>
    </w:p>
    <w:p w:rsidR="00875E56" w:rsidRPr="00875E56" w:rsidRDefault="00926800" w:rsidP="00575C36">
      <w:pPr>
        <w:ind w:left="9720" w:hanging="4680"/>
        <w:jc w:val="center"/>
        <w:rPr>
          <w:rFonts w:ascii="Tahoma" w:hAnsi="Tahoma" w:cs="Tahoma"/>
          <w:sz w:val="23"/>
          <w:szCs w:val="23"/>
        </w:rPr>
      </w:pPr>
      <w:r>
        <w:rPr>
          <w:rFonts w:ascii="Tahoma" w:hAnsi="Tahoma" w:cs="Tahoma"/>
          <w:sz w:val="23"/>
          <w:szCs w:val="23"/>
        </w:rPr>
        <w:t>Pembina</w:t>
      </w:r>
      <w:r w:rsidR="00310762">
        <w:rPr>
          <w:rFonts w:ascii="Tahoma" w:hAnsi="Tahoma" w:cs="Tahoma"/>
          <w:sz w:val="23"/>
          <w:szCs w:val="23"/>
        </w:rPr>
        <w:t xml:space="preserve"> Utama Madya</w:t>
      </w:r>
    </w:p>
    <w:p w:rsidR="006565C3" w:rsidRDefault="006565C3" w:rsidP="00575C36">
      <w:pPr>
        <w:spacing w:line="360" w:lineRule="auto"/>
        <w:ind w:left="9720" w:hanging="4680"/>
        <w:jc w:val="center"/>
        <w:rPr>
          <w:rFonts w:ascii="Tahoma" w:hAnsi="Tahoma" w:cs="Tahoma"/>
          <w:sz w:val="23"/>
          <w:szCs w:val="23"/>
          <w:lang w:val="id-ID"/>
        </w:rPr>
      </w:pPr>
      <w:r w:rsidRPr="008243E6">
        <w:rPr>
          <w:rFonts w:ascii="Tahoma" w:hAnsi="Tahoma" w:cs="Tahoma"/>
          <w:sz w:val="23"/>
          <w:szCs w:val="23"/>
        </w:rPr>
        <w:t>NIP. 19620306 199403 1 0</w:t>
      </w:r>
      <w:r w:rsidR="00050F2B">
        <w:rPr>
          <w:rFonts w:ascii="Tahoma" w:hAnsi="Tahoma" w:cs="Tahoma"/>
          <w:sz w:val="23"/>
          <w:szCs w:val="23"/>
          <w:lang w:val="id-ID"/>
        </w:rPr>
        <w:t>07</w:t>
      </w: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A045AD" w:rsidRDefault="00A045AD" w:rsidP="00575C36">
      <w:pPr>
        <w:spacing w:line="360" w:lineRule="auto"/>
        <w:ind w:left="9720" w:hanging="4680"/>
        <w:jc w:val="center"/>
        <w:rPr>
          <w:rFonts w:ascii="Tahoma" w:hAnsi="Tahoma" w:cs="Tahoma"/>
          <w:sz w:val="23"/>
          <w:szCs w:val="23"/>
          <w:lang w:val="id-ID"/>
        </w:rPr>
      </w:pPr>
    </w:p>
    <w:p w:rsidR="003B726A" w:rsidRPr="002F16E8" w:rsidRDefault="003B726A" w:rsidP="002D5367">
      <w:pPr>
        <w:pStyle w:val="Heading1"/>
        <w:jc w:val="center"/>
        <w:rPr>
          <w:sz w:val="24"/>
        </w:rPr>
      </w:pPr>
      <w:bookmarkStart w:id="1" w:name="_Toc508953185"/>
      <w:r w:rsidRPr="002F16E8">
        <w:rPr>
          <w:sz w:val="24"/>
        </w:rPr>
        <w:t>DAFTAR ISI</w:t>
      </w:r>
      <w:bookmarkEnd w:id="1"/>
    </w:p>
    <w:p w:rsidR="003B726A" w:rsidRDefault="003B726A" w:rsidP="003D46D3">
      <w:pPr>
        <w:jc w:val="center"/>
        <w:rPr>
          <w:b/>
        </w:rPr>
      </w:pPr>
    </w:p>
    <w:p w:rsidR="003B726A" w:rsidRDefault="003B726A" w:rsidP="003D46D3">
      <w:pPr>
        <w:jc w:val="center"/>
        <w:rPr>
          <w:b/>
        </w:rPr>
      </w:pPr>
    </w:p>
    <w:sdt>
      <w:sdtPr>
        <w:rPr>
          <w:rFonts w:ascii="Times New Roman" w:eastAsia="Times New Roman" w:hAnsi="Times New Roman" w:cs="Times New Roman"/>
          <w:b w:val="0"/>
          <w:bCs w:val="0"/>
          <w:sz w:val="24"/>
          <w:szCs w:val="24"/>
        </w:rPr>
        <w:id w:val="8240403"/>
        <w:docPartObj>
          <w:docPartGallery w:val="Table of Contents"/>
          <w:docPartUnique/>
        </w:docPartObj>
      </w:sdtPr>
      <w:sdtContent>
        <w:p w:rsidR="00302ABA" w:rsidRDefault="00302ABA">
          <w:pPr>
            <w:pStyle w:val="TOCHeading"/>
          </w:pPr>
        </w:p>
        <w:p w:rsidR="00640E76" w:rsidRDefault="00AC3075">
          <w:pPr>
            <w:pStyle w:val="TOC1"/>
            <w:tabs>
              <w:tab w:val="right" w:leader="dot" w:pos="9062"/>
            </w:tabs>
            <w:rPr>
              <w:rFonts w:asciiTheme="minorHAnsi" w:eastAsiaTheme="minorEastAsia" w:hAnsiTheme="minorHAnsi" w:cstheme="minorBidi"/>
              <w:noProof/>
              <w:sz w:val="22"/>
              <w:szCs w:val="22"/>
              <w:lang w:val="id-ID" w:eastAsia="id-ID"/>
            </w:rPr>
          </w:pPr>
          <w:r>
            <w:fldChar w:fldCharType="begin"/>
          </w:r>
          <w:r w:rsidR="00302ABA">
            <w:instrText xml:space="preserve"> TOC \o "1-3" \h \z \u </w:instrText>
          </w:r>
          <w:r>
            <w:fldChar w:fldCharType="separate"/>
          </w:r>
          <w:hyperlink w:anchor="_Toc508953184" w:history="1">
            <w:r w:rsidR="00640E76" w:rsidRPr="006D5E5C">
              <w:rPr>
                <w:rStyle w:val="Hyperlink"/>
                <w:rFonts w:cs="Tahoma"/>
                <w:noProof/>
              </w:rPr>
              <w:t>KATA PENGANTAR</w:t>
            </w:r>
            <w:r w:rsidR="00640E76">
              <w:rPr>
                <w:noProof/>
                <w:webHidden/>
              </w:rPr>
              <w:tab/>
            </w:r>
            <w:r w:rsidR="00640E76">
              <w:rPr>
                <w:noProof/>
                <w:webHidden/>
              </w:rPr>
              <w:fldChar w:fldCharType="begin"/>
            </w:r>
            <w:r w:rsidR="00640E76">
              <w:rPr>
                <w:noProof/>
                <w:webHidden/>
              </w:rPr>
              <w:instrText xml:space="preserve"> PAGEREF _Toc508953184 \h </w:instrText>
            </w:r>
            <w:r w:rsidR="00640E76">
              <w:rPr>
                <w:noProof/>
                <w:webHidden/>
              </w:rPr>
            </w:r>
            <w:r w:rsidR="00640E76">
              <w:rPr>
                <w:noProof/>
                <w:webHidden/>
              </w:rPr>
              <w:fldChar w:fldCharType="separate"/>
            </w:r>
            <w:r w:rsidR="00F74FEA">
              <w:rPr>
                <w:noProof/>
                <w:webHidden/>
              </w:rPr>
              <w:t>1</w:t>
            </w:r>
            <w:r w:rsidR="00640E76">
              <w:rPr>
                <w:noProof/>
                <w:webHidden/>
              </w:rPr>
              <w:fldChar w:fldCharType="end"/>
            </w:r>
          </w:hyperlink>
        </w:p>
        <w:p w:rsidR="00640E76" w:rsidRDefault="00E81477">
          <w:pPr>
            <w:pStyle w:val="TOC1"/>
            <w:tabs>
              <w:tab w:val="right" w:leader="dot" w:pos="9062"/>
            </w:tabs>
            <w:rPr>
              <w:rFonts w:asciiTheme="minorHAnsi" w:eastAsiaTheme="minorEastAsia" w:hAnsiTheme="minorHAnsi" w:cstheme="minorBidi"/>
              <w:noProof/>
              <w:sz w:val="22"/>
              <w:szCs w:val="22"/>
              <w:lang w:val="id-ID" w:eastAsia="id-ID"/>
            </w:rPr>
          </w:pPr>
          <w:hyperlink w:anchor="_Toc508953185" w:history="1">
            <w:r w:rsidR="00640E76" w:rsidRPr="006D5E5C">
              <w:rPr>
                <w:rStyle w:val="Hyperlink"/>
                <w:noProof/>
              </w:rPr>
              <w:t>DAFTAR ISI</w:t>
            </w:r>
            <w:r w:rsidR="00640E76">
              <w:rPr>
                <w:noProof/>
                <w:webHidden/>
              </w:rPr>
              <w:tab/>
            </w:r>
            <w:r w:rsidR="00640E76">
              <w:rPr>
                <w:noProof/>
                <w:webHidden/>
              </w:rPr>
              <w:fldChar w:fldCharType="begin"/>
            </w:r>
            <w:r w:rsidR="00640E76">
              <w:rPr>
                <w:noProof/>
                <w:webHidden/>
              </w:rPr>
              <w:instrText xml:space="preserve"> PAGEREF _Toc508953185 \h </w:instrText>
            </w:r>
            <w:r w:rsidR="00640E76">
              <w:rPr>
                <w:noProof/>
                <w:webHidden/>
              </w:rPr>
            </w:r>
            <w:r w:rsidR="00640E76">
              <w:rPr>
                <w:noProof/>
                <w:webHidden/>
              </w:rPr>
              <w:fldChar w:fldCharType="separate"/>
            </w:r>
            <w:r w:rsidR="00F74FEA">
              <w:rPr>
                <w:noProof/>
                <w:webHidden/>
              </w:rPr>
              <w:t>3</w:t>
            </w:r>
            <w:r w:rsidR="00640E76">
              <w:rPr>
                <w:noProof/>
                <w:webHidden/>
              </w:rPr>
              <w:fldChar w:fldCharType="end"/>
            </w:r>
          </w:hyperlink>
        </w:p>
        <w:p w:rsidR="00640E76" w:rsidRDefault="00E81477">
          <w:pPr>
            <w:pStyle w:val="TOC1"/>
            <w:tabs>
              <w:tab w:val="right" w:leader="dot" w:pos="9062"/>
            </w:tabs>
            <w:rPr>
              <w:rFonts w:asciiTheme="minorHAnsi" w:eastAsiaTheme="minorEastAsia" w:hAnsiTheme="minorHAnsi" w:cstheme="minorBidi"/>
              <w:noProof/>
              <w:sz w:val="22"/>
              <w:szCs w:val="22"/>
              <w:lang w:val="id-ID" w:eastAsia="id-ID"/>
            </w:rPr>
          </w:pPr>
          <w:hyperlink w:anchor="_Toc508953186" w:history="1">
            <w:r w:rsidR="00640E76" w:rsidRPr="006D5E5C">
              <w:rPr>
                <w:rStyle w:val="Hyperlink"/>
                <w:noProof/>
              </w:rPr>
              <w:t>BAB I</w:t>
            </w:r>
            <w:r w:rsidR="00640E76">
              <w:rPr>
                <w:noProof/>
                <w:webHidden/>
              </w:rPr>
              <w:tab/>
            </w:r>
            <w:r w:rsidR="00640E76">
              <w:rPr>
                <w:noProof/>
                <w:webHidden/>
              </w:rPr>
              <w:fldChar w:fldCharType="begin"/>
            </w:r>
            <w:r w:rsidR="00640E76">
              <w:rPr>
                <w:noProof/>
                <w:webHidden/>
              </w:rPr>
              <w:instrText xml:space="preserve"> PAGEREF _Toc508953186 \h </w:instrText>
            </w:r>
            <w:r w:rsidR="00640E76">
              <w:rPr>
                <w:noProof/>
                <w:webHidden/>
              </w:rPr>
            </w:r>
            <w:r w:rsidR="00640E76">
              <w:rPr>
                <w:noProof/>
                <w:webHidden/>
              </w:rPr>
              <w:fldChar w:fldCharType="separate"/>
            </w:r>
            <w:r w:rsidR="00F74FEA">
              <w:rPr>
                <w:noProof/>
                <w:webHidden/>
              </w:rPr>
              <w:t>4</w:t>
            </w:r>
            <w:r w:rsidR="00640E76">
              <w:rPr>
                <w:noProof/>
                <w:webHidden/>
              </w:rPr>
              <w:fldChar w:fldCharType="end"/>
            </w:r>
          </w:hyperlink>
        </w:p>
        <w:p w:rsidR="00640E76" w:rsidRDefault="00E81477">
          <w:pPr>
            <w:pStyle w:val="TOC1"/>
            <w:tabs>
              <w:tab w:val="right" w:leader="dot" w:pos="9062"/>
            </w:tabs>
            <w:rPr>
              <w:rFonts w:asciiTheme="minorHAnsi" w:eastAsiaTheme="minorEastAsia" w:hAnsiTheme="minorHAnsi" w:cstheme="minorBidi"/>
              <w:noProof/>
              <w:sz w:val="22"/>
              <w:szCs w:val="22"/>
              <w:lang w:val="id-ID" w:eastAsia="id-ID"/>
            </w:rPr>
          </w:pPr>
          <w:hyperlink w:anchor="_Toc508953187" w:history="1">
            <w:r w:rsidR="00640E76" w:rsidRPr="006D5E5C">
              <w:rPr>
                <w:rStyle w:val="Hyperlink"/>
                <w:noProof/>
              </w:rPr>
              <w:t>PENDAHULUAN</w:t>
            </w:r>
            <w:r w:rsidR="00640E76">
              <w:rPr>
                <w:noProof/>
                <w:webHidden/>
              </w:rPr>
              <w:tab/>
            </w:r>
            <w:r w:rsidR="00640E76">
              <w:rPr>
                <w:noProof/>
                <w:webHidden/>
              </w:rPr>
              <w:fldChar w:fldCharType="begin"/>
            </w:r>
            <w:r w:rsidR="00640E76">
              <w:rPr>
                <w:noProof/>
                <w:webHidden/>
              </w:rPr>
              <w:instrText xml:space="preserve"> PAGEREF _Toc508953187 \h </w:instrText>
            </w:r>
            <w:r w:rsidR="00640E76">
              <w:rPr>
                <w:noProof/>
                <w:webHidden/>
              </w:rPr>
            </w:r>
            <w:r w:rsidR="00640E76">
              <w:rPr>
                <w:noProof/>
                <w:webHidden/>
              </w:rPr>
              <w:fldChar w:fldCharType="separate"/>
            </w:r>
            <w:r w:rsidR="00F74FEA">
              <w:rPr>
                <w:noProof/>
                <w:webHidden/>
              </w:rPr>
              <w:t>4</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188" w:history="1">
            <w:r w:rsidR="00640E76" w:rsidRPr="006D5E5C">
              <w:rPr>
                <w:rStyle w:val="Hyperlink"/>
                <w:noProof/>
                <w:lang w:val="id-ID"/>
              </w:rPr>
              <w:t>1.1.</w:t>
            </w:r>
            <w:r w:rsidR="00640E76" w:rsidRPr="006D5E5C">
              <w:rPr>
                <w:rStyle w:val="Hyperlink"/>
                <w:noProof/>
              </w:rPr>
              <w:t>Gambaran Umum SKPD</w:t>
            </w:r>
            <w:r w:rsidR="00640E76">
              <w:rPr>
                <w:noProof/>
                <w:webHidden/>
              </w:rPr>
              <w:tab/>
            </w:r>
            <w:r w:rsidR="00640E76">
              <w:rPr>
                <w:noProof/>
                <w:webHidden/>
              </w:rPr>
              <w:fldChar w:fldCharType="begin"/>
            </w:r>
            <w:r w:rsidR="00640E76">
              <w:rPr>
                <w:noProof/>
                <w:webHidden/>
              </w:rPr>
              <w:instrText xml:space="preserve"> PAGEREF _Toc508953188 \h </w:instrText>
            </w:r>
            <w:r w:rsidR="00640E76">
              <w:rPr>
                <w:noProof/>
                <w:webHidden/>
              </w:rPr>
            </w:r>
            <w:r w:rsidR="00640E76">
              <w:rPr>
                <w:noProof/>
                <w:webHidden/>
              </w:rPr>
              <w:fldChar w:fldCharType="separate"/>
            </w:r>
            <w:r w:rsidR="00F74FEA">
              <w:rPr>
                <w:noProof/>
                <w:webHidden/>
              </w:rPr>
              <w:t>4</w:t>
            </w:r>
            <w:r w:rsidR="00640E76">
              <w:rPr>
                <w:noProof/>
                <w:webHidden/>
              </w:rPr>
              <w:fldChar w:fldCharType="end"/>
            </w:r>
          </w:hyperlink>
        </w:p>
        <w:p w:rsidR="00640E76" w:rsidRDefault="00E81477" w:rsidP="001168B9">
          <w:pPr>
            <w:pStyle w:val="TOC3"/>
            <w:rPr>
              <w:rFonts w:asciiTheme="minorHAnsi" w:eastAsiaTheme="minorEastAsia" w:hAnsiTheme="minorHAnsi" w:cstheme="minorBidi"/>
              <w:noProof/>
              <w:sz w:val="22"/>
              <w:szCs w:val="22"/>
              <w:lang w:val="id-ID" w:eastAsia="id-ID"/>
            </w:rPr>
          </w:pPr>
          <w:hyperlink w:anchor="_Toc508953189" w:history="1">
            <w:r w:rsidR="00640E76" w:rsidRPr="006D5E5C">
              <w:rPr>
                <w:rStyle w:val="Hyperlink"/>
                <w:noProof/>
                <w:lang w:val="id-ID"/>
              </w:rPr>
              <w:t>1.1.1. Dasar Hukum Pembentukan Organisasi</w:t>
            </w:r>
            <w:r w:rsidR="00640E76">
              <w:rPr>
                <w:noProof/>
                <w:webHidden/>
              </w:rPr>
              <w:tab/>
            </w:r>
            <w:r w:rsidR="00640E76">
              <w:rPr>
                <w:noProof/>
                <w:webHidden/>
              </w:rPr>
              <w:fldChar w:fldCharType="begin"/>
            </w:r>
            <w:r w:rsidR="00640E76">
              <w:rPr>
                <w:noProof/>
                <w:webHidden/>
              </w:rPr>
              <w:instrText xml:space="preserve"> PAGEREF _Toc508953189 \h </w:instrText>
            </w:r>
            <w:r w:rsidR="00640E76">
              <w:rPr>
                <w:noProof/>
                <w:webHidden/>
              </w:rPr>
            </w:r>
            <w:r w:rsidR="00640E76">
              <w:rPr>
                <w:noProof/>
                <w:webHidden/>
              </w:rPr>
              <w:fldChar w:fldCharType="separate"/>
            </w:r>
            <w:r w:rsidR="00F74FEA">
              <w:rPr>
                <w:noProof/>
                <w:webHidden/>
              </w:rPr>
              <w:t>4</w:t>
            </w:r>
            <w:r w:rsidR="00640E76">
              <w:rPr>
                <w:noProof/>
                <w:webHidden/>
              </w:rPr>
              <w:fldChar w:fldCharType="end"/>
            </w:r>
          </w:hyperlink>
        </w:p>
        <w:p w:rsidR="00640E76" w:rsidRDefault="00E81477" w:rsidP="001168B9">
          <w:pPr>
            <w:pStyle w:val="TOC3"/>
            <w:rPr>
              <w:rFonts w:asciiTheme="minorHAnsi" w:eastAsiaTheme="minorEastAsia" w:hAnsiTheme="minorHAnsi" w:cstheme="minorBidi"/>
              <w:noProof/>
              <w:sz w:val="22"/>
              <w:szCs w:val="22"/>
              <w:lang w:val="id-ID" w:eastAsia="id-ID"/>
            </w:rPr>
          </w:pPr>
          <w:hyperlink w:anchor="_Toc508953190" w:history="1">
            <w:r w:rsidR="00640E76" w:rsidRPr="006D5E5C">
              <w:rPr>
                <w:rStyle w:val="Hyperlink"/>
                <w:noProof/>
                <w:lang w:val="id-ID"/>
              </w:rPr>
              <w:t>1.1.2.</w:t>
            </w:r>
            <w:r w:rsidR="00640E76" w:rsidRPr="006D5E5C">
              <w:rPr>
                <w:rStyle w:val="Hyperlink"/>
                <w:noProof/>
              </w:rPr>
              <w:t xml:space="preserve">Tugas Pokok </w:t>
            </w:r>
            <w:r w:rsidR="00640E76" w:rsidRPr="006D5E5C">
              <w:rPr>
                <w:rStyle w:val="Hyperlink"/>
                <w:noProof/>
                <w:lang w:val="id-ID"/>
              </w:rPr>
              <w:t xml:space="preserve">dan Fungsi </w:t>
            </w:r>
            <w:r w:rsidR="00640E76" w:rsidRPr="006D5E5C">
              <w:rPr>
                <w:rStyle w:val="Hyperlink"/>
                <w:noProof/>
              </w:rPr>
              <w:t>Dinas Pekerjaan Umum dan Penataan Ruang Kota Kotamobagu</w:t>
            </w:r>
            <w:r w:rsidR="00640E76">
              <w:rPr>
                <w:noProof/>
                <w:webHidden/>
              </w:rPr>
              <w:tab/>
            </w:r>
            <w:r w:rsidR="00640E76">
              <w:rPr>
                <w:noProof/>
                <w:webHidden/>
              </w:rPr>
              <w:fldChar w:fldCharType="begin"/>
            </w:r>
            <w:r w:rsidR="00640E76">
              <w:rPr>
                <w:noProof/>
                <w:webHidden/>
              </w:rPr>
              <w:instrText xml:space="preserve"> PAGEREF _Toc508953190 \h </w:instrText>
            </w:r>
            <w:r w:rsidR="00640E76">
              <w:rPr>
                <w:noProof/>
                <w:webHidden/>
              </w:rPr>
            </w:r>
            <w:r w:rsidR="00640E76">
              <w:rPr>
                <w:noProof/>
                <w:webHidden/>
              </w:rPr>
              <w:fldChar w:fldCharType="separate"/>
            </w:r>
            <w:r w:rsidR="00F74FEA">
              <w:rPr>
                <w:noProof/>
                <w:webHidden/>
              </w:rPr>
              <w:t>4</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191" w:history="1">
            <w:r w:rsidR="00640E76" w:rsidRPr="006D5E5C">
              <w:rPr>
                <w:rStyle w:val="Hyperlink"/>
                <w:noProof/>
                <w:lang w:val="id-ID"/>
              </w:rPr>
              <w:t>1.2.</w:t>
            </w:r>
            <w:r w:rsidR="00640E76" w:rsidRPr="006D5E5C">
              <w:rPr>
                <w:rStyle w:val="Hyperlink"/>
                <w:noProof/>
              </w:rPr>
              <w:t xml:space="preserve"> Sumber Daya Dinas Pekerjaan Umum dan Penataan Ruang Kota </w:t>
            </w:r>
            <w:r w:rsidR="00640E76" w:rsidRPr="006D5E5C">
              <w:rPr>
                <w:rStyle w:val="Hyperlink"/>
                <w:noProof/>
                <w:lang w:val="id-ID"/>
              </w:rPr>
              <w:t>K</w:t>
            </w:r>
            <w:r w:rsidR="00640E76" w:rsidRPr="006D5E5C">
              <w:rPr>
                <w:rStyle w:val="Hyperlink"/>
                <w:noProof/>
              </w:rPr>
              <w:t>otamobagu</w:t>
            </w:r>
            <w:r w:rsidR="00640E76">
              <w:rPr>
                <w:noProof/>
                <w:webHidden/>
              </w:rPr>
              <w:tab/>
            </w:r>
            <w:r w:rsidR="00640E76">
              <w:rPr>
                <w:noProof/>
                <w:webHidden/>
              </w:rPr>
              <w:fldChar w:fldCharType="begin"/>
            </w:r>
            <w:r w:rsidR="00640E76">
              <w:rPr>
                <w:noProof/>
                <w:webHidden/>
              </w:rPr>
              <w:instrText xml:space="preserve"> PAGEREF _Toc508953191 \h </w:instrText>
            </w:r>
            <w:r w:rsidR="00640E76">
              <w:rPr>
                <w:noProof/>
                <w:webHidden/>
              </w:rPr>
            </w:r>
            <w:r w:rsidR="00640E76">
              <w:rPr>
                <w:noProof/>
                <w:webHidden/>
              </w:rPr>
              <w:fldChar w:fldCharType="separate"/>
            </w:r>
            <w:r w:rsidR="00F74FEA">
              <w:rPr>
                <w:noProof/>
                <w:webHidden/>
              </w:rPr>
              <w:t>17</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192" w:history="1">
            <w:r w:rsidR="00640E76" w:rsidRPr="006D5E5C">
              <w:rPr>
                <w:rStyle w:val="Hyperlink"/>
                <w:noProof/>
              </w:rPr>
              <w:t>Kondisi Dinas Pekerjaan Umum dan Penataan Ruang</w:t>
            </w:r>
            <w:r w:rsidR="00640E76">
              <w:rPr>
                <w:noProof/>
                <w:webHidden/>
              </w:rPr>
              <w:tab/>
            </w:r>
            <w:r w:rsidR="00640E76">
              <w:rPr>
                <w:noProof/>
                <w:webHidden/>
              </w:rPr>
              <w:fldChar w:fldCharType="begin"/>
            </w:r>
            <w:r w:rsidR="00640E76">
              <w:rPr>
                <w:noProof/>
                <w:webHidden/>
              </w:rPr>
              <w:instrText xml:space="preserve"> PAGEREF _Toc508953192 \h </w:instrText>
            </w:r>
            <w:r w:rsidR="00640E76">
              <w:rPr>
                <w:noProof/>
                <w:webHidden/>
              </w:rPr>
            </w:r>
            <w:r w:rsidR="00640E76">
              <w:rPr>
                <w:noProof/>
                <w:webHidden/>
              </w:rPr>
              <w:fldChar w:fldCharType="separate"/>
            </w:r>
            <w:r w:rsidR="00F74FEA">
              <w:rPr>
                <w:noProof/>
                <w:webHidden/>
              </w:rPr>
              <w:t>17</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193" w:history="1">
            <w:r w:rsidR="00640E76" w:rsidRPr="006D5E5C">
              <w:rPr>
                <w:rStyle w:val="Hyperlink"/>
                <w:noProof/>
                <w:lang w:val="id-ID"/>
              </w:rPr>
              <w:t>1.</w:t>
            </w:r>
            <w:r w:rsidR="00640E76" w:rsidRPr="006D5E5C">
              <w:rPr>
                <w:rStyle w:val="Hyperlink"/>
                <w:noProof/>
              </w:rPr>
              <w:t>3</w:t>
            </w:r>
            <w:r w:rsidR="00640E76" w:rsidRPr="006D5E5C">
              <w:rPr>
                <w:rStyle w:val="Hyperlink"/>
                <w:noProof/>
                <w:lang w:val="id-ID"/>
              </w:rPr>
              <w:t>. Perumusan Isu-Isu Strategis</w:t>
            </w:r>
            <w:r w:rsidR="00640E76">
              <w:rPr>
                <w:noProof/>
                <w:webHidden/>
              </w:rPr>
              <w:tab/>
            </w:r>
            <w:r w:rsidR="00640E76">
              <w:rPr>
                <w:noProof/>
                <w:webHidden/>
              </w:rPr>
              <w:fldChar w:fldCharType="begin"/>
            </w:r>
            <w:r w:rsidR="00640E76">
              <w:rPr>
                <w:noProof/>
                <w:webHidden/>
              </w:rPr>
              <w:instrText xml:space="preserve"> PAGEREF _Toc508953193 \h </w:instrText>
            </w:r>
            <w:r w:rsidR="00640E76">
              <w:rPr>
                <w:noProof/>
                <w:webHidden/>
              </w:rPr>
            </w:r>
            <w:r w:rsidR="00640E76">
              <w:rPr>
                <w:noProof/>
                <w:webHidden/>
              </w:rPr>
              <w:fldChar w:fldCharType="separate"/>
            </w:r>
            <w:r w:rsidR="00F74FEA">
              <w:rPr>
                <w:noProof/>
                <w:webHidden/>
              </w:rPr>
              <w:t>19</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194" w:history="1">
            <w:r w:rsidR="00640E76" w:rsidRPr="006D5E5C">
              <w:rPr>
                <w:rStyle w:val="Hyperlink"/>
                <w:noProof/>
                <w:lang w:val="id-ID"/>
              </w:rPr>
              <w:t>1.</w:t>
            </w:r>
            <w:r w:rsidR="00640E76" w:rsidRPr="006D5E5C">
              <w:rPr>
                <w:rStyle w:val="Hyperlink"/>
                <w:noProof/>
              </w:rPr>
              <w:t>4</w:t>
            </w:r>
            <w:r w:rsidR="00640E76" w:rsidRPr="006D5E5C">
              <w:rPr>
                <w:rStyle w:val="Hyperlink"/>
                <w:noProof/>
                <w:lang w:val="id-ID"/>
              </w:rPr>
              <w:t>.</w:t>
            </w:r>
            <w:r w:rsidR="00640E76" w:rsidRPr="006D5E5C">
              <w:rPr>
                <w:rStyle w:val="Hyperlink"/>
                <w:noProof/>
              </w:rPr>
              <w:t xml:space="preserve"> </w:t>
            </w:r>
            <w:r w:rsidR="00640E76" w:rsidRPr="006D5E5C">
              <w:rPr>
                <w:rStyle w:val="Hyperlink"/>
                <w:noProof/>
                <w:lang w:val="id-ID"/>
              </w:rPr>
              <w:t>Analisis Kekuatan,</w:t>
            </w:r>
            <w:r w:rsidR="00640E76" w:rsidRPr="006D5E5C">
              <w:rPr>
                <w:rStyle w:val="Hyperlink"/>
                <w:noProof/>
              </w:rPr>
              <w:t xml:space="preserve"> </w:t>
            </w:r>
            <w:r w:rsidR="00640E76" w:rsidRPr="006D5E5C">
              <w:rPr>
                <w:rStyle w:val="Hyperlink"/>
                <w:noProof/>
                <w:lang w:val="id-ID"/>
              </w:rPr>
              <w:t>Kelemahan,</w:t>
            </w:r>
            <w:r w:rsidR="00640E76" w:rsidRPr="006D5E5C">
              <w:rPr>
                <w:rStyle w:val="Hyperlink"/>
                <w:noProof/>
              </w:rPr>
              <w:t xml:space="preserve"> </w:t>
            </w:r>
            <w:r w:rsidR="00640E76" w:rsidRPr="006D5E5C">
              <w:rPr>
                <w:rStyle w:val="Hyperlink"/>
                <w:noProof/>
                <w:lang w:val="id-ID"/>
              </w:rPr>
              <w:t>Peluang Dan Tantangan</w:t>
            </w:r>
            <w:r w:rsidR="00640E76">
              <w:rPr>
                <w:noProof/>
                <w:webHidden/>
              </w:rPr>
              <w:tab/>
            </w:r>
            <w:r w:rsidR="00640E76">
              <w:rPr>
                <w:noProof/>
                <w:webHidden/>
              </w:rPr>
              <w:fldChar w:fldCharType="begin"/>
            </w:r>
            <w:r w:rsidR="00640E76">
              <w:rPr>
                <w:noProof/>
                <w:webHidden/>
              </w:rPr>
              <w:instrText xml:space="preserve"> PAGEREF _Toc508953194 \h </w:instrText>
            </w:r>
            <w:r w:rsidR="00640E76">
              <w:rPr>
                <w:noProof/>
                <w:webHidden/>
              </w:rPr>
            </w:r>
            <w:r w:rsidR="00640E76">
              <w:rPr>
                <w:noProof/>
                <w:webHidden/>
              </w:rPr>
              <w:fldChar w:fldCharType="separate"/>
            </w:r>
            <w:r w:rsidR="00F74FEA">
              <w:rPr>
                <w:noProof/>
                <w:webHidden/>
              </w:rPr>
              <w:t>19</w:t>
            </w:r>
            <w:r w:rsidR="00640E76">
              <w:rPr>
                <w:noProof/>
                <w:webHidden/>
              </w:rPr>
              <w:fldChar w:fldCharType="end"/>
            </w:r>
          </w:hyperlink>
        </w:p>
        <w:p w:rsidR="00640E76" w:rsidRDefault="00E81477">
          <w:pPr>
            <w:pStyle w:val="TOC1"/>
            <w:tabs>
              <w:tab w:val="right" w:leader="dot" w:pos="9062"/>
            </w:tabs>
            <w:rPr>
              <w:rFonts w:asciiTheme="minorHAnsi" w:eastAsiaTheme="minorEastAsia" w:hAnsiTheme="minorHAnsi" w:cstheme="minorBidi"/>
              <w:noProof/>
              <w:sz w:val="22"/>
              <w:szCs w:val="22"/>
              <w:lang w:val="id-ID" w:eastAsia="id-ID"/>
            </w:rPr>
          </w:pPr>
          <w:hyperlink w:anchor="_Toc508953195" w:history="1">
            <w:r w:rsidR="00640E76" w:rsidRPr="006D5E5C">
              <w:rPr>
                <w:rStyle w:val="Hyperlink"/>
                <w:noProof/>
                <w:lang w:val="id-ID"/>
              </w:rPr>
              <w:t>BAB II</w:t>
            </w:r>
            <w:r w:rsidR="00640E76">
              <w:rPr>
                <w:noProof/>
                <w:webHidden/>
              </w:rPr>
              <w:tab/>
            </w:r>
            <w:r w:rsidR="00640E76">
              <w:rPr>
                <w:noProof/>
                <w:webHidden/>
              </w:rPr>
              <w:fldChar w:fldCharType="begin"/>
            </w:r>
            <w:r w:rsidR="00640E76">
              <w:rPr>
                <w:noProof/>
                <w:webHidden/>
              </w:rPr>
              <w:instrText xml:space="preserve"> PAGEREF _Toc508953195 \h </w:instrText>
            </w:r>
            <w:r w:rsidR="00640E76">
              <w:rPr>
                <w:noProof/>
                <w:webHidden/>
              </w:rPr>
            </w:r>
            <w:r w:rsidR="00640E76">
              <w:rPr>
                <w:noProof/>
                <w:webHidden/>
              </w:rPr>
              <w:fldChar w:fldCharType="separate"/>
            </w:r>
            <w:r w:rsidR="00F74FEA">
              <w:rPr>
                <w:noProof/>
                <w:webHidden/>
              </w:rPr>
              <w:t>24</w:t>
            </w:r>
            <w:r w:rsidR="00640E76">
              <w:rPr>
                <w:noProof/>
                <w:webHidden/>
              </w:rPr>
              <w:fldChar w:fldCharType="end"/>
            </w:r>
          </w:hyperlink>
        </w:p>
        <w:p w:rsidR="00640E76" w:rsidRDefault="00E81477">
          <w:pPr>
            <w:pStyle w:val="TOC1"/>
            <w:tabs>
              <w:tab w:val="right" w:leader="dot" w:pos="9062"/>
            </w:tabs>
            <w:rPr>
              <w:rFonts w:asciiTheme="minorHAnsi" w:eastAsiaTheme="minorEastAsia" w:hAnsiTheme="minorHAnsi" w:cstheme="minorBidi"/>
              <w:noProof/>
              <w:sz w:val="22"/>
              <w:szCs w:val="22"/>
              <w:lang w:val="id-ID" w:eastAsia="id-ID"/>
            </w:rPr>
          </w:pPr>
          <w:hyperlink w:anchor="_Toc508953196" w:history="1">
            <w:r w:rsidR="00640E76" w:rsidRPr="006D5E5C">
              <w:rPr>
                <w:rStyle w:val="Hyperlink"/>
                <w:noProof/>
                <w:lang w:val="id-ID"/>
              </w:rPr>
              <w:t>PERENCANAAN DAN PERJANJIAN</w:t>
            </w:r>
            <w:r w:rsidR="00AC6E7D">
              <w:rPr>
                <w:rStyle w:val="Hyperlink"/>
                <w:noProof/>
              </w:rPr>
              <w:t xml:space="preserve"> KINERJA TAHUN 2019</w:t>
            </w:r>
            <w:r w:rsidR="00640E76">
              <w:rPr>
                <w:noProof/>
                <w:webHidden/>
              </w:rPr>
              <w:tab/>
            </w:r>
            <w:r w:rsidR="00640E76">
              <w:rPr>
                <w:noProof/>
                <w:webHidden/>
              </w:rPr>
              <w:fldChar w:fldCharType="begin"/>
            </w:r>
            <w:r w:rsidR="00640E76">
              <w:rPr>
                <w:noProof/>
                <w:webHidden/>
              </w:rPr>
              <w:instrText xml:space="preserve"> PAGEREF _Toc508953196 \h </w:instrText>
            </w:r>
            <w:r w:rsidR="00640E76">
              <w:rPr>
                <w:noProof/>
                <w:webHidden/>
              </w:rPr>
            </w:r>
            <w:r w:rsidR="00640E76">
              <w:rPr>
                <w:noProof/>
                <w:webHidden/>
              </w:rPr>
              <w:fldChar w:fldCharType="separate"/>
            </w:r>
            <w:r w:rsidR="00F74FEA">
              <w:rPr>
                <w:noProof/>
                <w:webHidden/>
              </w:rPr>
              <w:t>24</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197" w:history="1">
            <w:r w:rsidR="00640E76" w:rsidRPr="006D5E5C">
              <w:rPr>
                <w:rStyle w:val="Hyperlink"/>
                <w:rFonts w:cs="Tahoma"/>
                <w:noProof/>
              </w:rPr>
              <w:t>2</w:t>
            </w:r>
            <w:r w:rsidR="00640E76" w:rsidRPr="006D5E5C">
              <w:rPr>
                <w:rStyle w:val="Hyperlink"/>
                <w:rFonts w:cs="Tahoma"/>
                <w:noProof/>
                <w:lang w:val="id-ID"/>
              </w:rPr>
              <w:t>.</w:t>
            </w:r>
            <w:r w:rsidR="00640E76" w:rsidRPr="006D5E5C">
              <w:rPr>
                <w:rStyle w:val="Hyperlink"/>
                <w:rFonts w:cs="Tahoma"/>
                <w:noProof/>
              </w:rPr>
              <w:t>1</w:t>
            </w:r>
            <w:r w:rsidR="00640E76" w:rsidRPr="006D5E5C">
              <w:rPr>
                <w:rStyle w:val="Hyperlink"/>
                <w:rFonts w:cs="Tahoma"/>
                <w:noProof/>
                <w:lang w:val="id-ID"/>
              </w:rPr>
              <w:t xml:space="preserve">   </w:t>
            </w:r>
            <w:r w:rsidR="00640E76" w:rsidRPr="006D5E5C">
              <w:rPr>
                <w:rStyle w:val="Hyperlink"/>
                <w:rFonts w:cs="Tahoma"/>
                <w:noProof/>
              </w:rPr>
              <w:t>Per</w:t>
            </w:r>
            <w:r w:rsidR="00640E76" w:rsidRPr="006D5E5C">
              <w:rPr>
                <w:rStyle w:val="Hyperlink"/>
                <w:rFonts w:cs="Tahoma"/>
                <w:noProof/>
                <w:lang w:val="id-ID"/>
              </w:rPr>
              <w:t>encana</w:t>
            </w:r>
            <w:r w:rsidR="00640E76" w:rsidRPr="006D5E5C">
              <w:rPr>
                <w:rStyle w:val="Hyperlink"/>
                <w:rFonts w:cs="Tahoma"/>
                <w:noProof/>
              </w:rPr>
              <w:t>an</w:t>
            </w:r>
            <w:r w:rsidR="00640E76" w:rsidRPr="006D5E5C">
              <w:rPr>
                <w:rStyle w:val="Hyperlink"/>
                <w:rFonts w:cs="Tahoma"/>
                <w:noProof/>
                <w:lang w:val="id-ID"/>
              </w:rPr>
              <w:t xml:space="preserve"> Strategis</w:t>
            </w:r>
            <w:r w:rsidR="00640E76">
              <w:rPr>
                <w:noProof/>
                <w:webHidden/>
              </w:rPr>
              <w:tab/>
            </w:r>
            <w:r w:rsidR="00640E76">
              <w:rPr>
                <w:noProof/>
                <w:webHidden/>
              </w:rPr>
              <w:fldChar w:fldCharType="begin"/>
            </w:r>
            <w:r w:rsidR="00640E76">
              <w:rPr>
                <w:noProof/>
                <w:webHidden/>
              </w:rPr>
              <w:instrText xml:space="preserve"> PAGEREF _Toc508953197 \h </w:instrText>
            </w:r>
            <w:r w:rsidR="00640E76">
              <w:rPr>
                <w:noProof/>
                <w:webHidden/>
              </w:rPr>
            </w:r>
            <w:r w:rsidR="00640E76">
              <w:rPr>
                <w:noProof/>
                <w:webHidden/>
              </w:rPr>
              <w:fldChar w:fldCharType="separate"/>
            </w:r>
            <w:r w:rsidR="00F74FEA">
              <w:rPr>
                <w:noProof/>
                <w:webHidden/>
              </w:rPr>
              <w:t>24</w:t>
            </w:r>
            <w:r w:rsidR="00640E76">
              <w:rPr>
                <w:noProof/>
                <w:webHidden/>
              </w:rPr>
              <w:fldChar w:fldCharType="end"/>
            </w:r>
          </w:hyperlink>
        </w:p>
        <w:p w:rsidR="00640E76" w:rsidRDefault="00E81477" w:rsidP="001168B9">
          <w:pPr>
            <w:pStyle w:val="TOC3"/>
            <w:rPr>
              <w:rFonts w:asciiTheme="minorHAnsi" w:eastAsiaTheme="minorEastAsia" w:hAnsiTheme="minorHAnsi" w:cstheme="minorBidi"/>
              <w:noProof/>
              <w:sz w:val="22"/>
              <w:szCs w:val="22"/>
              <w:lang w:val="id-ID" w:eastAsia="id-ID"/>
            </w:rPr>
          </w:pPr>
          <w:hyperlink w:anchor="_Toc508953198" w:history="1">
            <w:r w:rsidR="00640E76" w:rsidRPr="006D5E5C">
              <w:rPr>
                <w:rStyle w:val="Hyperlink"/>
                <w:noProof/>
              </w:rPr>
              <w:t xml:space="preserve">2.1.2. </w:t>
            </w:r>
            <w:r w:rsidR="00640E76" w:rsidRPr="006D5E5C">
              <w:rPr>
                <w:rStyle w:val="Hyperlink"/>
                <w:noProof/>
                <w:lang w:val="id-ID"/>
              </w:rPr>
              <w:t>Visi Dinas Pekerjaan Umum dan Penataan Ruang</w:t>
            </w:r>
            <w:r w:rsidR="00640E76">
              <w:rPr>
                <w:noProof/>
                <w:webHidden/>
              </w:rPr>
              <w:tab/>
            </w:r>
            <w:r w:rsidR="00640E76">
              <w:rPr>
                <w:noProof/>
                <w:webHidden/>
              </w:rPr>
              <w:fldChar w:fldCharType="begin"/>
            </w:r>
            <w:r w:rsidR="00640E76">
              <w:rPr>
                <w:noProof/>
                <w:webHidden/>
              </w:rPr>
              <w:instrText xml:space="preserve"> PAGEREF _Toc508953198 \h </w:instrText>
            </w:r>
            <w:r w:rsidR="00640E76">
              <w:rPr>
                <w:noProof/>
                <w:webHidden/>
              </w:rPr>
            </w:r>
            <w:r w:rsidR="00640E76">
              <w:rPr>
                <w:noProof/>
                <w:webHidden/>
              </w:rPr>
              <w:fldChar w:fldCharType="separate"/>
            </w:r>
            <w:r w:rsidR="00F74FEA">
              <w:rPr>
                <w:noProof/>
                <w:webHidden/>
              </w:rPr>
              <w:t>26</w:t>
            </w:r>
            <w:r w:rsidR="00640E76">
              <w:rPr>
                <w:noProof/>
                <w:webHidden/>
              </w:rPr>
              <w:fldChar w:fldCharType="end"/>
            </w:r>
          </w:hyperlink>
        </w:p>
        <w:p w:rsidR="00640E76" w:rsidRDefault="00E81477" w:rsidP="001168B9">
          <w:pPr>
            <w:pStyle w:val="TOC3"/>
            <w:rPr>
              <w:rFonts w:asciiTheme="minorHAnsi" w:eastAsiaTheme="minorEastAsia" w:hAnsiTheme="minorHAnsi" w:cstheme="minorBidi"/>
              <w:noProof/>
              <w:sz w:val="22"/>
              <w:szCs w:val="22"/>
              <w:lang w:val="id-ID" w:eastAsia="id-ID"/>
            </w:rPr>
          </w:pPr>
          <w:hyperlink w:anchor="_Toc508953199" w:history="1">
            <w:r w:rsidR="00640E76" w:rsidRPr="006D5E5C">
              <w:rPr>
                <w:rStyle w:val="Hyperlink"/>
                <w:noProof/>
              </w:rPr>
              <w:t xml:space="preserve">2.1.3. </w:t>
            </w:r>
            <w:r w:rsidR="00640E76" w:rsidRPr="006D5E5C">
              <w:rPr>
                <w:rStyle w:val="Hyperlink"/>
                <w:noProof/>
                <w:lang w:val="id-ID"/>
              </w:rPr>
              <w:t>Misi Dinas Pekerjaan Umum dan Penataan Ruang</w:t>
            </w:r>
            <w:r w:rsidR="00640E76">
              <w:rPr>
                <w:noProof/>
                <w:webHidden/>
              </w:rPr>
              <w:tab/>
            </w:r>
            <w:r w:rsidR="00640E76">
              <w:rPr>
                <w:noProof/>
                <w:webHidden/>
              </w:rPr>
              <w:fldChar w:fldCharType="begin"/>
            </w:r>
            <w:r w:rsidR="00640E76">
              <w:rPr>
                <w:noProof/>
                <w:webHidden/>
              </w:rPr>
              <w:instrText xml:space="preserve"> PAGEREF _Toc508953199 \h </w:instrText>
            </w:r>
            <w:r w:rsidR="00640E76">
              <w:rPr>
                <w:noProof/>
                <w:webHidden/>
              </w:rPr>
            </w:r>
            <w:r w:rsidR="00640E76">
              <w:rPr>
                <w:noProof/>
                <w:webHidden/>
              </w:rPr>
              <w:fldChar w:fldCharType="separate"/>
            </w:r>
            <w:r w:rsidR="00F74FEA">
              <w:rPr>
                <w:noProof/>
                <w:webHidden/>
              </w:rPr>
              <w:t>26</w:t>
            </w:r>
            <w:r w:rsidR="00640E76">
              <w:rPr>
                <w:noProof/>
                <w:webHidden/>
              </w:rPr>
              <w:fldChar w:fldCharType="end"/>
            </w:r>
          </w:hyperlink>
        </w:p>
        <w:p w:rsidR="00640E76" w:rsidRDefault="00E81477" w:rsidP="001168B9">
          <w:pPr>
            <w:pStyle w:val="TOC3"/>
            <w:rPr>
              <w:rFonts w:asciiTheme="minorHAnsi" w:eastAsiaTheme="minorEastAsia" w:hAnsiTheme="minorHAnsi" w:cstheme="minorBidi"/>
              <w:noProof/>
              <w:sz w:val="22"/>
              <w:szCs w:val="22"/>
              <w:lang w:val="id-ID" w:eastAsia="id-ID"/>
            </w:rPr>
          </w:pPr>
          <w:hyperlink w:anchor="_Toc508953200" w:history="1">
            <w:r w:rsidR="00640E76" w:rsidRPr="006D5E5C">
              <w:rPr>
                <w:rStyle w:val="Hyperlink"/>
                <w:noProof/>
              </w:rPr>
              <w:t>2.1.4. Tujuan dan Sasaran Rencana Pembangunan Jangka Menengah Dinas Pekerjaan Umum dan Penataan Ruang Kotamobagu</w:t>
            </w:r>
            <w:r w:rsidR="00640E76">
              <w:rPr>
                <w:noProof/>
                <w:webHidden/>
              </w:rPr>
              <w:tab/>
            </w:r>
            <w:r w:rsidR="00640E76">
              <w:rPr>
                <w:noProof/>
                <w:webHidden/>
              </w:rPr>
              <w:fldChar w:fldCharType="begin"/>
            </w:r>
            <w:r w:rsidR="00640E76">
              <w:rPr>
                <w:noProof/>
                <w:webHidden/>
              </w:rPr>
              <w:instrText xml:space="preserve"> PAGEREF _Toc508953200 \h </w:instrText>
            </w:r>
            <w:r w:rsidR="00640E76">
              <w:rPr>
                <w:noProof/>
                <w:webHidden/>
              </w:rPr>
            </w:r>
            <w:r w:rsidR="00640E76">
              <w:rPr>
                <w:noProof/>
                <w:webHidden/>
              </w:rPr>
              <w:fldChar w:fldCharType="separate"/>
            </w:r>
            <w:r w:rsidR="00F74FEA">
              <w:rPr>
                <w:noProof/>
                <w:webHidden/>
              </w:rPr>
              <w:t>27</w:t>
            </w:r>
            <w:r w:rsidR="00640E76">
              <w:rPr>
                <w:noProof/>
                <w:webHidden/>
              </w:rPr>
              <w:fldChar w:fldCharType="end"/>
            </w:r>
          </w:hyperlink>
        </w:p>
        <w:p w:rsidR="00640E76" w:rsidRDefault="00E81477">
          <w:pPr>
            <w:pStyle w:val="TOC1"/>
            <w:tabs>
              <w:tab w:val="right" w:leader="dot" w:pos="9062"/>
            </w:tabs>
            <w:rPr>
              <w:rFonts w:asciiTheme="minorHAnsi" w:eastAsiaTheme="minorEastAsia" w:hAnsiTheme="minorHAnsi" w:cstheme="minorBidi"/>
              <w:noProof/>
              <w:sz w:val="22"/>
              <w:szCs w:val="22"/>
              <w:lang w:val="id-ID" w:eastAsia="id-ID"/>
            </w:rPr>
          </w:pPr>
          <w:hyperlink w:anchor="_Toc508953201" w:history="1">
            <w:r w:rsidR="00640E76" w:rsidRPr="006D5E5C">
              <w:rPr>
                <w:rStyle w:val="Hyperlink"/>
                <w:noProof/>
              </w:rPr>
              <w:t>BAB III</w:t>
            </w:r>
            <w:r w:rsidR="00640E76">
              <w:rPr>
                <w:noProof/>
                <w:webHidden/>
              </w:rPr>
              <w:tab/>
            </w:r>
            <w:r w:rsidR="00640E76">
              <w:rPr>
                <w:noProof/>
                <w:webHidden/>
              </w:rPr>
              <w:fldChar w:fldCharType="begin"/>
            </w:r>
            <w:r w:rsidR="00640E76">
              <w:rPr>
                <w:noProof/>
                <w:webHidden/>
              </w:rPr>
              <w:instrText xml:space="preserve"> PAGEREF _Toc508953201 \h </w:instrText>
            </w:r>
            <w:r w:rsidR="00640E76">
              <w:rPr>
                <w:noProof/>
                <w:webHidden/>
              </w:rPr>
            </w:r>
            <w:r w:rsidR="00640E76">
              <w:rPr>
                <w:noProof/>
                <w:webHidden/>
              </w:rPr>
              <w:fldChar w:fldCharType="separate"/>
            </w:r>
            <w:r w:rsidR="00F74FEA">
              <w:rPr>
                <w:noProof/>
                <w:webHidden/>
              </w:rPr>
              <w:t>31</w:t>
            </w:r>
            <w:r w:rsidR="00640E76">
              <w:rPr>
                <w:noProof/>
                <w:webHidden/>
              </w:rPr>
              <w:fldChar w:fldCharType="end"/>
            </w:r>
          </w:hyperlink>
        </w:p>
        <w:p w:rsidR="00640E76" w:rsidRDefault="00E81477">
          <w:pPr>
            <w:pStyle w:val="TOC1"/>
            <w:tabs>
              <w:tab w:val="right" w:leader="dot" w:pos="9062"/>
            </w:tabs>
            <w:rPr>
              <w:rFonts w:asciiTheme="minorHAnsi" w:eastAsiaTheme="minorEastAsia" w:hAnsiTheme="minorHAnsi" w:cstheme="minorBidi"/>
              <w:noProof/>
              <w:sz w:val="22"/>
              <w:szCs w:val="22"/>
              <w:lang w:val="id-ID" w:eastAsia="id-ID"/>
            </w:rPr>
          </w:pPr>
          <w:hyperlink w:anchor="_Toc508953202" w:history="1">
            <w:r w:rsidR="00640E76" w:rsidRPr="006D5E5C">
              <w:rPr>
                <w:rStyle w:val="Hyperlink"/>
                <w:noProof/>
              </w:rPr>
              <w:t>AKUNTABILITAS KINERJA</w:t>
            </w:r>
            <w:r w:rsidR="00640E76">
              <w:rPr>
                <w:noProof/>
                <w:webHidden/>
              </w:rPr>
              <w:tab/>
            </w:r>
            <w:r w:rsidR="00640E76">
              <w:rPr>
                <w:noProof/>
                <w:webHidden/>
              </w:rPr>
              <w:fldChar w:fldCharType="begin"/>
            </w:r>
            <w:r w:rsidR="00640E76">
              <w:rPr>
                <w:noProof/>
                <w:webHidden/>
              </w:rPr>
              <w:instrText xml:space="preserve"> PAGEREF _Toc508953202 \h </w:instrText>
            </w:r>
            <w:r w:rsidR="00640E76">
              <w:rPr>
                <w:noProof/>
                <w:webHidden/>
              </w:rPr>
            </w:r>
            <w:r w:rsidR="00640E76">
              <w:rPr>
                <w:noProof/>
                <w:webHidden/>
              </w:rPr>
              <w:fldChar w:fldCharType="separate"/>
            </w:r>
            <w:r w:rsidR="00F74FEA">
              <w:rPr>
                <w:noProof/>
                <w:webHidden/>
              </w:rPr>
              <w:t>31</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203" w:history="1">
            <w:r w:rsidR="001168B9">
              <w:rPr>
                <w:rStyle w:val="Hyperlink"/>
                <w:noProof/>
              </w:rPr>
              <w:t xml:space="preserve">3.1.1 </w:t>
            </w:r>
            <w:r w:rsidR="00640E76" w:rsidRPr="006D5E5C">
              <w:rPr>
                <w:rStyle w:val="Hyperlink"/>
                <w:noProof/>
              </w:rPr>
              <w:t xml:space="preserve">Pencapaian Sasaran Kinerja </w:t>
            </w:r>
            <w:r w:rsidR="00640E76" w:rsidRPr="006D5E5C">
              <w:rPr>
                <w:rStyle w:val="Hyperlink"/>
                <w:noProof/>
                <w:lang w:val="id-ID"/>
              </w:rPr>
              <w:t xml:space="preserve">1 </w:t>
            </w:r>
            <w:r w:rsidR="00AC6E7D">
              <w:rPr>
                <w:rStyle w:val="Hyperlink"/>
                <w:noProof/>
              </w:rPr>
              <w:t>Tahun 2019</w:t>
            </w:r>
            <w:r w:rsidR="00640E76">
              <w:rPr>
                <w:noProof/>
                <w:webHidden/>
              </w:rPr>
              <w:tab/>
            </w:r>
            <w:r w:rsidR="00640E76">
              <w:rPr>
                <w:noProof/>
                <w:webHidden/>
              </w:rPr>
              <w:fldChar w:fldCharType="begin"/>
            </w:r>
            <w:r w:rsidR="00640E76">
              <w:rPr>
                <w:noProof/>
                <w:webHidden/>
              </w:rPr>
              <w:instrText xml:space="preserve"> PAGEREF _Toc508953203 \h </w:instrText>
            </w:r>
            <w:r w:rsidR="00640E76">
              <w:rPr>
                <w:noProof/>
                <w:webHidden/>
              </w:rPr>
            </w:r>
            <w:r w:rsidR="00640E76">
              <w:rPr>
                <w:noProof/>
                <w:webHidden/>
              </w:rPr>
              <w:fldChar w:fldCharType="separate"/>
            </w:r>
            <w:r w:rsidR="00F74FEA">
              <w:rPr>
                <w:noProof/>
                <w:webHidden/>
              </w:rPr>
              <w:t>32</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204" w:history="1">
            <w:r w:rsidR="001168B9">
              <w:rPr>
                <w:rStyle w:val="Hyperlink"/>
                <w:rFonts w:cs="Tahoma"/>
                <w:noProof/>
              </w:rPr>
              <w:t xml:space="preserve">3.1.2 </w:t>
            </w:r>
            <w:r w:rsidR="00640E76" w:rsidRPr="006D5E5C">
              <w:rPr>
                <w:rStyle w:val="Hyperlink"/>
                <w:rFonts w:cs="Tahoma"/>
                <w:noProof/>
              </w:rPr>
              <w:t>Perbandingan antara realisasi kinerja serta capaian kinerja tahun 2017 dengan tahun 2016</w:t>
            </w:r>
            <w:r w:rsidR="00640E76">
              <w:rPr>
                <w:noProof/>
                <w:webHidden/>
              </w:rPr>
              <w:tab/>
            </w:r>
            <w:r w:rsidR="00640E76">
              <w:rPr>
                <w:noProof/>
                <w:webHidden/>
              </w:rPr>
              <w:fldChar w:fldCharType="begin"/>
            </w:r>
            <w:r w:rsidR="00640E76">
              <w:rPr>
                <w:noProof/>
                <w:webHidden/>
              </w:rPr>
              <w:instrText xml:space="preserve"> PAGEREF _Toc508953204 \h </w:instrText>
            </w:r>
            <w:r w:rsidR="00640E76">
              <w:rPr>
                <w:noProof/>
                <w:webHidden/>
              </w:rPr>
            </w:r>
            <w:r w:rsidR="00640E76">
              <w:rPr>
                <w:noProof/>
                <w:webHidden/>
              </w:rPr>
              <w:fldChar w:fldCharType="separate"/>
            </w:r>
            <w:r w:rsidR="00F74FEA">
              <w:rPr>
                <w:noProof/>
                <w:webHidden/>
              </w:rPr>
              <w:t>32</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205" w:history="1">
            <w:r w:rsidR="00640E76" w:rsidRPr="006D5E5C">
              <w:rPr>
                <w:rStyle w:val="Hyperlink"/>
                <w:rFonts w:cs="Tahoma"/>
                <w:noProof/>
              </w:rPr>
              <w:t>3.1.3.</w:t>
            </w:r>
            <w:r w:rsidR="00640E76">
              <w:rPr>
                <w:rFonts w:asciiTheme="minorHAnsi" w:eastAsiaTheme="minorEastAsia" w:hAnsiTheme="minorHAnsi" w:cstheme="minorBidi"/>
                <w:noProof/>
                <w:sz w:val="22"/>
                <w:szCs w:val="22"/>
                <w:lang w:val="id-ID" w:eastAsia="id-ID"/>
              </w:rPr>
              <w:tab/>
            </w:r>
            <w:r w:rsidR="00640E76" w:rsidRPr="006D5E5C">
              <w:rPr>
                <w:rStyle w:val="Hyperlink"/>
                <w:rFonts w:cs="Tahoma"/>
                <w:noProof/>
              </w:rPr>
              <w:t>Perbandingan realisasi kinerja tahun 201</w:t>
            </w:r>
            <w:r w:rsidR="00AC6E7D">
              <w:rPr>
                <w:rStyle w:val="Hyperlink"/>
                <w:rFonts w:cs="Tahoma"/>
                <w:noProof/>
              </w:rPr>
              <w:t>9</w:t>
            </w:r>
            <w:r w:rsidR="00640E76" w:rsidRPr="006D5E5C">
              <w:rPr>
                <w:rStyle w:val="Hyperlink"/>
                <w:rFonts w:cs="Tahoma"/>
                <w:noProof/>
              </w:rPr>
              <w:t xml:space="preserve"> dengan target jangka   menengah yang terdapat dalam dokumen perencanaan strategis organisasi</w:t>
            </w:r>
            <w:r w:rsidR="00640E76">
              <w:rPr>
                <w:noProof/>
                <w:webHidden/>
              </w:rPr>
              <w:tab/>
            </w:r>
            <w:r w:rsidR="00640E76">
              <w:rPr>
                <w:noProof/>
                <w:webHidden/>
              </w:rPr>
              <w:fldChar w:fldCharType="begin"/>
            </w:r>
            <w:r w:rsidR="00640E76">
              <w:rPr>
                <w:noProof/>
                <w:webHidden/>
              </w:rPr>
              <w:instrText xml:space="preserve"> PAGEREF _Toc508953205 \h </w:instrText>
            </w:r>
            <w:r w:rsidR="00640E76">
              <w:rPr>
                <w:noProof/>
                <w:webHidden/>
              </w:rPr>
            </w:r>
            <w:r w:rsidR="00640E76">
              <w:rPr>
                <w:noProof/>
                <w:webHidden/>
              </w:rPr>
              <w:fldChar w:fldCharType="separate"/>
            </w:r>
            <w:r w:rsidR="00F74FEA">
              <w:rPr>
                <w:noProof/>
                <w:webHidden/>
              </w:rPr>
              <w:t>32</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206" w:history="1">
            <w:r w:rsidR="00640E76" w:rsidRPr="006D5E5C">
              <w:rPr>
                <w:rStyle w:val="Hyperlink"/>
                <w:noProof/>
              </w:rPr>
              <w:t>3.1.4.</w:t>
            </w:r>
            <w:r w:rsidR="00640E76">
              <w:rPr>
                <w:rFonts w:asciiTheme="minorHAnsi" w:eastAsiaTheme="minorEastAsia" w:hAnsiTheme="minorHAnsi" w:cstheme="minorBidi"/>
                <w:noProof/>
                <w:sz w:val="22"/>
                <w:szCs w:val="22"/>
                <w:lang w:val="id-ID" w:eastAsia="id-ID"/>
              </w:rPr>
              <w:tab/>
            </w:r>
            <w:r w:rsidR="00640E76" w:rsidRPr="006D5E5C">
              <w:rPr>
                <w:rStyle w:val="Hyperlink"/>
                <w:noProof/>
              </w:rPr>
              <w:t>Analisis Pencapaian Sasaran Tahun 201</w:t>
            </w:r>
            <w:r w:rsidR="00AC6E7D">
              <w:rPr>
                <w:rStyle w:val="Hyperlink"/>
                <w:noProof/>
              </w:rPr>
              <w:t>9</w:t>
            </w:r>
            <w:r w:rsidR="00640E76">
              <w:rPr>
                <w:noProof/>
                <w:webHidden/>
              </w:rPr>
              <w:tab/>
            </w:r>
            <w:r w:rsidR="00640E76">
              <w:rPr>
                <w:noProof/>
                <w:webHidden/>
              </w:rPr>
              <w:fldChar w:fldCharType="begin"/>
            </w:r>
            <w:r w:rsidR="00640E76">
              <w:rPr>
                <w:noProof/>
                <w:webHidden/>
              </w:rPr>
              <w:instrText xml:space="preserve"> PAGEREF _Toc508953206 \h </w:instrText>
            </w:r>
            <w:r w:rsidR="00640E76">
              <w:rPr>
                <w:noProof/>
                <w:webHidden/>
              </w:rPr>
            </w:r>
            <w:r w:rsidR="00640E76">
              <w:rPr>
                <w:noProof/>
                <w:webHidden/>
              </w:rPr>
              <w:fldChar w:fldCharType="separate"/>
            </w:r>
            <w:r w:rsidR="00F74FEA">
              <w:rPr>
                <w:noProof/>
                <w:webHidden/>
              </w:rPr>
              <w:t>32</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207" w:history="1">
            <w:r w:rsidR="00640E76" w:rsidRPr="006D5E5C">
              <w:rPr>
                <w:rStyle w:val="Hyperlink"/>
                <w:rFonts w:cs="Tahoma"/>
                <w:noProof/>
              </w:rPr>
              <w:t>3.1.5.</w:t>
            </w:r>
            <w:r w:rsidR="00640E76">
              <w:rPr>
                <w:rFonts w:asciiTheme="minorHAnsi" w:eastAsiaTheme="minorEastAsia" w:hAnsiTheme="minorHAnsi" w:cstheme="minorBidi"/>
                <w:noProof/>
                <w:sz w:val="22"/>
                <w:szCs w:val="22"/>
                <w:lang w:val="id-ID" w:eastAsia="id-ID"/>
              </w:rPr>
              <w:tab/>
            </w:r>
            <w:r w:rsidR="00640E76" w:rsidRPr="006D5E5C">
              <w:rPr>
                <w:rStyle w:val="Hyperlink"/>
                <w:noProof/>
              </w:rPr>
              <w:t>Realisasi Anggaran</w:t>
            </w:r>
            <w:r w:rsidR="00640E76" w:rsidRPr="006D5E5C">
              <w:rPr>
                <w:rStyle w:val="Hyperlink"/>
                <w:rFonts w:cs="Tahoma"/>
                <w:noProof/>
              </w:rPr>
              <w:t>.</w:t>
            </w:r>
            <w:r w:rsidR="00640E76">
              <w:rPr>
                <w:noProof/>
                <w:webHidden/>
              </w:rPr>
              <w:tab/>
            </w:r>
            <w:r w:rsidR="00640E76">
              <w:rPr>
                <w:noProof/>
                <w:webHidden/>
              </w:rPr>
              <w:fldChar w:fldCharType="begin"/>
            </w:r>
            <w:r w:rsidR="00640E76">
              <w:rPr>
                <w:noProof/>
                <w:webHidden/>
              </w:rPr>
              <w:instrText xml:space="preserve"> PAGEREF _Toc508953207 \h </w:instrText>
            </w:r>
            <w:r w:rsidR="00640E76">
              <w:rPr>
                <w:noProof/>
                <w:webHidden/>
              </w:rPr>
            </w:r>
            <w:r w:rsidR="00640E76">
              <w:rPr>
                <w:noProof/>
                <w:webHidden/>
              </w:rPr>
              <w:fldChar w:fldCharType="separate"/>
            </w:r>
            <w:r w:rsidR="00F74FEA">
              <w:rPr>
                <w:noProof/>
                <w:webHidden/>
              </w:rPr>
              <w:t>34</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208" w:history="1">
            <w:r w:rsidR="00640E76" w:rsidRPr="006D5E5C">
              <w:rPr>
                <w:rStyle w:val="Hyperlink"/>
                <w:noProof/>
              </w:rPr>
              <w:t>3.1.6.</w:t>
            </w:r>
            <w:r w:rsidR="00640E76">
              <w:rPr>
                <w:rFonts w:asciiTheme="minorHAnsi" w:eastAsiaTheme="minorEastAsia" w:hAnsiTheme="minorHAnsi" w:cstheme="minorBidi"/>
                <w:noProof/>
                <w:sz w:val="22"/>
                <w:szCs w:val="22"/>
                <w:lang w:val="id-ID" w:eastAsia="id-ID"/>
              </w:rPr>
              <w:tab/>
            </w:r>
            <w:r w:rsidR="00640E76" w:rsidRPr="006D5E5C">
              <w:rPr>
                <w:rStyle w:val="Hyperlink"/>
                <w:noProof/>
              </w:rPr>
              <w:t xml:space="preserve">Pencapaian Sasaran Kinerja </w:t>
            </w:r>
            <w:r w:rsidR="00640E76" w:rsidRPr="006D5E5C">
              <w:rPr>
                <w:rStyle w:val="Hyperlink"/>
                <w:noProof/>
                <w:lang w:val="id-ID"/>
              </w:rPr>
              <w:t xml:space="preserve">2 </w:t>
            </w:r>
            <w:r w:rsidR="00640E76" w:rsidRPr="006D5E5C">
              <w:rPr>
                <w:rStyle w:val="Hyperlink"/>
                <w:noProof/>
              </w:rPr>
              <w:t>Tahun 201</w:t>
            </w:r>
            <w:r w:rsidR="00AC6E7D">
              <w:rPr>
                <w:rStyle w:val="Hyperlink"/>
                <w:noProof/>
              </w:rPr>
              <w:t>9</w:t>
            </w:r>
            <w:r w:rsidR="00640E76">
              <w:rPr>
                <w:noProof/>
                <w:webHidden/>
              </w:rPr>
              <w:tab/>
            </w:r>
            <w:r w:rsidR="00640E76">
              <w:rPr>
                <w:noProof/>
                <w:webHidden/>
              </w:rPr>
              <w:fldChar w:fldCharType="begin"/>
            </w:r>
            <w:r w:rsidR="00640E76">
              <w:rPr>
                <w:noProof/>
                <w:webHidden/>
              </w:rPr>
              <w:instrText xml:space="preserve"> PAGEREF _Toc508953208 \h </w:instrText>
            </w:r>
            <w:r w:rsidR="00640E76">
              <w:rPr>
                <w:noProof/>
                <w:webHidden/>
              </w:rPr>
            </w:r>
            <w:r w:rsidR="00640E76">
              <w:rPr>
                <w:noProof/>
                <w:webHidden/>
              </w:rPr>
              <w:fldChar w:fldCharType="separate"/>
            </w:r>
            <w:r w:rsidR="00F74FEA">
              <w:rPr>
                <w:noProof/>
                <w:webHidden/>
              </w:rPr>
              <w:t>39</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209" w:history="1">
            <w:r w:rsidR="00640E76" w:rsidRPr="006D5E5C">
              <w:rPr>
                <w:rStyle w:val="Hyperlink"/>
                <w:rFonts w:cs="Tahoma"/>
                <w:noProof/>
              </w:rPr>
              <w:t>3.1.7.</w:t>
            </w:r>
            <w:r w:rsidR="00640E76">
              <w:rPr>
                <w:rFonts w:asciiTheme="minorHAnsi" w:eastAsiaTheme="minorEastAsia" w:hAnsiTheme="minorHAnsi" w:cstheme="minorBidi"/>
                <w:noProof/>
                <w:sz w:val="22"/>
                <w:szCs w:val="22"/>
                <w:lang w:val="id-ID" w:eastAsia="id-ID"/>
              </w:rPr>
              <w:tab/>
            </w:r>
            <w:r w:rsidR="00640E76" w:rsidRPr="006D5E5C">
              <w:rPr>
                <w:rStyle w:val="Hyperlink"/>
                <w:rFonts w:cs="Tahoma"/>
                <w:noProof/>
              </w:rPr>
              <w:t>Perbandingan antara realisasi kinerja serta capaian kinerja tahun 201</w:t>
            </w:r>
            <w:r w:rsidR="00AC6E7D">
              <w:rPr>
                <w:rStyle w:val="Hyperlink"/>
                <w:rFonts w:cs="Tahoma"/>
                <w:noProof/>
              </w:rPr>
              <w:t>9</w:t>
            </w:r>
            <w:r w:rsidR="00640E76" w:rsidRPr="006D5E5C">
              <w:rPr>
                <w:rStyle w:val="Hyperlink"/>
                <w:rFonts w:cs="Tahoma"/>
                <w:noProof/>
              </w:rPr>
              <w:t xml:space="preserve"> dengan tahun 201</w:t>
            </w:r>
            <w:r w:rsidR="00AC6E7D">
              <w:rPr>
                <w:rStyle w:val="Hyperlink"/>
                <w:rFonts w:cs="Tahoma"/>
                <w:noProof/>
              </w:rPr>
              <w:t>8</w:t>
            </w:r>
            <w:r w:rsidR="00640E76">
              <w:rPr>
                <w:noProof/>
                <w:webHidden/>
              </w:rPr>
              <w:tab/>
            </w:r>
            <w:r w:rsidR="00640E76">
              <w:rPr>
                <w:noProof/>
                <w:webHidden/>
              </w:rPr>
              <w:fldChar w:fldCharType="begin"/>
            </w:r>
            <w:r w:rsidR="00640E76">
              <w:rPr>
                <w:noProof/>
                <w:webHidden/>
              </w:rPr>
              <w:instrText xml:space="preserve"> PAGEREF _Toc508953209 \h </w:instrText>
            </w:r>
            <w:r w:rsidR="00640E76">
              <w:rPr>
                <w:noProof/>
                <w:webHidden/>
              </w:rPr>
            </w:r>
            <w:r w:rsidR="00640E76">
              <w:rPr>
                <w:noProof/>
                <w:webHidden/>
              </w:rPr>
              <w:fldChar w:fldCharType="separate"/>
            </w:r>
            <w:r w:rsidR="00F74FEA">
              <w:rPr>
                <w:noProof/>
                <w:webHidden/>
              </w:rPr>
              <w:t>39</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210" w:history="1">
            <w:r w:rsidR="00640E76" w:rsidRPr="006D5E5C">
              <w:rPr>
                <w:rStyle w:val="Hyperlink"/>
                <w:rFonts w:cs="Tahoma"/>
                <w:noProof/>
              </w:rPr>
              <w:t>3.1.8.</w:t>
            </w:r>
            <w:r w:rsidR="00640E76">
              <w:rPr>
                <w:rFonts w:asciiTheme="minorHAnsi" w:eastAsiaTheme="minorEastAsia" w:hAnsiTheme="minorHAnsi" w:cstheme="minorBidi"/>
                <w:noProof/>
                <w:sz w:val="22"/>
                <w:szCs w:val="22"/>
                <w:lang w:val="id-ID" w:eastAsia="id-ID"/>
              </w:rPr>
              <w:tab/>
            </w:r>
            <w:r w:rsidR="00640E76" w:rsidRPr="006D5E5C">
              <w:rPr>
                <w:rStyle w:val="Hyperlink"/>
                <w:rFonts w:cs="Tahoma"/>
                <w:noProof/>
              </w:rPr>
              <w:t>Perbandin</w:t>
            </w:r>
            <w:r w:rsidR="00AC6E7D">
              <w:rPr>
                <w:rStyle w:val="Hyperlink"/>
                <w:rFonts w:cs="Tahoma"/>
                <w:noProof/>
              </w:rPr>
              <w:t>gan realisasi kinerja tahun 2019</w:t>
            </w:r>
            <w:r w:rsidR="00640E76" w:rsidRPr="006D5E5C">
              <w:rPr>
                <w:rStyle w:val="Hyperlink"/>
                <w:rFonts w:cs="Tahoma"/>
                <w:noProof/>
              </w:rPr>
              <w:t xml:space="preserve"> dengan target jangka</w:t>
            </w:r>
            <w:r w:rsidR="00640E76" w:rsidRPr="006D5E5C">
              <w:rPr>
                <w:rStyle w:val="Hyperlink"/>
                <w:rFonts w:cs="Tahoma"/>
                <w:noProof/>
                <w:lang w:val="id-ID"/>
              </w:rPr>
              <w:t xml:space="preserve"> m</w:t>
            </w:r>
            <w:r w:rsidR="00640E76" w:rsidRPr="006D5E5C">
              <w:rPr>
                <w:rStyle w:val="Hyperlink"/>
                <w:rFonts w:cs="Tahoma"/>
                <w:noProof/>
              </w:rPr>
              <w:t xml:space="preserve">enengah yang </w:t>
            </w:r>
            <w:r w:rsidR="001168B9">
              <w:rPr>
                <w:rStyle w:val="Hyperlink"/>
                <w:rFonts w:cs="Tahoma"/>
                <w:noProof/>
              </w:rPr>
              <w:t xml:space="preserve">   </w:t>
            </w:r>
            <w:r w:rsidR="00640E76" w:rsidRPr="006D5E5C">
              <w:rPr>
                <w:rStyle w:val="Hyperlink"/>
                <w:rFonts w:cs="Tahoma"/>
                <w:noProof/>
              </w:rPr>
              <w:t>terdapat dalam dokumen perencanaan strategis organisasi</w:t>
            </w:r>
            <w:r w:rsidR="00640E76">
              <w:rPr>
                <w:noProof/>
                <w:webHidden/>
              </w:rPr>
              <w:tab/>
            </w:r>
            <w:r w:rsidR="00640E76">
              <w:rPr>
                <w:noProof/>
                <w:webHidden/>
              </w:rPr>
              <w:fldChar w:fldCharType="begin"/>
            </w:r>
            <w:r w:rsidR="00640E76">
              <w:rPr>
                <w:noProof/>
                <w:webHidden/>
              </w:rPr>
              <w:instrText xml:space="preserve"> PAGEREF _Toc508953210 \h </w:instrText>
            </w:r>
            <w:r w:rsidR="00640E76">
              <w:rPr>
                <w:noProof/>
                <w:webHidden/>
              </w:rPr>
            </w:r>
            <w:r w:rsidR="00640E76">
              <w:rPr>
                <w:noProof/>
                <w:webHidden/>
              </w:rPr>
              <w:fldChar w:fldCharType="separate"/>
            </w:r>
            <w:r w:rsidR="00F74FEA">
              <w:rPr>
                <w:noProof/>
                <w:webHidden/>
              </w:rPr>
              <w:t>40</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211" w:history="1">
            <w:r w:rsidR="00640E76" w:rsidRPr="006D5E5C">
              <w:rPr>
                <w:rStyle w:val="Hyperlink"/>
                <w:noProof/>
              </w:rPr>
              <w:t>3.1.9.</w:t>
            </w:r>
            <w:r w:rsidR="00640E76">
              <w:rPr>
                <w:rFonts w:asciiTheme="minorHAnsi" w:eastAsiaTheme="minorEastAsia" w:hAnsiTheme="minorHAnsi" w:cstheme="minorBidi"/>
                <w:noProof/>
                <w:sz w:val="22"/>
                <w:szCs w:val="22"/>
                <w:lang w:val="id-ID" w:eastAsia="id-ID"/>
              </w:rPr>
              <w:tab/>
            </w:r>
            <w:r w:rsidR="00640E76" w:rsidRPr="006D5E5C">
              <w:rPr>
                <w:rStyle w:val="Hyperlink"/>
                <w:noProof/>
              </w:rPr>
              <w:t>Analisis Pencapaian Sasaran Tahun 201</w:t>
            </w:r>
            <w:r w:rsidR="00AC6E7D">
              <w:rPr>
                <w:rStyle w:val="Hyperlink"/>
                <w:noProof/>
              </w:rPr>
              <w:t>9</w:t>
            </w:r>
            <w:r w:rsidR="00640E76">
              <w:rPr>
                <w:noProof/>
                <w:webHidden/>
              </w:rPr>
              <w:tab/>
            </w:r>
            <w:r w:rsidR="00640E76">
              <w:rPr>
                <w:noProof/>
                <w:webHidden/>
              </w:rPr>
              <w:fldChar w:fldCharType="begin"/>
            </w:r>
            <w:r w:rsidR="00640E76">
              <w:rPr>
                <w:noProof/>
                <w:webHidden/>
              </w:rPr>
              <w:instrText xml:space="preserve"> PAGEREF _Toc508953211 \h </w:instrText>
            </w:r>
            <w:r w:rsidR="00640E76">
              <w:rPr>
                <w:noProof/>
                <w:webHidden/>
              </w:rPr>
            </w:r>
            <w:r w:rsidR="00640E76">
              <w:rPr>
                <w:noProof/>
                <w:webHidden/>
              </w:rPr>
              <w:fldChar w:fldCharType="separate"/>
            </w:r>
            <w:r w:rsidR="00F74FEA">
              <w:rPr>
                <w:noProof/>
                <w:webHidden/>
              </w:rPr>
              <w:t>40</w:t>
            </w:r>
            <w:r w:rsidR="00640E76">
              <w:rPr>
                <w:noProof/>
                <w:webHidden/>
              </w:rPr>
              <w:fldChar w:fldCharType="end"/>
            </w:r>
          </w:hyperlink>
        </w:p>
        <w:p w:rsidR="00640E76" w:rsidRDefault="00E81477" w:rsidP="001168B9">
          <w:pPr>
            <w:pStyle w:val="TOC2"/>
            <w:rPr>
              <w:rFonts w:asciiTheme="minorHAnsi" w:eastAsiaTheme="minorEastAsia" w:hAnsiTheme="minorHAnsi" w:cstheme="minorBidi"/>
              <w:noProof/>
              <w:sz w:val="22"/>
              <w:szCs w:val="22"/>
              <w:lang w:val="id-ID" w:eastAsia="id-ID"/>
            </w:rPr>
          </w:pPr>
          <w:hyperlink w:anchor="_Toc508953212" w:history="1">
            <w:r w:rsidR="00640E76" w:rsidRPr="006D5E5C">
              <w:rPr>
                <w:rStyle w:val="Hyperlink"/>
                <w:rFonts w:cs="Tahoma"/>
                <w:noProof/>
              </w:rPr>
              <w:t>3.1.10.</w:t>
            </w:r>
            <w:r w:rsidR="001168B9">
              <w:rPr>
                <w:rFonts w:asciiTheme="minorHAnsi" w:eastAsiaTheme="minorEastAsia" w:hAnsiTheme="minorHAnsi" w:cstheme="minorBidi"/>
                <w:noProof/>
                <w:sz w:val="22"/>
                <w:szCs w:val="22"/>
                <w:lang w:eastAsia="id-ID"/>
              </w:rPr>
              <w:t xml:space="preserve">    </w:t>
            </w:r>
            <w:r w:rsidR="00640E76" w:rsidRPr="006D5E5C">
              <w:rPr>
                <w:rStyle w:val="Hyperlink"/>
                <w:noProof/>
              </w:rPr>
              <w:t>Realisasi Anggaran</w:t>
            </w:r>
            <w:r w:rsidR="00640E76" w:rsidRPr="006D5E5C">
              <w:rPr>
                <w:rStyle w:val="Hyperlink"/>
                <w:rFonts w:cs="Tahoma"/>
                <w:noProof/>
              </w:rPr>
              <w:t>.</w:t>
            </w:r>
            <w:r w:rsidR="00640E76">
              <w:rPr>
                <w:noProof/>
                <w:webHidden/>
              </w:rPr>
              <w:tab/>
            </w:r>
            <w:r w:rsidR="00640E76">
              <w:rPr>
                <w:noProof/>
                <w:webHidden/>
              </w:rPr>
              <w:fldChar w:fldCharType="begin"/>
            </w:r>
            <w:r w:rsidR="00640E76">
              <w:rPr>
                <w:noProof/>
                <w:webHidden/>
              </w:rPr>
              <w:instrText xml:space="preserve"> PAGEREF _Toc508953212 \h </w:instrText>
            </w:r>
            <w:r w:rsidR="00640E76">
              <w:rPr>
                <w:noProof/>
                <w:webHidden/>
              </w:rPr>
            </w:r>
            <w:r w:rsidR="00640E76">
              <w:rPr>
                <w:noProof/>
                <w:webHidden/>
              </w:rPr>
              <w:fldChar w:fldCharType="separate"/>
            </w:r>
            <w:r w:rsidR="00F74FEA">
              <w:rPr>
                <w:noProof/>
                <w:webHidden/>
              </w:rPr>
              <w:t>41</w:t>
            </w:r>
            <w:r w:rsidR="00640E76">
              <w:rPr>
                <w:noProof/>
                <w:webHidden/>
              </w:rPr>
              <w:fldChar w:fldCharType="end"/>
            </w:r>
          </w:hyperlink>
        </w:p>
        <w:p w:rsidR="00640E76" w:rsidRDefault="00E81477">
          <w:pPr>
            <w:pStyle w:val="TOC1"/>
            <w:tabs>
              <w:tab w:val="right" w:leader="dot" w:pos="9062"/>
            </w:tabs>
            <w:rPr>
              <w:rFonts w:asciiTheme="minorHAnsi" w:eastAsiaTheme="minorEastAsia" w:hAnsiTheme="minorHAnsi" w:cstheme="minorBidi"/>
              <w:noProof/>
              <w:sz w:val="22"/>
              <w:szCs w:val="22"/>
              <w:lang w:val="id-ID" w:eastAsia="id-ID"/>
            </w:rPr>
          </w:pPr>
          <w:hyperlink w:anchor="_Toc508953213" w:history="1">
            <w:r w:rsidR="00640E76" w:rsidRPr="006D5E5C">
              <w:rPr>
                <w:rStyle w:val="Hyperlink"/>
                <w:noProof/>
              </w:rPr>
              <w:t>BAB IV</w:t>
            </w:r>
            <w:r w:rsidR="00640E76">
              <w:rPr>
                <w:noProof/>
                <w:webHidden/>
              </w:rPr>
              <w:tab/>
            </w:r>
            <w:r w:rsidR="00640E76">
              <w:rPr>
                <w:noProof/>
                <w:webHidden/>
              </w:rPr>
              <w:fldChar w:fldCharType="begin"/>
            </w:r>
            <w:r w:rsidR="00640E76">
              <w:rPr>
                <w:noProof/>
                <w:webHidden/>
              </w:rPr>
              <w:instrText xml:space="preserve"> PAGEREF _Toc508953213 \h </w:instrText>
            </w:r>
            <w:r w:rsidR="00640E76">
              <w:rPr>
                <w:noProof/>
                <w:webHidden/>
              </w:rPr>
            </w:r>
            <w:r w:rsidR="00640E76">
              <w:rPr>
                <w:noProof/>
                <w:webHidden/>
              </w:rPr>
              <w:fldChar w:fldCharType="separate"/>
            </w:r>
            <w:r w:rsidR="00F74FEA">
              <w:rPr>
                <w:noProof/>
                <w:webHidden/>
              </w:rPr>
              <w:t>42</w:t>
            </w:r>
            <w:r w:rsidR="00640E76">
              <w:rPr>
                <w:noProof/>
                <w:webHidden/>
              </w:rPr>
              <w:fldChar w:fldCharType="end"/>
            </w:r>
          </w:hyperlink>
        </w:p>
        <w:p w:rsidR="00640E76" w:rsidRDefault="00E81477">
          <w:pPr>
            <w:pStyle w:val="TOC1"/>
            <w:tabs>
              <w:tab w:val="right" w:leader="dot" w:pos="9062"/>
            </w:tabs>
            <w:rPr>
              <w:rFonts w:asciiTheme="minorHAnsi" w:eastAsiaTheme="minorEastAsia" w:hAnsiTheme="minorHAnsi" w:cstheme="minorBidi"/>
              <w:noProof/>
              <w:sz w:val="22"/>
              <w:szCs w:val="22"/>
              <w:lang w:val="id-ID" w:eastAsia="id-ID"/>
            </w:rPr>
          </w:pPr>
          <w:hyperlink w:anchor="_Toc508953214" w:history="1">
            <w:r w:rsidR="00640E76" w:rsidRPr="006D5E5C">
              <w:rPr>
                <w:rStyle w:val="Hyperlink"/>
                <w:noProof/>
              </w:rPr>
              <w:t>PENUTUP</w:t>
            </w:r>
            <w:r w:rsidR="00640E76">
              <w:rPr>
                <w:noProof/>
                <w:webHidden/>
              </w:rPr>
              <w:tab/>
            </w:r>
            <w:r w:rsidR="00640E76">
              <w:rPr>
                <w:noProof/>
                <w:webHidden/>
              </w:rPr>
              <w:fldChar w:fldCharType="begin"/>
            </w:r>
            <w:r w:rsidR="00640E76">
              <w:rPr>
                <w:noProof/>
                <w:webHidden/>
              </w:rPr>
              <w:instrText xml:space="preserve"> PAGEREF _Toc508953214 \h </w:instrText>
            </w:r>
            <w:r w:rsidR="00640E76">
              <w:rPr>
                <w:noProof/>
                <w:webHidden/>
              </w:rPr>
            </w:r>
            <w:r w:rsidR="00640E76">
              <w:rPr>
                <w:noProof/>
                <w:webHidden/>
              </w:rPr>
              <w:fldChar w:fldCharType="separate"/>
            </w:r>
            <w:r w:rsidR="00F74FEA">
              <w:rPr>
                <w:noProof/>
                <w:webHidden/>
              </w:rPr>
              <w:t>45</w:t>
            </w:r>
            <w:r w:rsidR="00640E76">
              <w:rPr>
                <w:noProof/>
                <w:webHidden/>
              </w:rPr>
              <w:fldChar w:fldCharType="end"/>
            </w:r>
          </w:hyperlink>
        </w:p>
        <w:p w:rsidR="00302ABA" w:rsidRDefault="00AC3075">
          <w:r>
            <w:fldChar w:fldCharType="end"/>
          </w:r>
        </w:p>
      </w:sdtContent>
    </w:sdt>
    <w:p w:rsidR="002F16E8" w:rsidRDefault="002F16E8" w:rsidP="003239E5">
      <w:pPr>
        <w:tabs>
          <w:tab w:val="left" w:pos="1545"/>
        </w:tabs>
        <w:jc w:val="center"/>
        <w:rPr>
          <w:rFonts w:ascii="Tahoma" w:hAnsi="Tahoma" w:cs="Tahoma"/>
          <w:b/>
          <w:szCs w:val="23"/>
        </w:rPr>
      </w:pPr>
      <w:bookmarkStart w:id="2" w:name="_Toc508953186"/>
    </w:p>
    <w:p w:rsidR="001168B9" w:rsidRDefault="001168B9" w:rsidP="003239E5">
      <w:pPr>
        <w:tabs>
          <w:tab w:val="left" w:pos="1545"/>
        </w:tabs>
        <w:jc w:val="center"/>
        <w:rPr>
          <w:rFonts w:ascii="Tahoma" w:hAnsi="Tahoma" w:cs="Tahoma"/>
          <w:b/>
          <w:szCs w:val="23"/>
        </w:rPr>
      </w:pPr>
    </w:p>
    <w:p w:rsidR="006565C3" w:rsidRPr="002F16E8" w:rsidRDefault="006565C3" w:rsidP="003239E5">
      <w:pPr>
        <w:tabs>
          <w:tab w:val="left" w:pos="1545"/>
        </w:tabs>
        <w:jc w:val="center"/>
        <w:rPr>
          <w:rFonts w:ascii="Tahoma" w:hAnsi="Tahoma" w:cs="Tahoma"/>
          <w:b/>
          <w:szCs w:val="23"/>
        </w:rPr>
      </w:pPr>
      <w:r w:rsidRPr="002F16E8">
        <w:rPr>
          <w:rFonts w:ascii="Tahoma" w:hAnsi="Tahoma" w:cs="Tahoma"/>
          <w:b/>
          <w:szCs w:val="23"/>
        </w:rPr>
        <w:lastRenderedPageBreak/>
        <w:t>BAB I</w:t>
      </w:r>
      <w:bookmarkEnd w:id="2"/>
    </w:p>
    <w:p w:rsidR="006565C3" w:rsidRPr="002F16E8" w:rsidRDefault="006565C3" w:rsidP="00FF7815">
      <w:pPr>
        <w:pStyle w:val="Heading1"/>
        <w:spacing w:line="360" w:lineRule="auto"/>
        <w:jc w:val="center"/>
        <w:rPr>
          <w:sz w:val="24"/>
        </w:rPr>
      </w:pPr>
      <w:bookmarkStart w:id="3" w:name="_Toc508953187"/>
      <w:r w:rsidRPr="002F16E8">
        <w:rPr>
          <w:sz w:val="24"/>
        </w:rPr>
        <w:t>PENDAHULUAN</w:t>
      </w:r>
      <w:bookmarkEnd w:id="3"/>
    </w:p>
    <w:p w:rsidR="006565C3" w:rsidRPr="008243E6" w:rsidRDefault="006565C3" w:rsidP="00FF7815">
      <w:pPr>
        <w:tabs>
          <w:tab w:val="left" w:pos="6300"/>
        </w:tabs>
        <w:spacing w:line="360" w:lineRule="auto"/>
        <w:jc w:val="both"/>
        <w:rPr>
          <w:rFonts w:ascii="Tahoma" w:hAnsi="Tahoma" w:cs="Tahoma"/>
          <w:sz w:val="23"/>
          <w:szCs w:val="23"/>
          <w:lang w:val="id-ID"/>
        </w:rPr>
      </w:pPr>
    </w:p>
    <w:p w:rsidR="006565C3" w:rsidRPr="008243E6" w:rsidRDefault="006565C3" w:rsidP="00FF7815">
      <w:pPr>
        <w:tabs>
          <w:tab w:val="left" w:pos="6300"/>
        </w:tabs>
        <w:spacing w:line="360" w:lineRule="auto"/>
        <w:jc w:val="both"/>
        <w:rPr>
          <w:rFonts w:ascii="Tahoma" w:hAnsi="Tahoma" w:cs="Tahoma"/>
          <w:sz w:val="23"/>
          <w:szCs w:val="23"/>
        </w:rPr>
      </w:pPr>
    </w:p>
    <w:p w:rsidR="006565C3" w:rsidRPr="008243E6" w:rsidRDefault="006565C3" w:rsidP="00FF7815">
      <w:pPr>
        <w:pStyle w:val="Heading2"/>
        <w:spacing w:line="360" w:lineRule="auto"/>
        <w:rPr>
          <w:lang w:val="id-ID"/>
        </w:rPr>
      </w:pPr>
      <w:bookmarkStart w:id="4" w:name="_Toc508953188"/>
      <w:r w:rsidRPr="008243E6">
        <w:rPr>
          <w:lang w:val="id-ID"/>
        </w:rPr>
        <w:t>1.1.</w:t>
      </w:r>
      <w:r w:rsidRPr="008243E6">
        <w:t>Gambaran Umum SKPD</w:t>
      </w:r>
      <w:bookmarkEnd w:id="4"/>
    </w:p>
    <w:p w:rsidR="006565C3" w:rsidRPr="008243E6" w:rsidRDefault="006565C3" w:rsidP="00FF7815">
      <w:pPr>
        <w:pStyle w:val="Heading3"/>
        <w:spacing w:line="360" w:lineRule="auto"/>
        <w:rPr>
          <w:lang w:val="id-ID"/>
        </w:rPr>
      </w:pPr>
      <w:bookmarkStart w:id="5" w:name="_Toc508953189"/>
      <w:r w:rsidRPr="008243E6">
        <w:rPr>
          <w:lang w:val="id-ID"/>
        </w:rPr>
        <w:t>1.1.1. Dasar Hukum Pembentukan Organisasi</w:t>
      </w:r>
      <w:bookmarkEnd w:id="5"/>
    </w:p>
    <w:p w:rsidR="006565C3" w:rsidRPr="008243E6" w:rsidRDefault="00416D51" w:rsidP="00FF7815">
      <w:pPr>
        <w:spacing w:line="360" w:lineRule="auto"/>
        <w:jc w:val="both"/>
        <w:rPr>
          <w:rFonts w:ascii="Tahoma" w:hAnsi="Tahoma" w:cs="Tahoma"/>
          <w:sz w:val="23"/>
          <w:szCs w:val="23"/>
          <w:lang w:val="id-ID"/>
        </w:rPr>
      </w:pPr>
      <w:r>
        <w:rPr>
          <w:rFonts w:ascii="Tahoma" w:hAnsi="Tahoma" w:cs="Tahoma"/>
          <w:sz w:val="23"/>
          <w:szCs w:val="23"/>
        </w:rPr>
        <w:tab/>
      </w:r>
      <w:r w:rsidR="00480DA0">
        <w:rPr>
          <w:rFonts w:ascii="Tahoma" w:hAnsi="Tahoma" w:cs="Tahoma"/>
          <w:sz w:val="23"/>
          <w:szCs w:val="23"/>
        </w:rPr>
        <w:t>Dinas Pekerjaan Umum dan Penataan Ruang</w:t>
      </w:r>
      <w:r w:rsidR="00480DA0" w:rsidRPr="008243E6">
        <w:rPr>
          <w:rFonts w:ascii="Tahoma" w:hAnsi="Tahoma" w:cs="Tahoma"/>
          <w:sz w:val="23"/>
          <w:szCs w:val="23"/>
        </w:rPr>
        <w:t xml:space="preserve"> Kota Kotamobagu dibentuk berdasarkan Keputusan Walikota Kotamobagu Nomor 0</w:t>
      </w:r>
      <w:r w:rsidR="00480DA0">
        <w:rPr>
          <w:rFonts w:ascii="Tahoma" w:hAnsi="Tahoma" w:cs="Tahoma"/>
          <w:sz w:val="23"/>
          <w:szCs w:val="23"/>
          <w:lang w:val="id-ID"/>
        </w:rPr>
        <w:t>8</w:t>
      </w:r>
      <w:r w:rsidR="00480DA0" w:rsidRPr="008243E6">
        <w:rPr>
          <w:rFonts w:ascii="Tahoma" w:hAnsi="Tahoma" w:cs="Tahoma"/>
          <w:sz w:val="23"/>
          <w:szCs w:val="23"/>
        </w:rPr>
        <w:t xml:space="preserve"> tahun 20</w:t>
      </w:r>
      <w:r w:rsidR="00480DA0">
        <w:rPr>
          <w:rFonts w:ascii="Tahoma" w:hAnsi="Tahoma" w:cs="Tahoma"/>
          <w:sz w:val="23"/>
          <w:szCs w:val="23"/>
          <w:lang w:val="id-ID"/>
        </w:rPr>
        <w:t>16</w:t>
      </w:r>
      <w:r w:rsidR="00480DA0" w:rsidRPr="008243E6">
        <w:rPr>
          <w:rFonts w:ascii="Tahoma" w:hAnsi="Tahoma" w:cs="Tahoma"/>
          <w:sz w:val="23"/>
          <w:szCs w:val="23"/>
        </w:rPr>
        <w:t xml:space="preserve"> tentang </w:t>
      </w:r>
      <w:r w:rsidR="00480DA0">
        <w:rPr>
          <w:rFonts w:ascii="Tahoma" w:hAnsi="Tahoma" w:cs="Tahoma"/>
          <w:sz w:val="23"/>
          <w:szCs w:val="23"/>
          <w:lang w:val="id-ID"/>
        </w:rPr>
        <w:t>Pembentukan dan S</w:t>
      </w:r>
      <w:r w:rsidR="00480DA0" w:rsidRPr="008243E6">
        <w:rPr>
          <w:rFonts w:ascii="Tahoma" w:hAnsi="Tahoma" w:cs="Tahoma"/>
          <w:sz w:val="23"/>
          <w:szCs w:val="23"/>
        </w:rPr>
        <w:t xml:space="preserve">usunan </w:t>
      </w:r>
      <w:r w:rsidR="00480DA0">
        <w:rPr>
          <w:rFonts w:ascii="Tahoma" w:hAnsi="Tahoma" w:cs="Tahoma"/>
          <w:sz w:val="23"/>
          <w:szCs w:val="23"/>
          <w:lang w:val="id-ID"/>
        </w:rPr>
        <w:t>Perangkat</w:t>
      </w:r>
      <w:r w:rsidR="00480DA0" w:rsidRPr="008243E6">
        <w:rPr>
          <w:rFonts w:ascii="Tahoma" w:hAnsi="Tahoma" w:cs="Tahoma"/>
          <w:sz w:val="23"/>
          <w:szCs w:val="23"/>
        </w:rPr>
        <w:t xml:space="preserve"> Daerah Kota Kotamobagu. Sedangkan uraian tugas </w:t>
      </w:r>
      <w:r w:rsidR="00480DA0">
        <w:rPr>
          <w:rFonts w:ascii="Tahoma" w:hAnsi="Tahoma" w:cs="Tahoma"/>
          <w:sz w:val="23"/>
          <w:szCs w:val="23"/>
        </w:rPr>
        <w:t>Dinas Pekerjaan Umum dan Penataan Ruang</w:t>
      </w:r>
      <w:r w:rsidR="00480DA0" w:rsidRPr="008243E6">
        <w:rPr>
          <w:rFonts w:ascii="Tahoma" w:hAnsi="Tahoma" w:cs="Tahoma"/>
          <w:sz w:val="23"/>
          <w:szCs w:val="23"/>
        </w:rPr>
        <w:t xml:space="preserve"> Kota Kotamobagu diatur melalui Peraturan Walikota Kotamobagu Nomor </w:t>
      </w:r>
      <w:r w:rsidR="00480DA0">
        <w:rPr>
          <w:rFonts w:ascii="Tahoma" w:hAnsi="Tahoma" w:cs="Tahoma"/>
          <w:sz w:val="23"/>
          <w:szCs w:val="23"/>
          <w:lang w:val="id-ID"/>
        </w:rPr>
        <w:t>41</w:t>
      </w:r>
      <w:r w:rsidR="00480DA0" w:rsidRPr="008243E6">
        <w:rPr>
          <w:rFonts w:ascii="Tahoma" w:hAnsi="Tahoma" w:cs="Tahoma"/>
          <w:sz w:val="23"/>
          <w:szCs w:val="23"/>
        </w:rPr>
        <w:t xml:space="preserve"> Tahun 20</w:t>
      </w:r>
      <w:r w:rsidR="00480DA0">
        <w:rPr>
          <w:rFonts w:ascii="Tahoma" w:hAnsi="Tahoma" w:cs="Tahoma"/>
          <w:sz w:val="23"/>
          <w:szCs w:val="23"/>
          <w:lang w:val="id-ID"/>
        </w:rPr>
        <w:t>16</w:t>
      </w:r>
      <w:r w:rsidR="00480DA0" w:rsidRPr="008243E6">
        <w:rPr>
          <w:rFonts w:ascii="Tahoma" w:hAnsi="Tahoma" w:cs="Tahoma"/>
          <w:sz w:val="23"/>
          <w:szCs w:val="23"/>
        </w:rPr>
        <w:t xml:space="preserve"> tentang </w:t>
      </w:r>
      <w:r w:rsidR="00480DA0">
        <w:rPr>
          <w:rFonts w:ascii="Tahoma" w:hAnsi="Tahoma" w:cs="Tahoma"/>
          <w:sz w:val="23"/>
          <w:szCs w:val="23"/>
          <w:lang w:val="id-ID"/>
        </w:rPr>
        <w:t>Kedudukan, Susunan Organisasi, Tugas Dan Fungsi Serta Tata Kerja Dinas Pekerjaan Umum Dan Penataan Ruang Tipe B</w:t>
      </w:r>
      <w:r w:rsidR="00480DA0">
        <w:rPr>
          <w:rFonts w:ascii="Tahoma" w:hAnsi="Tahoma" w:cs="Tahoma"/>
          <w:sz w:val="23"/>
          <w:szCs w:val="23"/>
        </w:rPr>
        <w:t>. Dinas Pekerjaan Umum dan Penataan Ruang</w:t>
      </w:r>
      <w:r w:rsidR="00480DA0" w:rsidRPr="008243E6">
        <w:rPr>
          <w:rFonts w:ascii="Tahoma" w:hAnsi="Tahoma" w:cs="Tahoma"/>
          <w:sz w:val="23"/>
          <w:szCs w:val="23"/>
        </w:rPr>
        <w:t xml:space="preserve"> Kota Kotamobagu merupakan unsur pelaksanaan teknis pemerintah daerah dalam bidang pekerjaan umum</w:t>
      </w:r>
      <w:r w:rsidR="00480DA0">
        <w:rPr>
          <w:rFonts w:ascii="Tahoma" w:hAnsi="Tahoma" w:cs="Tahoma"/>
          <w:sz w:val="23"/>
          <w:szCs w:val="23"/>
          <w:lang w:val="id-ID"/>
        </w:rPr>
        <w:t xml:space="preserve"> dan penataan ruang</w:t>
      </w:r>
      <w:r w:rsidR="00480DA0" w:rsidRPr="008243E6">
        <w:rPr>
          <w:rFonts w:ascii="Tahoma" w:hAnsi="Tahoma" w:cs="Tahoma"/>
          <w:sz w:val="23"/>
          <w:szCs w:val="23"/>
        </w:rPr>
        <w:t xml:space="preserve"> yang dipimpin</w:t>
      </w:r>
      <w:r w:rsidR="00480DA0" w:rsidRPr="008243E6">
        <w:rPr>
          <w:rFonts w:ascii="Tahoma" w:hAnsi="Tahoma" w:cs="Tahoma"/>
          <w:sz w:val="23"/>
          <w:szCs w:val="23"/>
          <w:lang w:val="id-ID"/>
        </w:rPr>
        <w:t xml:space="preserve"> Kepala Dinas</w:t>
      </w:r>
      <w:r w:rsidR="006565C3" w:rsidRPr="008243E6">
        <w:rPr>
          <w:rFonts w:ascii="Tahoma" w:hAnsi="Tahoma" w:cs="Tahoma"/>
          <w:sz w:val="23"/>
          <w:szCs w:val="23"/>
          <w:lang w:val="id-ID"/>
        </w:rPr>
        <w:t>.</w:t>
      </w:r>
    </w:p>
    <w:p w:rsidR="006565C3" w:rsidRPr="008243E6" w:rsidRDefault="006565C3" w:rsidP="00FF7815">
      <w:pPr>
        <w:spacing w:line="360" w:lineRule="auto"/>
        <w:jc w:val="both"/>
        <w:rPr>
          <w:rFonts w:ascii="Tahoma" w:hAnsi="Tahoma" w:cs="Tahoma"/>
          <w:sz w:val="23"/>
          <w:szCs w:val="23"/>
          <w:lang w:val="id-ID"/>
        </w:rPr>
      </w:pPr>
    </w:p>
    <w:p w:rsidR="006565C3" w:rsidRPr="008243E6" w:rsidRDefault="006565C3" w:rsidP="00FF7815">
      <w:pPr>
        <w:pStyle w:val="Heading3"/>
        <w:spacing w:line="360" w:lineRule="auto"/>
      </w:pPr>
      <w:bookmarkStart w:id="6" w:name="_Toc508953190"/>
      <w:r w:rsidRPr="008243E6">
        <w:rPr>
          <w:lang w:val="id-ID"/>
        </w:rPr>
        <w:t>1.1.2.</w:t>
      </w:r>
      <w:r w:rsidRPr="008243E6">
        <w:t xml:space="preserve">Tugas Pokok </w:t>
      </w:r>
      <w:r w:rsidRPr="008243E6">
        <w:rPr>
          <w:lang w:val="id-ID"/>
        </w:rPr>
        <w:t xml:space="preserve">dan Fungsi </w:t>
      </w:r>
      <w:r w:rsidR="00A42359">
        <w:t>Dinas Pekerjaan Umum dan Penataan Ruang</w:t>
      </w:r>
      <w:r w:rsidRPr="008243E6">
        <w:t xml:space="preserve"> Kota Kotamobagu</w:t>
      </w:r>
      <w:bookmarkEnd w:id="6"/>
    </w:p>
    <w:p w:rsidR="006565C3" w:rsidRPr="008243E6" w:rsidRDefault="006565C3" w:rsidP="00FF7815">
      <w:pPr>
        <w:spacing w:line="360" w:lineRule="auto"/>
        <w:jc w:val="both"/>
        <w:rPr>
          <w:rFonts w:ascii="Tahoma" w:hAnsi="Tahoma" w:cs="Tahoma"/>
          <w:sz w:val="23"/>
          <w:szCs w:val="23"/>
        </w:rPr>
      </w:pPr>
      <w:r w:rsidRPr="008243E6">
        <w:rPr>
          <w:rFonts w:ascii="Tahoma" w:hAnsi="Tahoma" w:cs="Tahoma"/>
          <w:b/>
          <w:sz w:val="23"/>
          <w:szCs w:val="23"/>
        </w:rPr>
        <w:t xml:space="preserve">Tugas Pokok Organisasi </w:t>
      </w:r>
      <w:r w:rsidR="00A42359">
        <w:rPr>
          <w:rFonts w:ascii="Tahoma" w:hAnsi="Tahoma" w:cs="Tahoma"/>
          <w:b/>
          <w:sz w:val="23"/>
          <w:szCs w:val="23"/>
        </w:rPr>
        <w:t>Dinas Pekerjaan Umum dan Penataan Ruang</w:t>
      </w:r>
      <w:r w:rsidRPr="008243E6">
        <w:rPr>
          <w:rFonts w:ascii="Tahoma" w:hAnsi="Tahoma" w:cs="Tahoma"/>
          <w:b/>
          <w:sz w:val="23"/>
          <w:szCs w:val="23"/>
        </w:rPr>
        <w:t xml:space="preserve"> Kota Kotamobagu</w:t>
      </w:r>
    </w:p>
    <w:p w:rsidR="006565C3" w:rsidRPr="008243E6" w:rsidRDefault="002A7419" w:rsidP="00203A73">
      <w:pPr>
        <w:spacing w:line="360" w:lineRule="auto"/>
        <w:jc w:val="both"/>
        <w:rPr>
          <w:rFonts w:ascii="Tahoma" w:hAnsi="Tahoma" w:cs="Tahoma"/>
          <w:sz w:val="23"/>
          <w:szCs w:val="23"/>
        </w:rPr>
      </w:pPr>
      <w:r>
        <w:rPr>
          <w:rFonts w:ascii="Tahoma" w:hAnsi="Tahoma" w:cs="Tahoma"/>
          <w:sz w:val="23"/>
          <w:szCs w:val="23"/>
        </w:rPr>
        <w:tab/>
      </w:r>
      <w:proofErr w:type="gramStart"/>
      <w:r w:rsidR="00A42359">
        <w:rPr>
          <w:rFonts w:ascii="Tahoma" w:hAnsi="Tahoma" w:cs="Tahoma"/>
          <w:sz w:val="23"/>
          <w:szCs w:val="23"/>
        </w:rPr>
        <w:t>Dinas Pekerjaan Umum dan Penataan Ruang</w:t>
      </w:r>
      <w:r w:rsidR="006565C3" w:rsidRPr="008243E6">
        <w:rPr>
          <w:rFonts w:ascii="Tahoma" w:hAnsi="Tahoma" w:cs="Tahoma"/>
          <w:sz w:val="23"/>
          <w:szCs w:val="23"/>
        </w:rPr>
        <w:t xml:space="preserve"> </w:t>
      </w:r>
      <w:r w:rsidR="00EC10AA" w:rsidRPr="008243E6">
        <w:rPr>
          <w:rFonts w:ascii="Tahoma" w:hAnsi="Tahoma" w:cs="Tahoma"/>
          <w:sz w:val="23"/>
          <w:szCs w:val="23"/>
        </w:rPr>
        <w:t xml:space="preserve">Kota Kotamobagu </w:t>
      </w:r>
      <w:r w:rsidR="006565C3" w:rsidRPr="008243E6">
        <w:rPr>
          <w:rFonts w:ascii="Tahoma" w:hAnsi="Tahoma" w:cs="Tahoma"/>
          <w:sz w:val="23"/>
          <w:szCs w:val="23"/>
        </w:rPr>
        <w:t>mempunyai tugas kewenangan otonomi daerah Kota Kotamobagu dalam rangka melaksanakan tugas desentralisasi dari tugas-tugas lain yang diserahkan oleh Walikota.</w:t>
      </w:r>
      <w:proofErr w:type="gramEnd"/>
    </w:p>
    <w:p w:rsidR="006565C3" w:rsidRPr="008243E6" w:rsidRDefault="006565C3" w:rsidP="00FF7815">
      <w:pPr>
        <w:spacing w:line="360" w:lineRule="auto"/>
        <w:jc w:val="both"/>
        <w:rPr>
          <w:rFonts w:ascii="Tahoma" w:hAnsi="Tahoma" w:cs="Tahoma"/>
          <w:b/>
          <w:sz w:val="23"/>
          <w:szCs w:val="23"/>
        </w:rPr>
      </w:pPr>
    </w:p>
    <w:p w:rsidR="006565C3" w:rsidRPr="008243E6" w:rsidRDefault="006565C3" w:rsidP="00FF7815">
      <w:pPr>
        <w:spacing w:line="360" w:lineRule="auto"/>
        <w:jc w:val="both"/>
        <w:rPr>
          <w:rFonts w:ascii="Tahoma" w:hAnsi="Tahoma" w:cs="Tahoma"/>
          <w:b/>
          <w:sz w:val="23"/>
          <w:szCs w:val="23"/>
        </w:rPr>
      </w:pPr>
      <w:r w:rsidRPr="008243E6">
        <w:rPr>
          <w:rFonts w:ascii="Tahoma" w:hAnsi="Tahoma" w:cs="Tahoma"/>
          <w:b/>
          <w:sz w:val="23"/>
          <w:szCs w:val="23"/>
        </w:rPr>
        <w:t xml:space="preserve">Fungsi Organisasi </w:t>
      </w:r>
      <w:r w:rsidR="00A42359">
        <w:rPr>
          <w:rFonts w:ascii="Tahoma" w:hAnsi="Tahoma" w:cs="Tahoma"/>
          <w:b/>
          <w:sz w:val="23"/>
          <w:szCs w:val="23"/>
        </w:rPr>
        <w:t>Dinas Pekerjaan Umum dan Penataan Ruang</w:t>
      </w:r>
      <w:r w:rsidRPr="008243E6">
        <w:rPr>
          <w:rFonts w:ascii="Tahoma" w:hAnsi="Tahoma" w:cs="Tahoma"/>
          <w:b/>
          <w:sz w:val="23"/>
          <w:szCs w:val="23"/>
        </w:rPr>
        <w:t xml:space="preserve"> Kota Kotamobagu</w:t>
      </w:r>
    </w:p>
    <w:p w:rsidR="006565C3" w:rsidRPr="008243E6" w:rsidRDefault="002A7419" w:rsidP="00FF7815">
      <w:pPr>
        <w:spacing w:line="360" w:lineRule="auto"/>
        <w:jc w:val="both"/>
        <w:rPr>
          <w:rFonts w:ascii="Tahoma" w:hAnsi="Tahoma" w:cs="Tahoma"/>
          <w:sz w:val="23"/>
          <w:szCs w:val="23"/>
        </w:rPr>
      </w:pPr>
      <w:r>
        <w:rPr>
          <w:rFonts w:ascii="Tahoma" w:hAnsi="Tahoma" w:cs="Tahoma"/>
          <w:sz w:val="23"/>
          <w:szCs w:val="23"/>
        </w:rPr>
        <w:tab/>
      </w:r>
      <w:r w:rsidR="006565C3" w:rsidRPr="008243E6">
        <w:rPr>
          <w:rFonts w:ascii="Tahoma" w:hAnsi="Tahoma" w:cs="Tahoma"/>
          <w:sz w:val="23"/>
          <w:szCs w:val="23"/>
        </w:rPr>
        <w:t xml:space="preserve">Untuk melaksanakan tugas tersebut di atas, </w:t>
      </w:r>
      <w:r w:rsidR="00A42359">
        <w:rPr>
          <w:rFonts w:ascii="Tahoma" w:hAnsi="Tahoma" w:cs="Tahoma"/>
          <w:sz w:val="23"/>
          <w:szCs w:val="23"/>
        </w:rPr>
        <w:t>Dinas Pekerjaan Umum dan Penataan Ruang</w:t>
      </w:r>
      <w:r w:rsidR="006565C3" w:rsidRPr="008243E6">
        <w:rPr>
          <w:rFonts w:ascii="Tahoma" w:hAnsi="Tahoma" w:cs="Tahoma"/>
          <w:sz w:val="23"/>
          <w:szCs w:val="23"/>
        </w:rPr>
        <w:t xml:space="preserve"> </w:t>
      </w:r>
      <w:r w:rsidR="00EF3B89" w:rsidRPr="008243E6">
        <w:rPr>
          <w:rFonts w:ascii="Tahoma" w:hAnsi="Tahoma" w:cs="Tahoma"/>
          <w:sz w:val="23"/>
          <w:szCs w:val="23"/>
        </w:rPr>
        <w:t xml:space="preserve">Kota </w:t>
      </w:r>
      <w:r w:rsidR="006565C3" w:rsidRPr="008243E6">
        <w:rPr>
          <w:rFonts w:ascii="Tahoma" w:hAnsi="Tahoma" w:cs="Tahoma"/>
          <w:sz w:val="23"/>
          <w:szCs w:val="23"/>
        </w:rPr>
        <w:t xml:space="preserve">Kotamobagu mempunyai </w:t>
      </w:r>
      <w:proofErr w:type="gramStart"/>
      <w:r w:rsidR="006565C3" w:rsidRPr="008243E6">
        <w:rPr>
          <w:rFonts w:ascii="Tahoma" w:hAnsi="Tahoma" w:cs="Tahoma"/>
          <w:sz w:val="23"/>
          <w:szCs w:val="23"/>
        </w:rPr>
        <w:t>fungsi :</w:t>
      </w:r>
      <w:proofErr w:type="gramEnd"/>
      <w:r w:rsidR="006565C3" w:rsidRPr="008243E6">
        <w:rPr>
          <w:rFonts w:ascii="Tahoma" w:hAnsi="Tahoma" w:cs="Tahoma"/>
          <w:sz w:val="23"/>
          <w:szCs w:val="23"/>
        </w:rPr>
        <w:t xml:space="preserve"> </w:t>
      </w:r>
    </w:p>
    <w:p w:rsidR="006565C3" w:rsidRPr="008243E6" w:rsidRDefault="006565C3" w:rsidP="00FF7815">
      <w:pPr>
        <w:numPr>
          <w:ilvl w:val="1"/>
          <w:numId w:val="1"/>
        </w:numPr>
        <w:tabs>
          <w:tab w:val="clear" w:pos="1560"/>
        </w:tabs>
        <w:spacing w:line="360" w:lineRule="auto"/>
        <w:ind w:left="360"/>
        <w:jc w:val="both"/>
        <w:rPr>
          <w:rFonts w:ascii="Tahoma" w:hAnsi="Tahoma" w:cs="Tahoma"/>
          <w:sz w:val="23"/>
          <w:szCs w:val="23"/>
        </w:rPr>
      </w:pPr>
      <w:r w:rsidRPr="008243E6">
        <w:rPr>
          <w:rFonts w:ascii="Tahoma" w:hAnsi="Tahoma" w:cs="Tahoma"/>
          <w:sz w:val="23"/>
          <w:szCs w:val="23"/>
        </w:rPr>
        <w:t xml:space="preserve">Melakukan </w:t>
      </w:r>
      <w:r w:rsidR="0080291D" w:rsidRPr="008243E6">
        <w:rPr>
          <w:rFonts w:ascii="Tahoma" w:hAnsi="Tahoma" w:cs="Tahoma"/>
          <w:sz w:val="23"/>
          <w:szCs w:val="23"/>
        </w:rPr>
        <w:t xml:space="preserve">perumusan kebijakan teknis </w:t>
      </w:r>
      <w:r w:rsidRPr="008243E6">
        <w:rPr>
          <w:rFonts w:ascii="Tahoma" w:hAnsi="Tahoma" w:cs="Tahoma"/>
          <w:sz w:val="23"/>
          <w:szCs w:val="23"/>
        </w:rPr>
        <w:t xml:space="preserve">sesuai dengan lingkup tugas </w:t>
      </w:r>
      <w:r w:rsidR="00A42359">
        <w:rPr>
          <w:rFonts w:ascii="Tahoma" w:hAnsi="Tahoma" w:cs="Tahoma"/>
          <w:sz w:val="23"/>
          <w:szCs w:val="23"/>
        </w:rPr>
        <w:t>Dinas Pekerjaan Umum dan Penataan Ruang</w:t>
      </w:r>
      <w:r w:rsidRPr="008243E6">
        <w:rPr>
          <w:rFonts w:ascii="Tahoma" w:hAnsi="Tahoma" w:cs="Tahoma"/>
          <w:sz w:val="23"/>
          <w:szCs w:val="23"/>
        </w:rPr>
        <w:t xml:space="preserve"> Kota Kotamobagu :</w:t>
      </w:r>
    </w:p>
    <w:p w:rsidR="006565C3" w:rsidRPr="008243E6" w:rsidRDefault="006565C3" w:rsidP="00FF7815">
      <w:pPr>
        <w:numPr>
          <w:ilvl w:val="1"/>
          <w:numId w:val="1"/>
        </w:numPr>
        <w:tabs>
          <w:tab w:val="clear" w:pos="1560"/>
        </w:tabs>
        <w:spacing w:line="360" w:lineRule="auto"/>
        <w:ind w:left="360"/>
        <w:jc w:val="both"/>
        <w:rPr>
          <w:rFonts w:ascii="Tahoma" w:hAnsi="Tahoma" w:cs="Tahoma"/>
          <w:sz w:val="23"/>
          <w:szCs w:val="23"/>
        </w:rPr>
      </w:pPr>
      <w:r w:rsidRPr="008243E6">
        <w:rPr>
          <w:rFonts w:ascii="Tahoma" w:hAnsi="Tahoma" w:cs="Tahoma"/>
          <w:sz w:val="23"/>
          <w:szCs w:val="23"/>
        </w:rPr>
        <w:t xml:space="preserve">Memberikan </w:t>
      </w:r>
      <w:r w:rsidR="00E010AC" w:rsidRPr="008243E6">
        <w:rPr>
          <w:rFonts w:ascii="Tahoma" w:hAnsi="Tahoma" w:cs="Tahoma"/>
          <w:sz w:val="23"/>
          <w:szCs w:val="23"/>
        </w:rPr>
        <w:t xml:space="preserve">perizinan dan pelaksanan pelayanan umum </w:t>
      </w:r>
      <w:r w:rsidRPr="008243E6">
        <w:rPr>
          <w:rFonts w:ascii="Tahoma" w:hAnsi="Tahoma" w:cs="Tahoma"/>
          <w:sz w:val="23"/>
          <w:szCs w:val="23"/>
        </w:rPr>
        <w:t>dibidang pekerjaan umum;</w:t>
      </w:r>
    </w:p>
    <w:p w:rsidR="006565C3" w:rsidRDefault="006565C3" w:rsidP="00FF7815">
      <w:pPr>
        <w:numPr>
          <w:ilvl w:val="1"/>
          <w:numId w:val="1"/>
        </w:numPr>
        <w:tabs>
          <w:tab w:val="clear" w:pos="1560"/>
        </w:tabs>
        <w:spacing w:line="360" w:lineRule="auto"/>
        <w:ind w:left="360"/>
        <w:jc w:val="both"/>
        <w:rPr>
          <w:rFonts w:ascii="Tahoma" w:hAnsi="Tahoma" w:cs="Tahoma"/>
          <w:sz w:val="23"/>
          <w:szCs w:val="23"/>
        </w:rPr>
      </w:pPr>
      <w:r w:rsidRPr="008243E6">
        <w:rPr>
          <w:rFonts w:ascii="Tahoma" w:hAnsi="Tahoma" w:cs="Tahoma"/>
          <w:sz w:val="23"/>
          <w:szCs w:val="23"/>
        </w:rPr>
        <w:t xml:space="preserve">Memberikan pembinaan dan bimbingan kepada unit pelaksana teknis </w:t>
      </w:r>
      <w:proofErr w:type="gramStart"/>
      <w:r w:rsidRPr="008243E6">
        <w:rPr>
          <w:rFonts w:ascii="Tahoma" w:hAnsi="Tahoma" w:cs="Tahoma"/>
          <w:sz w:val="23"/>
          <w:szCs w:val="23"/>
        </w:rPr>
        <w:t>dinas</w:t>
      </w:r>
      <w:proofErr w:type="gramEnd"/>
      <w:r w:rsidRPr="008243E6">
        <w:rPr>
          <w:rFonts w:ascii="Tahoma" w:hAnsi="Tahoma" w:cs="Tahoma"/>
          <w:sz w:val="23"/>
          <w:szCs w:val="23"/>
        </w:rPr>
        <w:t xml:space="preserve"> dalam lingkup tugasnya.</w:t>
      </w:r>
    </w:p>
    <w:p w:rsidR="00EA236C" w:rsidRDefault="00EA236C" w:rsidP="00FF7815">
      <w:pPr>
        <w:spacing w:line="360" w:lineRule="auto"/>
        <w:ind w:left="360"/>
        <w:jc w:val="both"/>
        <w:rPr>
          <w:rFonts w:ascii="Tahoma" w:hAnsi="Tahoma" w:cs="Tahoma"/>
          <w:sz w:val="23"/>
          <w:szCs w:val="23"/>
        </w:rPr>
      </w:pPr>
    </w:p>
    <w:p w:rsidR="00480DA0" w:rsidRDefault="00480DA0" w:rsidP="00FF7815">
      <w:pPr>
        <w:spacing w:line="360" w:lineRule="auto"/>
        <w:ind w:left="360"/>
        <w:jc w:val="both"/>
        <w:rPr>
          <w:rFonts w:ascii="Tahoma" w:hAnsi="Tahoma" w:cs="Tahoma"/>
          <w:sz w:val="23"/>
          <w:szCs w:val="23"/>
        </w:rPr>
      </w:pPr>
    </w:p>
    <w:p w:rsidR="00480DA0" w:rsidRDefault="00480DA0" w:rsidP="00FF7815">
      <w:pPr>
        <w:spacing w:line="360" w:lineRule="auto"/>
        <w:ind w:left="360"/>
        <w:jc w:val="both"/>
        <w:rPr>
          <w:rFonts w:ascii="Tahoma" w:hAnsi="Tahoma" w:cs="Tahoma"/>
          <w:sz w:val="23"/>
          <w:szCs w:val="23"/>
        </w:rPr>
      </w:pPr>
    </w:p>
    <w:p w:rsidR="00480DA0" w:rsidRDefault="00480DA0" w:rsidP="00FF7815">
      <w:pPr>
        <w:spacing w:line="360" w:lineRule="auto"/>
        <w:ind w:left="360"/>
        <w:jc w:val="both"/>
        <w:rPr>
          <w:rFonts w:ascii="Tahoma" w:hAnsi="Tahoma" w:cs="Tahoma"/>
          <w:sz w:val="23"/>
          <w:szCs w:val="23"/>
        </w:rPr>
      </w:pPr>
    </w:p>
    <w:p w:rsidR="00480DA0" w:rsidRPr="008243E6" w:rsidRDefault="00480DA0" w:rsidP="00FF7815">
      <w:pPr>
        <w:spacing w:line="360" w:lineRule="auto"/>
        <w:ind w:left="360"/>
        <w:jc w:val="both"/>
        <w:rPr>
          <w:rFonts w:ascii="Tahoma" w:hAnsi="Tahoma" w:cs="Tahoma"/>
          <w:sz w:val="23"/>
          <w:szCs w:val="23"/>
        </w:rPr>
      </w:pPr>
    </w:p>
    <w:p w:rsidR="006565C3" w:rsidRDefault="006565C3" w:rsidP="00FF7815">
      <w:pPr>
        <w:tabs>
          <w:tab w:val="left" w:pos="120"/>
          <w:tab w:val="left" w:pos="480"/>
        </w:tabs>
        <w:spacing w:line="360" w:lineRule="auto"/>
        <w:jc w:val="both"/>
        <w:rPr>
          <w:rFonts w:ascii="Tahoma" w:hAnsi="Tahoma" w:cs="Tahoma"/>
          <w:b/>
          <w:sz w:val="23"/>
          <w:szCs w:val="23"/>
        </w:rPr>
      </w:pPr>
      <w:r w:rsidRPr="008243E6">
        <w:rPr>
          <w:rFonts w:ascii="Tahoma" w:hAnsi="Tahoma" w:cs="Tahoma"/>
          <w:b/>
          <w:sz w:val="23"/>
          <w:szCs w:val="23"/>
        </w:rPr>
        <w:lastRenderedPageBreak/>
        <w:t>Tugas Pokok dan Fungsi Struktur Organisasi</w:t>
      </w:r>
    </w:p>
    <w:p w:rsidR="006565C3" w:rsidRPr="008243E6" w:rsidRDefault="006565C3" w:rsidP="00FF7815">
      <w:pPr>
        <w:tabs>
          <w:tab w:val="left" w:pos="120"/>
          <w:tab w:val="left" w:pos="480"/>
          <w:tab w:val="num" w:pos="2160"/>
        </w:tabs>
        <w:spacing w:line="360" w:lineRule="auto"/>
        <w:jc w:val="both"/>
        <w:rPr>
          <w:rFonts w:ascii="Tahoma" w:hAnsi="Tahoma" w:cs="Tahoma"/>
          <w:b/>
          <w:sz w:val="23"/>
          <w:szCs w:val="23"/>
        </w:rPr>
      </w:pPr>
      <w:r w:rsidRPr="008243E6">
        <w:rPr>
          <w:rFonts w:ascii="Tahoma" w:hAnsi="Tahoma" w:cs="Tahoma"/>
          <w:b/>
          <w:sz w:val="23"/>
          <w:szCs w:val="23"/>
        </w:rPr>
        <w:t>Kepala Dinas</w:t>
      </w:r>
    </w:p>
    <w:p w:rsidR="00480DA0" w:rsidRPr="008243E6" w:rsidRDefault="002A7419" w:rsidP="00480DA0">
      <w:pPr>
        <w:tabs>
          <w:tab w:val="left" w:pos="426"/>
        </w:tabs>
        <w:spacing w:line="360" w:lineRule="auto"/>
        <w:jc w:val="both"/>
        <w:rPr>
          <w:rFonts w:ascii="Tahoma" w:hAnsi="Tahoma" w:cs="Tahoma"/>
          <w:sz w:val="23"/>
          <w:szCs w:val="23"/>
        </w:rPr>
      </w:pPr>
      <w:r>
        <w:rPr>
          <w:rFonts w:ascii="Tahoma" w:hAnsi="Tahoma" w:cs="Tahoma"/>
          <w:sz w:val="23"/>
          <w:szCs w:val="23"/>
        </w:rPr>
        <w:tab/>
      </w:r>
      <w:r>
        <w:rPr>
          <w:rFonts w:ascii="Tahoma" w:hAnsi="Tahoma" w:cs="Tahoma"/>
          <w:sz w:val="23"/>
          <w:szCs w:val="23"/>
        </w:rPr>
        <w:tab/>
      </w:r>
      <w:proofErr w:type="gramStart"/>
      <w:r w:rsidR="00480DA0" w:rsidRPr="008243E6">
        <w:rPr>
          <w:rFonts w:ascii="Tahoma" w:hAnsi="Tahoma" w:cs="Tahoma"/>
          <w:sz w:val="23"/>
          <w:szCs w:val="23"/>
        </w:rPr>
        <w:t xml:space="preserve">Kepala </w:t>
      </w:r>
      <w:r w:rsidR="00480DA0">
        <w:rPr>
          <w:rFonts w:ascii="Tahoma" w:hAnsi="Tahoma" w:cs="Tahoma"/>
          <w:sz w:val="23"/>
          <w:szCs w:val="23"/>
        </w:rPr>
        <w:t>Dinas Pekerjaan Umum dan Penataan Ruang</w:t>
      </w:r>
      <w:r w:rsidR="00480DA0" w:rsidRPr="008243E6">
        <w:rPr>
          <w:rFonts w:ascii="Tahoma" w:hAnsi="Tahoma" w:cs="Tahoma"/>
          <w:sz w:val="23"/>
          <w:szCs w:val="23"/>
        </w:rPr>
        <w:t xml:space="preserve"> mempunyai tugas </w:t>
      </w:r>
      <w:r w:rsidR="00480DA0" w:rsidRPr="00666D65">
        <w:rPr>
          <w:rFonts w:ascii="Tahoma" w:hAnsi="Tahoma" w:cs="Tahoma"/>
          <w:sz w:val="23"/>
          <w:szCs w:val="23"/>
        </w:rPr>
        <w:t>membantu Walikota untuk</w:t>
      </w:r>
      <w:r w:rsidR="00480DA0">
        <w:rPr>
          <w:rFonts w:ascii="Tahoma" w:hAnsi="Tahoma" w:cs="Tahoma"/>
          <w:sz w:val="23"/>
          <w:szCs w:val="23"/>
          <w:lang w:val="id-ID"/>
        </w:rPr>
        <w:t xml:space="preserve"> </w:t>
      </w:r>
      <w:r w:rsidR="00480DA0" w:rsidRPr="00666D65">
        <w:rPr>
          <w:rFonts w:ascii="Tahoma" w:hAnsi="Tahoma" w:cs="Tahoma"/>
          <w:sz w:val="23"/>
          <w:szCs w:val="23"/>
        </w:rPr>
        <w:t xml:space="preserve">melaksanakan </w:t>
      </w:r>
      <w:r w:rsidR="00955A4C" w:rsidRPr="00666D65">
        <w:rPr>
          <w:rFonts w:ascii="Tahoma" w:hAnsi="Tahoma" w:cs="Tahoma"/>
          <w:sz w:val="23"/>
          <w:szCs w:val="23"/>
        </w:rPr>
        <w:t xml:space="preserve">urusan pemerintahan </w:t>
      </w:r>
      <w:r w:rsidR="00480DA0" w:rsidRPr="00666D65">
        <w:rPr>
          <w:rFonts w:ascii="Tahoma" w:hAnsi="Tahoma" w:cs="Tahoma"/>
          <w:sz w:val="23"/>
          <w:szCs w:val="23"/>
        </w:rPr>
        <w:t xml:space="preserve">yang menjadi kewenangan </w:t>
      </w:r>
      <w:r w:rsidR="000A0C6A" w:rsidRPr="00666D65">
        <w:rPr>
          <w:rFonts w:ascii="Tahoma" w:hAnsi="Tahoma" w:cs="Tahoma"/>
          <w:sz w:val="23"/>
          <w:szCs w:val="23"/>
        </w:rPr>
        <w:t>daerah</w:t>
      </w:r>
      <w:r w:rsidR="000A0C6A">
        <w:rPr>
          <w:rFonts w:ascii="Tahoma" w:hAnsi="Tahoma" w:cs="Tahoma"/>
          <w:sz w:val="23"/>
          <w:szCs w:val="23"/>
          <w:lang w:val="id-ID"/>
        </w:rPr>
        <w:t xml:space="preserve"> </w:t>
      </w:r>
      <w:r w:rsidR="000A0C6A" w:rsidRPr="00666D65">
        <w:rPr>
          <w:rFonts w:ascii="Tahoma" w:hAnsi="Tahoma" w:cs="Tahoma"/>
          <w:sz w:val="23"/>
          <w:szCs w:val="23"/>
        </w:rPr>
        <w:t>dan tugas pemba</w:t>
      </w:r>
      <w:r w:rsidR="00480DA0" w:rsidRPr="00666D65">
        <w:rPr>
          <w:rFonts w:ascii="Tahoma" w:hAnsi="Tahoma" w:cs="Tahoma"/>
          <w:sz w:val="23"/>
          <w:szCs w:val="23"/>
        </w:rPr>
        <w:t>ntuan yang diberikan kepada daerah di bidang</w:t>
      </w:r>
      <w:r w:rsidR="00480DA0">
        <w:rPr>
          <w:rFonts w:ascii="Tahoma" w:hAnsi="Tahoma" w:cs="Tahoma"/>
          <w:sz w:val="23"/>
          <w:szCs w:val="23"/>
          <w:lang w:val="id-ID"/>
        </w:rPr>
        <w:t xml:space="preserve"> </w:t>
      </w:r>
      <w:r w:rsidR="00480DA0" w:rsidRPr="00666D65">
        <w:rPr>
          <w:rFonts w:ascii="Tahoma" w:hAnsi="Tahoma" w:cs="Tahoma"/>
          <w:sz w:val="23"/>
          <w:szCs w:val="23"/>
        </w:rPr>
        <w:t>Pekerjaan Umum Dan Penataan Ruang</w:t>
      </w:r>
      <w:r w:rsidR="00480DA0" w:rsidRPr="008243E6">
        <w:rPr>
          <w:rFonts w:ascii="Tahoma" w:hAnsi="Tahoma" w:cs="Tahoma"/>
          <w:sz w:val="23"/>
          <w:szCs w:val="23"/>
        </w:rPr>
        <w:t>.</w:t>
      </w:r>
      <w:proofErr w:type="gramEnd"/>
    </w:p>
    <w:p w:rsidR="00480DA0" w:rsidRPr="008243E6" w:rsidRDefault="00480DA0" w:rsidP="00480DA0">
      <w:pPr>
        <w:tabs>
          <w:tab w:val="left" w:pos="426"/>
        </w:tabs>
        <w:spacing w:line="360" w:lineRule="auto"/>
        <w:jc w:val="both"/>
        <w:rPr>
          <w:rFonts w:ascii="Tahoma" w:hAnsi="Tahoma" w:cs="Tahoma"/>
          <w:sz w:val="23"/>
          <w:szCs w:val="23"/>
        </w:rPr>
      </w:pPr>
      <w:r w:rsidRPr="008243E6">
        <w:rPr>
          <w:rFonts w:ascii="Tahoma" w:hAnsi="Tahoma" w:cs="Tahoma"/>
          <w:sz w:val="23"/>
          <w:szCs w:val="23"/>
        </w:rPr>
        <w:t xml:space="preserve">Untuk </w:t>
      </w:r>
      <w:r>
        <w:rPr>
          <w:rFonts w:ascii="Tahoma" w:hAnsi="Tahoma" w:cs="Tahoma"/>
          <w:sz w:val="23"/>
          <w:szCs w:val="23"/>
        </w:rPr>
        <w:t xml:space="preserve">menyelenggarakan tugas tersebut, </w:t>
      </w:r>
      <w:r w:rsidRPr="008243E6">
        <w:rPr>
          <w:rFonts w:ascii="Tahoma" w:hAnsi="Tahoma" w:cs="Tahoma"/>
          <w:sz w:val="23"/>
          <w:szCs w:val="23"/>
        </w:rPr>
        <w:t xml:space="preserve">Kepala </w:t>
      </w:r>
      <w:r>
        <w:rPr>
          <w:rFonts w:ascii="Tahoma" w:hAnsi="Tahoma" w:cs="Tahoma"/>
          <w:sz w:val="23"/>
          <w:szCs w:val="23"/>
        </w:rPr>
        <w:t>Dinas Pekerjaan Umum dan Penataan Ruang</w:t>
      </w:r>
      <w:r w:rsidR="00982E0C">
        <w:rPr>
          <w:rFonts w:ascii="Tahoma" w:hAnsi="Tahoma" w:cs="Tahoma"/>
          <w:sz w:val="23"/>
          <w:szCs w:val="23"/>
        </w:rPr>
        <w:t xml:space="preserve"> mempunyai fungsi</w:t>
      </w:r>
      <w:r w:rsidRPr="008243E6">
        <w:rPr>
          <w:rFonts w:ascii="Tahoma" w:hAnsi="Tahoma" w:cs="Tahoma"/>
          <w:sz w:val="23"/>
          <w:szCs w:val="23"/>
        </w:rPr>
        <w:t>:</w:t>
      </w:r>
    </w:p>
    <w:p w:rsidR="00480DA0" w:rsidRPr="008243E6" w:rsidRDefault="00480DA0" w:rsidP="00480DA0">
      <w:pPr>
        <w:numPr>
          <w:ilvl w:val="1"/>
          <w:numId w:val="2"/>
        </w:numPr>
        <w:spacing w:line="360" w:lineRule="auto"/>
        <w:ind w:left="360"/>
        <w:jc w:val="both"/>
        <w:rPr>
          <w:rFonts w:ascii="Tahoma" w:hAnsi="Tahoma" w:cs="Tahoma"/>
          <w:sz w:val="23"/>
          <w:szCs w:val="23"/>
        </w:rPr>
      </w:pPr>
      <w:r w:rsidRPr="008243E6">
        <w:rPr>
          <w:rFonts w:ascii="Tahoma" w:hAnsi="Tahoma" w:cs="Tahoma"/>
          <w:sz w:val="23"/>
          <w:szCs w:val="23"/>
        </w:rPr>
        <w:t xml:space="preserve">Perumusan </w:t>
      </w:r>
      <w:r w:rsidRPr="000432C7">
        <w:rPr>
          <w:rFonts w:ascii="Tahoma" w:hAnsi="Tahoma" w:cs="Tahoma"/>
          <w:sz w:val="23"/>
          <w:szCs w:val="23"/>
        </w:rPr>
        <w:t xml:space="preserve">dan pelaksanaan </w:t>
      </w:r>
      <w:r>
        <w:rPr>
          <w:rFonts w:ascii="Tahoma" w:hAnsi="Tahoma" w:cs="Tahoma"/>
          <w:sz w:val="23"/>
          <w:szCs w:val="23"/>
        </w:rPr>
        <w:t>kebijaka</w:t>
      </w:r>
      <w:r w:rsidR="00EB3401">
        <w:rPr>
          <w:rFonts w:ascii="Tahoma" w:hAnsi="Tahoma" w:cs="Tahoma"/>
          <w:sz w:val="23"/>
          <w:szCs w:val="23"/>
          <w:lang w:val="id-ID"/>
        </w:rPr>
        <w:t>n</w:t>
      </w:r>
      <w:r>
        <w:rPr>
          <w:rFonts w:ascii="Tahoma" w:hAnsi="Tahoma" w:cs="Tahoma"/>
          <w:sz w:val="23"/>
          <w:szCs w:val="23"/>
        </w:rPr>
        <w:t xml:space="preserve"> daerah di bidang Peke</w:t>
      </w:r>
      <w:r>
        <w:rPr>
          <w:rFonts w:ascii="Tahoma" w:hAnsi="Tahoma" w:cs="Tahoma"/>
          <w:sz w:val="23"/>
          <w:szCs w:val="23"/>
          <w:lang w:val="id-ID"/>
        </w:rPr>
        <w:t>rj</w:t>
      </w:r>
      <w:r w:rsidRPr="000432C7">
        <w:rPr>
          <w:rFonts w:ascii="Tahoma" w:hAnsi="Tahoma" w:cs="Tahoma"/>
          <w:sz w:val="23"/>
          <w:szCs w:val="23"/>
        </w:rPr>
        <w:t>aan</w:t>
      </w:r>
      <w:r>
        <w:rPr>
          <w:rFonts w:ascii="Tahoma" w:hAnsi="Tahoma" w:cs="Tahoma"/>
          <w:sz w:val="23"/>
          <w:szCs w:val="23"/>
          <w:lang w:val="id-ID"/>
        </w:rPr>
        <w:t xml:space="preserve"> Umum Dan Penataan Ruang</w:t>
      </w:r>
      <w:r w:rsidR="00B668DE">
        <w:rPr>
          <w:rFonts w:ascii="Tahoma" w:hAnsi="Tahoma" w:cs="Tahoma"/>
          <w:sz w:val="23"/>
          <w:szCs w:val="23"/>
        </w:rPr>
        <w:t>;</w:t>
      </w:r>
    </w:p>
    <w:p w:rsidR="00480DA0" w:rsidRPr="008243E6" w:rsidRDefault="00480DA0" w:rsidP="00480DA0">
      <w:pPr>
        <w:numPr>
          <w:ilvl w:val="1"/>
          <w:numId w:val="2"/>
        </w:numPr>
        <w:spacing w:line="360" w:lineRule="auto"/>
        <w:ind w:left="360"/>
        <w:jc w:val="both"/>
        <w:rPr>
          <w:rFonts w:ascii="Tahoma" w:hAnsi="Tahoma" w:cs="Tahoma"/>
          <w:sz w:val="23"/>
          <w:szCs w:val="23"/>
        </w:rPr>
      </w:pPr>
      <w:r w:rsidRPr="000F4141">
        <w:rPr>
          <w:rFonts w:ascii="Tahoma" w:hAnsi="Tahoma" w:cs="Tahoma"/>
          <w:sz w:val="23"/>
          <w:szCs w:val="23"/>
        </w:rPr>
        <w:t>Pelaksanaan evaluas</w:t>
      </w:r>
      <w:r>
        <w:rPr>
          <w:rFonts w:ascii="Tahoma" w:hAnsi="Tahoma" w:cs="Tahoma"/>
          <w:sz w:val="23"/>
          <w:szCs w:val="23"/>
        </w:rPr>
        <w:t>i dan pelaporan di bidang Peker</w:t>
      </w:r>
      <w:r>
        <w:rPr>
          <w:rFonts w:ascii="Tahoma" w:hAnsi="Tahoma" w:cs="Tahoma"/>
          <w:sz w:val="23"/>
          <w:szCs w:val="23"/>
          <w:lang w:val="id-ID"/>
        </w:rPr>
        <w:t>j</w:t>
      </w:r>
      <w:r w:rsidRPr="000F4141">
        <w:rPr>
          <w:rFonts w:ascii="Tahoma" w:hAnsi="Tahoma" w:cs="Tahoma"/>
          <w:sz w:val="23"/>
          <w:szCs w:val="23"/>
        </w:rPr>
        <w:t>aan Umum</w:t>
      </w:r>
      <w:r>
        <w:rPr>
          <w:rFonts w:ascii="Tahoma" w:hAnsi="Tahoma" w:cs="Tahoma"/>
          <w:sz w:val="23"/>
          <w:szCs w:val="23"/>
          <w:lang w:val="id-ID"/>
        </w:rPr>
        <w:t xml:space="preserve"> Dan Penataan Ruang</w:t>
      </w:r>
      <w:r w:rsidR="00B668DE">
        <w:rPr>
          <w:rFonts w:ascii="Tahoma" w:hAnsi="Tahoma" w:cs="Tahoma"/>
          <w:sz w:val="23"/>
          <w:szCs w:val="23"/>
        </w:rPr>
        <w:t>;</w:t>
      </w:r>
    </w:p>
    <w:p w:rsidR="00480DA0" w:rsidRPr="00D55DF4" w:rsidRDefault="00480DA0" w:rsidP="00480DA0">
      <w:pPr>
        <w:numPr>
          <w:ilvl w:val="1"/>
          <w:numId w:val="2"/>
        </w:numPr>
        <w:spacing w:line="360" w:lineRule="auto"/>
        <w:ind w:left="360"/>
        <w:jc w:val="both"/>
        <w:rPr>
          <w:rFonts w:ascii="Tahoma" w:hAnsi="Tahoma" w:cs="Tahoma"/>
          <w:sz w:val="23"/>
          <w:szCs w:val="23"/>
        </w:rPr>
      </w:pPr>
      <w:r w:rsidRPr="00D55DF4">
        <w:rPr>
          <w:rFonts w:ascii="Tahoma" w:hAnsi="Tahoma" w:cs="Tahoma"/>
          <w:sz w:val="23"/>
          <w:szCs w:val="23"/>
        </w:rPr>
        <w:t>Koordinasi penyediaan infrastruktur dan pendukung di bidang</w:t>
      </w:r>
      <w:r>
        <w:rPr>
          <w:rFonts w:ascii="Tahoma" w:hAnsi="Tahoma" w:cs="Tahoma"/>
          <w:sz w:val="23"/>
          <w:szCs w:val="23"/>
          <w:lang w:val="id-ID"/>
        </w:rPr>
        <w:t xml:space="preserve"> </w:t>
      </w:r>
      <w:r>
        <w:rPr>
          <w:rFonts w:ascii="Tahoma" w:hAnsi="Tahoma" w:cs="Tahoma"/>
          <w:sz w:val="23"/>
          <w:szCs w:val="23"/>
        </w:rPr>
        <w:t>Pekerjaan Umum Dan Penataan Ruan</w:t>
      </w:r>
      <w:r w:rsidR="00B668DE">
        <w:rPr>
          <w:rFonts w:ascii="Tahoma" w:hAnsi="Tahoma" w:cs="Tahoma"/>
          <w:sz w:val="23"/>
          <w:szCs w:val="23"/>
        </w:rPr>
        <w:t>g;</w:t>
      </w:r>
    </w:p>
    <w:p w:rsidR="00480DA0" w:rsidRDefault="00480DA0" w:rsidP="00480DA0">
      <w:pPr>
        <w:numPr>
          <w:ilvl w:val="1"/>
          <w:numId w:val="2"/>
        </w:numPr>
        <w:spacing w:line="360" w:lineRule="auto"/>
        <w:ind w:left="360"/>
        <w:jc w:val="both"/>
        <w:rPr>
          <w:rFonts w:ascii="Tahoma" w:hAnsi="Tahoma" w:cs="Tahoma"/>
          <w:sz w:val="23"/>
          <w:szCs w:val="23"/>
        </w:rPr>
      </w:pPr>
      <w:r w:rsidRPr="00EC6981">
        <w:rPr>
          <w:rFonts w:ascii="Tahoma" w:hAnsi="Tahoma" w:cs="Tahoma"/>
          <w:sz w:val="23"/>
          <w:szCs w:val="23"/>
        </w:rPr>
        <w:t>Peningkatan kualitas sumber daya manusia di bidang Pekerjaan Umum</w:t>
      </w:r>
      <w:r>
        <w:rPr>
          <w:rFonts w:ascii="Tahoma" w:hAnsi="Tahoma" w:cs="Tahoma"/>
          <w:sz w:val="23"/>
          <w:szCs w:val="23"/>
          <w:lang w:val="id-ID"/>
        </w:rPr>
        <w:t xml:space="preserve"> </w:t>
      </w:r>
      <w:r w:rsidRPr="00EC6981">
        <w:rPr>
          <w:rFonts w:ascii="Tahoma" w:hAnsi="Tahoma" w:cs="Tahoma"/>
          <w:sz w:val="23"/>
          <w:szCs w:val="23"/>
        </w:rPr>
        <w:t>Dan Penataan Ruan</w:t>
      </w:r>
      <w:r>
        <w:rPr>
          <w:rFonts w:ascii="Tahoma" w:hAnsi="Tahoma" w:cs="Tahoma"/>
          <w:sz w:val="23"/>
          <w:szCs w:val="23"/>
          <w:lang w:val="id-ID"/>
        </w:rPr>
        <w:t>g</w:t>
      </w:r>
      <w:r w:rsidR="00B668DE">
        <w:rPr>
          <w:rFonts w:ascii="Tahoma" w:hAnsi="Tahoma" w:cs="Tahoma"/>
          <w:sz w:val="23"/>
          <w:szCs w:val="23"/>
        </w:rPr>
        <w:t>;</w:t>
      </w:r>
    </w:p>
    <w:p w:rsidR="00480DA0" w:rsidRPr="00750AA0" w:rsidRDefault="00480DA0" w:rsidP="00480DA0">
      <w:pPr>
        <w:numPr>
          <w:ilvl w:val="1"/>
          <w:numId w:val="2"/>
        </w:numPr>
        <w:spacing w:line="360" w:lineRule="auto"/>
        <w:ind w:left="360"/>
        <w:jc w:val="both"/>
        <w:rPr>
          <w:rFonts w:ascii="Tahoma" w:hAnsi="Tahoma" w:cs="Tahoma"/>
          <w:sz w:val="23"/>
          <w:szCs w:val="23"/>
        </w:rPr>
      </w:pPr>
      <w:r w:rsidRPr="00F4101E">
        <w:rPr>
          <w:rFonts w:ascii="Tahoma" w:hAnsi="Tahoma" w:cs="Tahoma"/>
          <w:sz w:val="23"/>
          <w:szCs w:val="23"/>
          <w:lang w:val="id-ID"/>
        </w:rPr>
        <w:t>Pemantauan</w:t>
      </w:r>
      <w:r w:rsidRPr="00F4101E">
        <w:rPr>
          <w:rFonts w:ascii="Tahoma" w:hAnsi="Tahoma" w:cs="Tahoma"/>
          <w:sz w:val="23"/>
          <w:szCs w:val="23"/>
        </w:rPr>
        <w:t xml:space="preserve">, </w:t>
      </w:r>
      <w:r w:rsidR="006C2EDA" w:rsidRPr="00F4101E">
        <w:rPr>
          <w:rFonts w:ascii="Tahoma" w:hAnsi="Tahoma" w:cs="Tahoma"/>
          <w:sz w:val="23"/>
          <w:szCs w:val="23"/>
          <w:lang w:val="id-ID"/>
        </w:rPr>
        <w:t>pengawasan</w:t>
      </w:r>
      <w:r w:rsidRPr="00F4101E">
        <w:rPr>
          <w:rFonts w:ascii="Tahoma" w:hAnsi="Tahoma" w:cs="Tahoma"/>
          <w:sz w:val="23"/>
          <w:szCs w:val="23"/>
        </w:rPr>
        <w:t>, evaluasi dan pelaporan penyelenggaraan di</w:t>
      </w:r>
      <w:r>
        <w:rPr>
          <w:rFonts w:ascii="Tahoma" w:hAnsi="Tahoma" w:cs="Tahoma"/>
          <w:sz w:val="23"/>
          <w:szCs w:val="23"/>
          <w:lang w:val="id-ID"/>
        </w:rPr>
        <w:t xml:space="preserve"> </w:t>
      </w:r>
      <w:r>
        <w:rPr>
          <w:rFonts w:ascii="Tahoma" w:hAnsi="Tahoma" w:cs="Tahoma"/>
          <w:sz w:val="23"/>
          <w:szCs w:val="23"/>
        </w:rPr>
        <w:t>Bidang Pekerj</w:t>
      </w:r>
      <w:r w:rsidRPr="00F4101E">
        <w:rPr>
          <w:rFonts w:ascii="Tahoma" w:hAnsi="Tahoma" w:cs="Tahoma"/>
          <w:sz w:val="23"/>
          <w:szCs w:val="23"/>
        </w:rPr>
        <w:t xml:space="preserve">aan </w:t>
      </w:r>
      <w:r>
        <w:rPr>
          <w:rFonts w:ascii="Tahoma" w:hAnsi="Tahoma" w:cs="Tahoma"/>
          <w:sz w:val="23"/>
          <w:szCs w:val="23"/>
          <w:lang w:val="id-ID"/>
        </w:rPr>
        <w:t>Umum</w:t>
      </w:r>
      <w:r w:rsidRPr="00F4101E">
        <w:rPr>
          <w:rFonts w:ascii="Tahoma" w:hAnsi="Tahoma" w:cs="Tahoma"/>
          <w:sz w:val="23"/>
          <w:szCs w:val="23"/>
        </w:rPr>
        <w:t xml:space="preserve"> Dan Penataan Ruang</w:t>
      </w:r>
      <w:r w:rsidR="00B668DE">
        <w:rPr>
          <w:rFonts w:ascii="Tahoma" w:hAnsi="Tahoma" w:cs="Tahoma"/>
          <w:sz w:val="23"/>
          <w:szCs w:val="23"/>
          <w:lang w:val="id-ID"/>
        </w:rPr>
        <w:t>;</w:t>
      </w:r>
    </w:p>
    <w:p w:rsidR="00480DA0" w:rsidRPr="00750AA0" w:rsidRDefault="00480DA0" w:rsidP="00480DA0">
      <w:pPr>
        <w:numPr>
          <w:ilvl w:val="1"/>
          <w:numId w:val="2"/>
        </w:numPr>
        <w:spacing w:line="360" w:lineRule="auto"/>
        <w:ind w:left="360"/>
        <w:jc w:val="both"/>
        <w:rPr>
          <w:rFonts w:ascii="Tahoma" w:hAnsi="Tahoma" w:cs="Tahoma"/>
          <w:sz w:val="23"/>
          <w:szCs w:val="23"/>
          <w:lang w:val="id-ID"/>
        </w:rPr>
      </w:pPr>
      <w:r>
        <w:rPr>
          <w:rFonts w:ascii="Tahoma" w:hAnsi="Tahoma" w:cs="Tahoma"/>
          <w:sz w:val="23"/>
          <w:szCs w:val="23"/>
          <w:lang w:val="id-ID"/>
        </w:rPr>
        <w:t>Pembinaan tekn</w:t>
      </w:r>
      <w:r w:rsidRPr="00750AA0">
        <w:rPr>
          <w:rFonts w:ascii="Tahoma" w:hAnsi="Tahoma" w:cs="Tahoma"/>
          <w:sz w:val="23"/>
          <w:szCs w:val="23"/>
          <w:lang w:val="id-ID"/>
        </w:rPr>
        <w:t>is penyelenggaraan</w:t>
      </w:r>
      <w:r>
        <w:rPr>
          <w:rFonts w:ascii="Tahoma" w:hAnsi="Tahoma" w:cs="Tahoma"/>
          <w:sz w:val="23"/>
          <w:szCs w:val="23"/>
          <w:lang w:val="id-ID"/>
        </w:rPr>
        <w:t xml:space="preserve"> fungsi-fungsi penunjang urusan </w:t>
      </w:r>
      <w:r w:rsidRPr="00750AA0">
        <w:rPr>
          <w:rFonts w:ascii="Tahoma" w:hAnsi="Tahoma" w:cs="Tahoma"/>
          <w:sz w:val="23"/>
          <w:szCs w:val="23"/>
          <w:lang w:val="id-ID"/>
        </w:rPr>
        <w:t>pemerintahan bidang Pe</w:t>
      </w:r>
      <w:r w:rsidR="00B668DE">
        <w:rPr>
          <w:rFonts w:ascii="Tahoma" w:hAnsi="Tahoma" w:cs="Tahoma"/>
          <w:sz w:val="23"/>
          <w:szCs w:val="23"/>
          <w:lang w:val="id-ID"/>
        </w:rPr>
        <w:t>kerjaan Umum Dan Penataan Ruang;</w:t>
      </w:r>
    </w:p>
    <w:p w:rsidR="00480DA0" w:rsidRDefault="00480DA0" w:rsidP="00480DA0">
      <w:pPr>
        <w:numPr>
          <w:ilvl w:val="1"/>
          <w:numId w:val="2"/>
        </w:numPr>
        <w:spacing w:line="360" w:lineRule="auto"/>
        <w:ind w:left="360"/>
        <w:jc w:val="both"/>
        <w:rPr>
          <w:rFonts w:ascii="Tahoma" w:hAnsi="Tahoma" w:cs="Tahoma"/>
          <w:sz w:val="23"/>
          <w:szCs w:val="23"/>
        </w:rPr>
      </w:pPr>
      <w:r>
        <w:rPr>
          <w:rFonts w:ascii="Tahoma" w:hAnsi="Tahoma" w:cs="Tahoma"/>
          <w:sz w:val="23"/>
          <w:szCs w:val="23"/>
        </w:rPr>
        <w:t>P</w:t>
      </w:r>
      <w:r w:rsidRPr="004850CF">
        <w:rPr>
          <w:rFonts w:ascii="Tahoma" w:hAnsi="Tahoma" w:cs="Tahoma"/>
          <w:sz w:val="23"/>
          <w:szCs w:val="23"/>
        </w:rPr>
        <w:t>e</w:t>
      </w:r>
      <w:r>
        <w:rPr>
          <w:rFonts w:ascii="Tahoma" w:hAnsi="Tahoma" w:cs="Tahoma"/>
          <w:sz w:val="23"/>
          <w:szCs w:val="23"/>
          <w:lang w:val="id-ID"/>
        </w:rPr>
        <w:t>l</w:t>
      </w:r>
      <w:r w:rsidRPr="004850CF">
        <w:rPr>
          <w:rFonts w:ascii="Tahoma" w:hAnsi="Tahoma" w:cs="Tahoma"/>
          <w:sz w:val="23"/>
          <w:szCs w:val="23"/>
        </w:rPr>
        <w:t>aksaan</w:t>
      </w:r>
      <w:r>
        <w:rPr>
          <w:rFonts w:ascii="Tahoma" w:hAnsi="Tahoma" w:cs="Tahoma"/>
          <w:sz w:val="23"/>
          <w:szCs w:val="23"/>
        </w:rPr>
        <w:t>aan administrasi di bidang Pekerj</w:t>
      </w:r>
      <w:r w:rsidRPr="004850CF">
        <w:rPr>
          <w:rFonts w:ascii="Tahoma" w:hAnsi="Tahoma" w:cs="Tahoma"/>
          <w:sz w:val="23"/>
          <w:szCs w:val="23"/>
        </w:rPr>
        <w:t>aan Umum Dan Penataan</w:t>
      </w:r>
      <w:r>
        <w:rPr>
          <w:rFonts w:ascii="Tahoma" w:hAnsi="Tahoma" w:cs="Tahoma"/>
          <w:sz w:val="23"/>
          <w:szCs w:val="23"/>
          <w:lang w:val="id-ID"/>
        </w:rPr>
        <w:t xml:space="preserve"> </w:t>
      </w:r>
      <w:r w:rsidRPr="004850CF">
        <w:rPr>
          <w:rFonts w:ascii="Tahoma" w:hAnsi="Tahoma" w:cs="Tahoma"/>
          <w:sz w:val="23"/>
          <w:szCs w:val="23"/>
        </w:rPr>
        <w:t>Ruang; dan</w:t>
      </w:r>
    </w:p>
    <w:p w:rsidR="006565C3" w:rsidRPr="00480DA0" w:rsidRDefault="00480DA0" w:rsidP="00480DA0">
      <w:pPr>
        <w:numPr>
          <w:ilvl w:val="1"/>
          <w:numId w:val="2"/>
        </w:numPr>
        <w:spacing w:line="360" w:lineRule="auto"/>
        <w:ind w:left="360"/>
        <w:jc w:val="both"/>
        <w:rPr>
          <w:rFonts w:ascii="Tahoma" w:hAnsi="Tahoma" w:cs="Tahoma"/>
          <w:sz w:val="23"/>
          <w:szCs w:val="23"/>
        </w:rPr>
      </w:pPr>
      <w:r w:rsidRPr="00480DA0">
        <w:rPr>
          <w:rFonts w:ascii="Tahoma" w:hAnsi="Tahoma" w:cs="Tahoma"/>
          <w:sz w:val="23"/>
          <w:szCs w:val="23"/>
        </w:rPr>
        <w:t xml:space="preserve">Pelaksanaan tugas </w:t>
      </w:r>
      <w:proofErr w:type="gramStart"/>
      <w:r w:rsidRPr="00480DA0">
        <w:rPr>
          <w:rFonts w:ascii="Tahoma" w:hAnsi="Tahoma" w:cs="Tahoma"/>
          <w:sz w:val="23"/>
          <w:szCs w:val="23"/>
        </w:rPr>
        <w:t>lain</w:t>
      </w:r>
      <w:proofErr w:type="gramEnd"/>
      <w:r w:rsidRPr="00480DA0">
        <w:rPr>
          <w:rFonts w:ascii="Tahoma" w:hAnsi="Tahoma" w:cs="Tahoma"/>
          <w:sz w:val="23"/>
          <w:szCs w:val="23"/>
        </w:rPr>
        <w:t xml:space="preserve"> yang diberikan</w:t>
      </w:r>
      <w:r w:rsidRPr="00480DA0">
        <w:rPr>
          <w:rFonts w:ascii="Tahoma" w:hAnsi="Tahoma" w:cs="Tahoma"/>
          <w:sz w:val="23"/>
          <w:szCs w:val="23"/>
          <w:lang w:val="id-ID"/>
        </w:rPr>
        <w:t xml:space="preserve"> Pimpinan sesuai dengan bidang tugas dan fungsi</w:t>
      </w:r>
      <w:r>
        <w:rPr>
          <w:rFonts w:ascii="Tahoma" w:hAnsi="Tahoma" w:cs="Tahoma"/>
          <w:sz w:val="23"/>
          <w:szCs w:val="23"/>
          <w:lang w:val="id-ID"/>
        </w:rPr>
        <w:t>.</w:t>
      </w:r>
    </w:p>
    <w:p w:rsidR="006565C3" w:rsidRPr="008243E6" w:rsidRDefault="006565C3" w:rsidP="00FF7815">
      <w:pPr>
        <w:tabs>
          <w:tab w:val="left" w:pos="426"/>
        </w:tabs>
        <w:spacing w:line="360" w:lineRule="auto"/>
        <w:ind w:left="426"/>
        <w:jc w:val="both"/>
        <w:rPr>
          <w:rFonts w:ascii="Tahoma" w:hAnsi="Tahoma" w:cs="Tahoma"/>
          <w:sz w:val="23"/>
          <w:szCs w:val="23"/>
        </w:rPr>
      </w:pPr>
    </w:p>
    <w:p w:rsidR="006565C3" w:rsidRPr="008243E6" w:rsidRDefault="006565C3" w:rsidP="00FF7815">
      <w:pPr>
        <w:tabs>
          <w:tab w:val="left" w:pos="120"/>
        </w:tabs>
        <w:spacing w:line="360" w:lineRule="auto"/>
        <w:jc w:val="both"/>
        <w:rPr>
          <w:rFonts w:ascii="Tahoma" w:hAnsi="Tahoma" w:cs="Tahoma"/>
          <w:b/>
          <w:sz w:val="23"/>
          <w:szCs w:val="23"/>
        </w:rPr>
      </w:pPr>
      <w:r w:rsidRPr="008243E6">
        <w:rPr>
          <w:rFonts w:ascii="Tahoma" w:hAnsi="Tahoma" w:cs="Tahoma"/>
          <w:b/>
          <w:sz w:val="23"/>
          <w:szCs w:val="23"/>
        </w:rPr>
        <w:t>Sekretaris</w:t>
      </w:r>
    </w:p>
    <w:p w:rsidR="001015A2" w:rsidRPr="008243E6" w:rsidRDefault="002A7419" w:rsidP="001015A2">
      <w:pPr>
        <w:spacing w:line="360" w:lineRule="auto"/>
        <w:jc w:val="both"/>
        <w:rPr>
          <w:rFonts w:ascii="Tahoma" w:hAnsi="Tahoma" w:cs="Tahoma"/>
          <w:sz w:val="23"/>
          <w:szCs w:val="23"/>
        </w:rPr>
      </w:pPr>
      <w:r>
        <w:rPr>
          <w:rFonts w:ascii="Tahoma" w:hAnsi="Tahoma" w:cs="Tahoma"/>
          <w:sz w:val="23"/>
          <w:szCs w:val="23"/>
        </w:rPr>
        <w:tab/>
      </w:r>
      <w:r w:rsidR="001015A2" w:rsidRPr="008243E6">
        <w:rPr>
          <w:rFonts w:ascii="Tahoma" w:hAnsi="Tahoma" w:cs="Tahoma"/>
          <w:sz w:val="23"/>
          <w:szCs w:val="23"/>
        </w:rPr>
        <w:t xml:space="preserve">Sekretaris mempunyai tugas </w:t>
      </w:r>
      <w:r w:rsidR="001015A2" w:rsidRPr="00420B89">
        <w:rPr>
          <w:rFonts w:ascii="Tahoma" w:hAnsi="Tahoma" w:cs="Tahoma"/>
          <w:sz w:val="23"/>
          <w:szCs w:val="23"/>
        </w:rPr>
        <w:t>menyelengarakan pelaksanaan kegiatan</w:t>
      </w:r>
      <w:r w:rsidR="001015A2">
        <w:rPr>
          <w:rFonts w:ascii="Tahoma" w:hAnsi="Tahoma" w:cs="Tahoma"/>
          <w:sz w:val="23"/>
          <w:szCs w:val="23"/>
          <w:lang w:val="id-ID"/>
        </w:rPr>
        <w:t xml:space="preserve"> </w:t>
      </w:r>
      <w:r w:rsidR="001015A2">
        <w:rPr>
          <w:rFonts w:ascii="Tahoma" w:hAnsi="Tahoma" w:cs="Tahoma"/>
          <w:sz w:val="23"/>
          <w:szCs w:val="23"/>
        </w:rPr>
        <w:t>ketatausahaan rneliputi administrasi umum, kepegawai</w:t>
      </w:r>
      <w:r w:rsidR="00A63EAE">
        <w:rPr>
          <w:rFonts w:ascii="Tahoma" w:hAnsi="Tahoma" w:cs="Tahoma"/>
          <w:sz w:val="23"/>
          <w:szCs w:val="23"/>
        </w:rPr>
        <w:t>an, naska</w:t>
      </w:r>
      <w:r w:rsidR="002E4BA2">
        <w:rPr>
          <w:rFonts w:ascii="Tahoma" w:hAnsi="Tahoma" w:cs="Tahoma"/>
          <w:sz w:val="23"/>
          <w:szCs w:val="23"/>
        </w:rPr>
        <w:t>h</w:t>
      </w:r>
      <w:r w:rsidR="002E4BA2">
        <w:rPr>
          <w:rFonts w:ascii="Tahoma" w:hAnsi="Tahoma" w:cs="Tahoma"/>
          <w:sz w:val="23"/>
          <w:szCs w:val="23"/>
          <w:lang w:val="id-ID"/>
        </w:rPr>
        <w:t xml:space="preserve"> </w:t>
      </w:r>
      <w:proofErr w:type="gramStart"/>
      <w:r w:rsidR="002E4BA2">
        <w:rPr>
          <w:rFonts w:ascii="Tahoma" w:hAnsi="Tahoma" w:cs="Tahoma"/>
          <w:sz w:val="23"/>
          <w:szCs w:val="23"/>
          <w:lang w:val="id-ID"/>
        </w:rPr>
        <w:t>d</w:t>
      </w:r>
      <w:r w:rsidR="001015A2" w:rsidRPr="00420B89">
        <w:rPr>
          <w:rFonts w:ascii="Tahoma" w:hAnsi="Tahoma" w:cs="Tahoma"/>
          <w:sz w:val="23"/>
          <w:szCs w:val="23"/>
        </w:rPr>
        <w:t>inas</w:t>
      </w:r>
      <w:proofErr w:type="gramEnd"/>
      <w:r w:rsidR="001015A2" w:rsidRPr="00420B89">
        <w:rPr>
          <w:rFonts w:ascii="Tahoma" w:hAnsi="Tahoma" w:cs="Tahoma"/>
          <w:sz w:val="23"/>
          <w:szCs w:val="23"/>
        </w:rPr>
        <w:t>,</w:t>
      </w:r>
      <w:r w:rsidR="001015A2">
        <w:rPr>
          <w:rFonts w:ascii="Tahoma" w:hAnsi="Tahoma" w:cs="Tahoma"/>
          <w:sz w:val="23"/>
          <w:szCs w:val="23"/>
          <w:lang w:val="id-ID"/>
        </w:rPr>
        <w:t xml:space="preserve"> </w:t>
      </w:r>
      <w:r w:rsidR="001015A2">
        <w:rPr>
          <w:rFonts w:ascii="Tahoma" w:hAnsi="Tahoma" w:cs="Tahoma"/>
          <w:sz w:val="23"/>
          <w:szCs w:val="23"/>
        </w:rPr>
        <w:t>peny</w:t>
      </w:r>
      <w:r w:rsidR="001015A2" w:rsidRPr="00420B89">
        <w:rPr>
          <w:rFonts w:ascii="Tahoma" w:hAnsi="Tahoma" w:cs="Tahoma"/>
          <w:sz w:val="23"/>
          <w:szCs w:val="23"/>
        </w:rPr>
        <w:t>usunan program kegiatan dan pelaporan serta perencanaan dan</w:t>
      </w:r>
      <w:r w:rsidR="001015A2">
        <w:rPr>
          <w:rFonts w:ascii="Tahoma" w:hAnsi="Tahoma" w:cs="Tahoma"/>
          <w:sz w:val="23"/>
          <w:szCs w:val="23"/>
          <w:lang w:val="id-ID"/>
        </w:rPr>
        <w:t xml:space="preserve"> </w:t>
      </w:r>
      <w:r w:rsidR="001015A2" w:rsidRPr="00420B89">
        <w:rPr>
          <w:rFonts w:ascii="Tahoma" w:hAnsi="Tahoma" w:cs="Tahoma"/>
          <w:sz w:val="23"/>
          <w:szCs w:val="23"/>
        </w:rPr>
        <w:t>keuangan.</w:t>
      </w:r>
    </w:p>
    <w:p w:rsidR="006565C3" w:rsidRPr="008243E6" w:rsidRDefault="001015A2" w:rsidP="001015A2">
      <w:pPr>
        <w:spacing w:line="360" w:lineRule="auto"/>
        <w:jc w:val="both"/>
        <w:rPr>
          <w:rFonts w:ascii="Tahoma" w:hAnsi="Tahoma" w:cs="Tahoma"/>
          <w:sz w:val="23"/>
          <w:szCs w:val="23"/>
        </w:rPr>
      </w:pPr>
      <w:r w:rsidRPr="008243E6">
        <w:rPr>
          <w:rFonts w:ascii="Tahoma" w:hAnsi="Tahoma" w:cs="Tahoma"/>
          <w:sz w:val="23"/>
          <w:szCs w:val="23"/>
        </w:rPr>
        <w:t xml:space="preserve">Untuk menyelenggarakan tugas sebagaimana dimaksud diatas, Sekretaris </w:t>
      </w:r>
      <w:r w:rsidR="00960476">
        <w:rPr>
          <w:rFonts w:ascii="Tahoma" w:hAnsi="Tahoma" w:cs="Tahoma"/>
          <w:sz w:val="23"/>
          <w:szCs w:val="23"/>
          <w:lang w:val="id-ID"/>
        </w:rPr>
        <w:t xml:space="preserve">menyelenggarakan </w:t>
      </w:r>
      <w:r w:rsidRPr="008243E6">
        <w:rPr>
          <w:rFonts w:ascii="Tahoma" w:hAnsi="Tahoma" w:cs="Tahoma"/>
          <w:sz w:val="23"/>
          <w:szCs w:val="23"/>
        </w:rPr>
        <w:t>fungsi</w:t>
      </w:r>
      <w:r w:rsidR="006565C3" w:rsidRPr="008243E6">
        <w:rPr>
          <w:rFonts w:ascii="Tahoma" w:hAnsi="Tahoma" w:cs="Tahoma"/>
          <w:sz w:val="23"/>
          <w:szCs w:val="23"/>
        </w:rPr>
        <w:t>:</w:t>
      </w:r>
    </w:p>
    <w:p w:rsidR="001015A2" w:rsidRPr="008243E6" w:rsidRDefault="001015A2" w:rsidP="001015A2">
      <w:pPr>
        <w:numPr>
          <w:ilvl w:val="1"/>
          <w:numId w:val="3"/>
        </w:numPr>
        <w:tabs>
          <w:tab w:val="clear" w:pos="1320"/>
        </w:tabs>
        <w:spacing w:line="360" w:lineRule="auto"/>
        <w:ind w:left="360"/>
        <w:jc w:val="both"/>
        <w:rPr>
          <w:rFonts w:ascii="Tahoma" w:hAnsi="Tahoma" w:cs="Tahoma"/>
          <w:sz w:val="23"/>
          <w:szCs w:val="23"/>
        </w:rPr>
      </w:pPr>
      <w:r>
        <w:rPr>
          <w:rFonts w:ascii="Tahoma" w:hAnsi="Tahoma" w:cs="Tahoma"/>
          <w:sz w:val="23"/>
          <w:szCs w:val="23"/>
          <w:lang w:val="id-ID"/>
        </w:rPr>
        <w:t>Pengkoordinasian, sinergitas dan integritas pelayanan administrasi;</w:t>
      </w:r>
    </w:p>
    <w:p w:rsidR="001015A2" w:rsidRPr="008243E6" w:rsidRDefault="001015A2" w:rsidP="001015A2">
      <w:pPr>
        <w:numPr>
          <w:ilvl w:val="1"/>
          <w:numId w:val="3"/>
        </w:numPr>
        <w:tabs>
          <w:tab w:val="clear" w:pos="1320"/>
        </w:tabs>
        <w:spacing w:line="360" w:lineRule="auto"/>
        <w:ind w:left="360"/>
        <w:jc w:val="both"/>
        <w:rPr>
          <w:rFonts w:ascii="Tahoma" w:hAnsi="Tahoma" w:cs="Tahoma"/>
          <w:sz w:val="23"/>
          <w:szCs w:val="23"/>
        </w:rPr>
      </w:pPr>
      <w:r>
        <w:rPr>
          <w:rFonts w:ascii="Tahoma" w:hAnsi="Tahoma" w:cs="Tahoma"/>
          <w:sz w:val="23"/>
          <w:szCs w:val="23"/>
          <w:lang w:val="id-ID"/>
        </w:rPr>
        <w:t>Penyusunan perencanaan program, kegiatan dan melaksanakan pelaporan;</w:t>
      </w:r>
    </w:p>
    <w:p w:rsidR="001015A2" w:rsidRPr="008243E6" w:rsidRDefault="001015A2" w:rsidP="001015A2">
      <w:pPr>
        <w:numPr>
          <w:ilvl w:val="1"/>
          <w:numId w:val="3"/>
        </w:numPr>
        <w:tabs>
          <w:tab w:val="clear" w:pos="1320"/>
        </w:tabs>
        <w:spacing w:line="360" w:lineRule="auto"/>
        <w:ind w:left="360"/>
        <w:jc w:val="both"/>
        <w:rPr>
          <w:rFonts w:ascii="Tahoma" w:hAnsi="Tahoma" w:cs="Tahoma"/>
          <w:sz w:val="23"/>
          <w:szCs w:val="23"/>
        </w:rPr>
      </w:pPr>
      <w:r>
        <w:rPr>
          <w:rFonts w:ascii="Tahoma" w:hAnsi="Tahoma" w:cs="Tahoma"/>
          <w:sz w:val="23"/>
          <w:szCs w:val="23"/>
        </w:rPr>
        <w:t>Pelayanan urusan ketatausahaan dan keuangan</w:t>
      </w:r>
      <w:r>
        <w:rPr>
          <w:rFonts w:ascii="Tahoma" w:hAnsi="Tahoma" w:cs="Tahoma"/>
          <w:sz w:val="23"/>
          <w:szCs w:val="23"/>
          <w:lang w:val="id-ID"/>
        </w:rPr>
        <w:t>;</w:t>
      </w:r>
    </w:p>
    <w:p w:rsidR="001015A2" w:rsidRPr="008243E6" w:rsidRDefault="001015A2" w:rsidP="001015A2">
      <w:pPr>
        <w:numPr>
          <w:ilvl w:val="1"/>
          <w:numId w:val="3"/>
        </w:numPr>
        <w:tabs>
          <w:tab w:val="clear" w:pos="1320"/>
        </w:tabs>
        <w:spacing w:line="360" w:lineRule="auto"/>
        <w:ind w:left="360"/>
        <w:jc w:val="both"/>
        <w:rPr>
          <w:rFonts w:ascii="Tahoma" w:hAnsi="Tahoma" w:cs="Tahoma"/>
          <w:sz w:val="23"/>
          <w:szCs w:val="23"/>
        </w:rPr>
      </w:pPr>
      <w:r>
        <w:rPr>
          <w:rFonts w:ascii="Tahoma" w:hAnsi="Tahoma" w:cs="Tahoma"/>
          <w:sz w:val="23"/>
          <w:szCs w:val="23"/>
          <w:lang w:val="id-ID"/>
        </w:rPr>
        <w:t>Penyelenggaraan urusan umum dan kepegawaian;</w:t>
      </w:r>
    </w:p>
    <w:p w:rsidR="001015A2" w:rsidRDefault="001015A2" w:rsidP="001015A2">
      <w:pPr>
        <w:numPr>
          <w:ilvl w:val="1"/>
          <w:numId w:val="3"/>
        </w:numPr>
        <w:tabs>
          <w:tab w:val="clear" w:pos="1320"/>
        </w:tabs>
        <w:spacing w:line="360" w:lineRule="auto"/>
        <w:ind w:left="360"/>
        <w:jc w:val="both"/>
        <w:rPr>
          <w:rFonts w:ascii="Tahoma" w:hAnsi="Tahoma" w:cs="Tahoma"/>
          <w:sz w:val="23"/>
          <w:szCs w:val="23"/>
        </w:rPr>
      </w:pPr>
      <w:r>
        <w:rPr>
          <w:rFonts w:ascii="Tahoma" w:hAnsi="Tahoma" w:cs="Tahoma"/>
          <w:sz w:val="23"/>
          <w:szCs w:val="23"/>
        </w:rPr>
        <w:t>Penyelenggaraan urusan program dan pelaporan;</w:t>
      </w:r>
    </w:p>
    <w:p w:rsidR="001015A2" w:rsidRPr="0037221E" w:rsidRDefault="001015A2" w:rsidP="001015A2">
      <w:pPr>
        <w:numPr>
          <w:ilvl w:val="1"/>
          <w:numId w:val="3"/>
        </w:numPr>
        <w:tabs>
          <w:tab w:val="clear" w:pos="1320"/>
        </w:tabs>
        <w:spacing w:line="360" w:lineRule="auto"/>
        <w:ind w:left="360"/>
        <w:jc w:val="both"/>
        <w:rPr>
          <w:rFonts w:ascii="Tahoma" w:hAnsi="Tahoma" w:cs="Tahoma"/>
          <w:sz w:val="23"/>
          <w:szCs w:val="23"/>
        </w:rPr>
      </w:pPr>
      <w:r>
        <w:rPr>
          <w:rFonts w:ascii="Tahoma" w:hAnsi="Tahoma" w:cs="Tahoma"/>
          <w:sz w:val="23"/>
          <w:szCs w:val="23"/>
          <w:lang w:val="id-ID"/>
        </w:rPr>
        <w:t>Penyelenggaraan urusan umu</w:t>
      </w:r>
      <w:r w:rsidR="00707007">
        <w:rPr>
          <w:rFonts w:ascii="Tahoma" w:hAnsi="Tahoma" w:cs="Tahoma"/>
          <w:sz w:val="23"/>
          <w:szCs w:val="23"/>
          <w:lang w:val="id-ID"/>
        </w:rPr>
        <w:t>m</w:t>
      </w:r>
      <w:r>
        <w:rPr>
          <w:rFonts w:ascii="Tahoma" w:hAnsi="Tahoma" w:cs="Tahoma"/>
          <w:sz w:val="23"/>
          <w:szCs w:val="23"/>
          <w:lang w:val="id-ID"/>
        </w:rPr>
        <w:t xml:space="preserve"> dan rumah tangga;</w:t>
      </w:r>
    </w:p>
    <w:p w:rsidR="006565C3" w:rsidRPr="00B505B9" w:rsidRDefault="001015A2" w:rsidP="001015A2">
      <w:pPr>
        <w:numPr>
          <w:ilvl w:val="1"/>
          <w:numId w:val="3"/>
        </w:numPr>
        <w:tabs>
          <w:tab w:val="clear" w:pos="1320"/>
        </w:tabs>
        <w:spacing w:line="360" w:lineRule="auto"/>
        <w:ind w:left="360"/>
        <w:jc w:val="both"/>
        <w:rPr>
          <w:rFonts w:ascii="Tahoma" w:hAnsi="Tahoma" w:cs="Tahoma"/>
          <w:sz w:val="23"/>
          <w:szCs w:val="23"/>
        </w:rPr>
      </w:pPr>
      <w:r>
        <w:rPr>
          <w:rFonts w:ascii="Tahoma" w:hAnsi="Tahoma" w:cs="Tahoma"/>
          <w:sz w:val="23"/>
          <w:szCs w:val="23"/>
          <w:lang w:val="id-ID"/>
        </w:rPr>
        <w:t>Pelaporan pelaksanaan tugas;</w:t>
      </w:r>
      <w:r w:rsidR="008A4CB1">
        <w:rPr>
          <w:rFonts w:ascii="Tahoma" w:hAnsi="Tahoma" w:cs="Tahoma"/>
          <w:sz w:val="23"/>
          <w:szCs w:val="23"/>
          <w:lang w:val="id-ID"/>
        </w:rPr>
        <w:t xml:space="preserve"> dan</w:t>
      </w:r>
    </w:p>
    <w:p w:rsidR="00B505B9" w:rsidRPr="008243E6" w:rsidRDefault="00B505B9" w:rsidP="001015A2">
      <w:pPr>
        <w:numPr>
          <w:ilvl w:val="1"/>
          <w:numId w:val="3"/>
        </w:numPr>
        <w:tabs>
          <w:tab w:val="clear" w:pos="1320"/>
        </w:tabs>
        <w:spacing w:line="360" w:lineRule="auto"/>
        <w:ind w:left="360"/>
        <w:jc w:val="both"/>
        <w:rPr>
          <w:rFonts w:ascii="Tahoma" w:hAnsi="Tahoma" w:cs="Tahoma"/>
          <w:sz w:val="23"/>
          <w:szCs w:val="23"/>
        </w:rPr>
      </w:pPr>
      <w:r w:rsidRPr="008243E6">
        <w:rPr>
          <w:rFonts w:ascii="Tahoma" w:hAnsi="Tahoma" w:cs="Tahoma"/>
          <w:sz w:val="23"/>
          <w:szCs w:val="23"/>
        </w:rPr>
        <w:t xml:space="preserve">Pelaksanaan tugas </w:t>
      </w:r>
      <w:proofErr w:type="gramStart"/>
      <w:r w:rsidRPr="008243E6">
        <w:rPr>
          <w:rFonts w:ascii="Tahoma" w:hAnsi="Tahoma" w:cs="Tahoma"/>
          <w:sz w:val="23"/>
          <w:szCs w:val="23"/>
        </w:rPr>
        <w:t>lain</w:t>
      </w:r>
      <w:proofErr w:type="gramEnd"/>
      <w:r w:rsidRPr="008243E6">
        <w:rPr>
          <w:rFonts w:ascii="Tahoma" w:hAnsi="Tahoma" w:cs="Tahoma"/>
          <w:sz w:val="23"/>
          <w:szCs w:val="23"/>
        </w:rPr>
        <w:t xml:space="preserve"> yang diberikan </w:t>
      </w:r>
      <w:r w:rsidR="00EB7BEF">
        <w:rPr>
          <w:rFonts w:ascii="Tahoma" w:hAnsi="Tahoma" w:cs="Tahoma"/>
          <w:sz w:val="23"/>
          <w:szCs w:val="23"/>
          <w:lang w:val="id-ID"/>
        </w:rPr>
        <w:t xml:space="preserve">pimpinan </w:t>
      </w:r>
      <w:r>
        <w:rPr>
          <w:rFonts w:ascii="Tahoma" w:hAnsi="Tahoma" w:cs="Tahoma"/>
          <w:sz w:val="23"/>
          <w:szCs w:val="23"/>
          <w:lang w:val="id-ID"/>
        </w:rPr>
        <w:t>sesuai bidang tugas dan fungsi.</w:t>
      </w:r>
    </w:p>
    <w:p w:rsidR="006565C3" w:rsidRPr="008243E6" w:rsidRDefault="00B505B9" w:rsidP="00FF7815">
      <w:pPr>
        <w:spacing w:line="360" w:lineRule="auto"/>
        <w:jc w:val="both"/>
        <w:rPr>
          <w:rFonts w:ascii="Tahoma" w:hAnsi="Tahoma" w:cs="Tahoma"/>
          <w:sz w:val="23"/>
          <w:szCs w:val="23"/>
        </w:rPr>
      </w:pPr>
      <w:r w:rsidRPr="008243E6">
        <w:rPr>
          <w:rFonts w:ascii="Tahoma" w:hAnsi="Tahoma" w:cs="Tahoma"/>
          <w:b/>
          <w:sz w:val="23"/>
          <w:szCs w:val="23"/>
        </w:rPr>
        <w:lastRenderedPageBreak/>
        <w:t>Kepala Sub Bagian Umum</w:t>
      </w:r>
      <w:r w:rsidR="004A3266">
        <w:rPr>
          <w:rFonts w:ascii="Tahoma" w:hAnsi="Tahoma" w:cs="Tahoma"/>
          <w:b/>
          <w:sz w:val="23"/>
          <w:szCs w:val="23"/>
        </w:rPr>
        <w:t>, Keuangan</w:t>
      </w:r>
      <w:r w:rsidRPr="008243E6">
        <w:rPr>
          <w:rFonts w:ascii="Tahoma" w:hAnsi="Tahoma" w:cs="Tahoma"/>
          <w:b/>
          <w:sz w:val="23"/>
          <w:szCs w:val="23"/>
        </w:rPr>
        <w:t xml:space="preserve"> d</w:t>
      </w:r>
      <w:r>
        <w:rPr>
          <w:rFonts w:ascii="Tahoma" w:hAnsi="Tahoma" w:cs="Tahoma"/>
          <w:b/>
          <w:sz w:val="23"/>
          <w:szCs w:val="23"/>
        </w:rPr>
        <w:t>an Kepegawaian</w:t>
      </w:r>
      <w:r w:rsidR="006565C3" w:rsidRPr="008243E6">
        <w:rPr>
          <w:rFonts w:ascii="Tahoma" w:hAnsi="Tahoma" w:cs="Tahoma"/>
          <w:b/>
          <w:sz w:val="23"/>
          <w:szCs w:val="23"/>
        </w:rPr>
        <w:t xml:space="preserve"> </w:t>
      </w:r>
    </w:p>
    <w:p w:rsidR="006565C3" w:rsidRPr="008243E6" w:rsidRDefault="00B505B9" w:rsidP="00B505B9">
      <w:pPr>
        <w:spacing w:line="360" w:lineRule="auto"/>
        <w:jc w:val="both"/>
        <w:rPr>
          <w:rFonts w:ascii="Tahoma" w:hAnsi="Tahoma" w:cs="Tahoma"/>
          <w:sz w:val="23"/>
          <w:szCs w:val="23"/>
        </w:rPr>
      </w:pPr>
      <w:r w:rsidRPr="008243E6">
        <w:rPr>
          <w:rFonts w:ascii="Tahoma" w:hAnsi="Tahoma" w:cs="Tahoma"/>
          <w:sz w:val="23"/>
          <w:szCs w:val="23"/>
        </w:rPr>
        <w:t xml:space="preserve">Kasubag Umum dan </w:t>
      </w:r>
      <w:r>
        <w:rPr>
          <w:rFonts w:ascii="Tahoma" w:hAnsi="Tahoma" w:cs="Tahoma"/>
          <w:sz w:val="23"/>
          <w:szCs w:val="23"/>
          <w:lang w:val="id-ID"/>
        </w:rPr>
        <w:t>Kepegawaian</w:t>
      </w:r>
      <w:r w:rsidR="00F20ECD">
        <w:rPr>
          <w:rFonts w:ascii="Tahoma" w:hAnsi="Tahoma" w:cs="Tahoma"/>
          <w:sz w:val="23"/>
          <w:szCs w:val="23"/>
        </w:rPr>
        <w:t xml:space="preserve"> mempunyai </w:t>
      </w:r>
      <w:r w:rsidR="006F2F10">
        <w:rPr>
          <w:rFonts w:ascii="Tahoma" w:hAnsi="Tahoma" w:cs="Tahoma"/>
          <w:sz w:val="23"/>
          <w:szCs w:val="23"/>
        </w:rPr>
        <w:t>tugas</w:t>
      </w:r>
      <w:r w:rsidR="006565C3" w:rsidRPr="008243E6">
        <w:rPr>
          <w:rFonts w:ascii="Tahoma" w:hAnsi="Tahoma" w:cs="Tahoma"/>
          <w:sz w:val="23"/>
          <w:szCs w:val="23"/>
        </w:rPr>
        <w:t>:</w:t>
      </w:r>
    </w:p>
    <w:p w:rsidR="00B505B9" w:rsidRPr="008243E6" w:rsidRDefault="00B505B9"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lang w:val="id-ID"/>
        </w:rPr>
        <w:t xml:space="preserve">Menyusun rencana dan program kerja untuk sub bagian umum </w:t>
      </w:r>
      <w:r w:rsidR="004A3266">
        <w:rPr>
          <w:rFonts w:ascii="Tahoma" w:hAnsi="Tahoma" w:cs="Tahoma"/>
          <w:sz w:val="23"/>
          <w:szCs w:val="23"/>
        </w:rPr>
        <w:t xml:space="preserve">keuangan </w:t>
      </w:r>
      <w:r>
        <w:rPr>
          <w:rFonts w:ascii="Tahoma" w:hAnsi="Tahoma" w:cs="Tahoma"/>
          <w:sz w:val="23"/>
          <w:szCs w:val="23"/>
          <w:lang w:val="id-ID"/>
        </w:rPr>
        <w:t>dan kepegawaian;</w:t>
      </w:r>
    </w:p>
    <w:p w:rsidR="004A3266" w:rsidRDefault="004A3266"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Melaksanakan penyusunan program kegiatan dan anggaran bersama dengan sub bagian program dan pelaporan;</w:t>
      </w:r>
    </w:p>
    <w:p w:rsidR="004A3266" w:rsidRDefault="004A3266"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Menyiapkan data/informasi Rencana Kerja Anggaran (RKA dan RKA-P) dan Dokumen Pelaksanaan Anggaran (DPA dan DPA-P) bersama-sama dengan sub bagian program dan pelaporan;</w:t>
      </w:r>
    </w:p>
    <w:p w:rsidR="00B84B31" w:rsidRDefault="00B84B31"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Menyusun realisasi anggaran dan administrasi perbendaharaan dinas;</w:t>
      </w:r>
    </w:p>
    <w:p w:rsidR="00B84B31" w:rsidRDefault="00B84B31"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Menyusun dan mengoordinasikan rumusan rencana anggaran dan belanja;</w:t>
      </w:r>
    </w:p>
    <w:p w:rsidR="00B84B31" w:rsidRDefault="00B84B31"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Menyiapkan data/informasi Laporan Keterangan Pertanggungjawaban Keuangan;</w:t>
      </w:r>
    </w:p>
    <w:p w:rsidR="00B84B31" w:rsidRDefault="00B84B31"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Menyusun dan melaporkan realisasi fisik dan keuangan;</w:t>
      </w:r>
    </w:p>
    <w:p w:rsidR="00B84B31" w:rsidRDefault="00B84B31"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Melaksanakan pengadmininstrasian keuangan, pengadministrasian barang milik daerah, administrasi umum dan administrasi kepegawaian;</w:t>
      </w:r>
    </w:p>
    <w:p w:rsidR="00B84B31" w:rsidRDefault="00B84B31"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Mengelola anggaran, penerimaan kas, pengeluaran kas, investasi dan utang piutang;</w:t>
      </w:r>
    </w:p>
    <w:p w:rsidR="00B84B31" w:rsidRDefault="00B84B31"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Melakukan monitoring dan evaluasi atas administrasi keuangan;</w:t>
      </w:r>
    </w:p>
    <w:p w:rsidR="00B84B31" w:rsidRDefault="00B84B31"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 xml:space="preserve">Menyiapkan dan melaksanakan sistem akuntansi keuangan dan aset; </w:t>
      </w:r>
    </w:p>
    <w:p w:rsidR="00B84B31" w:rsidRDefault="00B84B31"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Menyiapkan bahan perumusan kebijakan teknis di bidang keuangan, kehumasan, protokoler, naskah dinas, barang milik daerah dan kepegawaian;</w:t>
      </w:r>
    </w:p>
    <w:p w:rsidR="00B84B31" w:rsidRDefault="00B84B31"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Menata dan memelihara sarana dan prasarana kantor;</w:t>
      </w:r>
    </w:p>
    <w:p w:rsidR="00B84B31" w:rsidRDefault="00B84B31"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Mengelola urusan kepegawaian dengan melaksanakan analisis jabatan, analisis beban kerja dan evaluasi jabatan;</w:t>
      </w:r>
    </w:p>
    <w:p w:rsidR="00B84B31" w:rsidRDefault="00B84B31"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Menata administrasi keuangan, administrasi</w:t>
      </w:r>
      <w:r w:rsidR="00BD27AD">
        <w:rPr>
          <w:rFonts w:ascii="Tahoma" w:hAnsi="Tahoma" w:cs="Tahoma"/>
          <w:sz w:val="23"/>
          <w:szCs w:val="23"/>
        </w:rPr>
        <w:t xml:space="preserve"> barang milik daerah, administrasi umum dan administrasi umum dan administrasi kepegawaian;</w:t>
      </w:r>
    </w:p>
    <w:p w:rsidR="00BD27AD" w:rsidRDefault="00BD27AD"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Mengelola dan melaksanankan dan mengawasi rumah tangga dan;</w:t>
      </w:r>
    </w:p>
    <w:p w:rsidR="00BD27AD" w:rsidRDefault="00BD27AD" w:rsidP="00B505B9">
      <w:pPr>
        <w:numPr>
          <w:ilvl w:val="0"/>
          <w:numId w:val="4"/>
        </w:numPr>
        <w:tabs>
          <w:tab w:val="clear" w:pos="1320"/>
        </w:tabs>
        <w:spacing w:line="360" w:lineRule="auto"/>
        <w:ind w:left="360"/>
        <w:jc w:val="both"/>
        <w:rPr>
          <w:rFonts w:ascii="Tahoma" w:hAnsi="Tahoma" w:cs="Tahoma"/>
          <w:sz w:val="23"/>
          <w:szCs w:val="23"/>
        </w:rPr>
      </w:pPr>
      <w:r>
        <w:rPr>
          <w:rFonts w:ascii="Tahoma" w:hAnsi="Tahoma" w:cs="Tahoma"/>
          <w:sz w:val="23"/>
          <w:szCs w:val="23"/>
        </w:rPr>
        <w:t xml:space="preserve">Mengelola dan memelihara barang inventaris/asset </w:t>
      </w:r>
      <w:proofErr w:type="gramStart"/>
      <w:r>
        <w:rPr>
          <w:rFonts w:ascii="Tahoma" w:hAnsi="Tahoma" w:cs="Tahoma"/>
          <w:sz w:val="23"/>
          <w:szCs w:val="23"/>
        </w:rPr>
        <w:t>kantor</w:t>
      </w:r>
      <w:proofErr w:type="gramEnd"/>
      <w:r>
        <w:rPr>
          <w:rFonts w:ascii="Tahoma" w:hAnsi="Tahoma" w:cs="Tahoma"/>
          <w:sz w:val="23"/>
          <w:szCs w:val="23"/>
        </w:rPr>
        <w:t>, baik yang bergerak maupun yang tidak bergerak.</w:t>
      </w:r>
    </w:p>
    <w:p w:rsidR="006565C3" w:rsidRPr="008243E6" w:rsidRDefault="006565C3" w:rsidP="00FF7815">
      <w:pPr>
        <w:spacing w:line="360" w:lineRule="auto"/>
        <w:jc w:val="both"/>
        <w:rPr>
          <w:rFonts w:ascii="Tahoma" w:hAnsi="Tahoma" w:cs="Tahoma"/>
          <w:sz w:val="23"/>
          <w:szCs w:val="23"/>
        </w:rPr>
      </w:pPr>
    </w:p>
    <w:p w:rsidR="00946F18" w:rsidRPr="004852C7" w:rsidRDefault="00946F18" w:rsidP="004852C7">
      <w:pPr>
        <w:spacing w:line="360" w:lineRule="auto"/>
        <w:jc w:val="both"/>
        <w:rPr>
          <w:rFonts w:ascii="Tahoma" w:hAnsi="Tahoma" w:cs="Tahoma"/>
          <w:b/>
          <w:sz w:val="23"/>
          <w:szCs w:val="23"/>
        </w:rPr>
      </w:pPr>
      <w:r w:rsidRPr="008243E6">
        <w:rPr>
          <w:rFonts w:ascii="Tahoma" w:hAnsi="Tahoma" w:cs="Tahoma"/>
          <w:b/>
          <w:sz w:val="23"/>
          <w:szCs w:val="23"/>
        </w:rPr>
        <w:t xml:space="preserve">Kepala Sub Bagian </w:t>
      </w:r>
      <w:r>
        <w:rPr>
          <w:rFonts w:ascii="Tahoma" w:hAnsi="Tahoma" w:cs="Tahoma"/>
          <w:b/>
          <w:sz w:val="23"/>
          <w:szCs w:val="23"/>
          <w:lang w:val="id-ID"/>
        </w:rPr>
        <w:t>P</w:t>
      </w:r>
      <w:r w:rsidR="00BD27AD">
        <w:rPr>
          <w:rFonts w:ascii="Tahoma" w:hAnsi="Tahoma" w:cs="Tahoma"/>
          <w:b/>
          <w:sz w:val="23"/>
          <w:szCs w:val="23"/>
        </w:rPr>
        <w:t>rogram</w:t>
      </w:r>
      <w:r w:rsidR="00BD27AD">
        <w:rPr>
          <w:rFonts w:ascii="Tahoma" w:hAnsi="Tahoma" w:cs="Tahoma"/>
          <w:b/>
          <w:sz w:val="23"/>
          <w:szCs w:val="23"/>
          <w:lang w:val="id-ID"/>
        </w:rPr>
        <w:t xml:space="preserve"> dan </w:t>
      </w:r>
      <w:r w:rsidR="00BD27AD">
        <w:rPr>
          <w:rFonts w:ascii="Tahoma" w:hAnsi="Tahoma" w:cs="Tahoma"/>
          <w:b/>
          <w:sz w:val="23"/>
          <w:szCs w:val="23"/>
        </w:rPr>
        <w:t>Pelaporan</w:t>
      </w:r>
      <w:r w:rsidR="004852C7">
        <w:rPr>
          <w:rFonts w:ascii="Tahoma" w:hAnsi="Tahoma" w:cs="Tahoma"/>
          <w:b/>
          <w:sz w:val="23"/>
          <w:szCs w:val="23"/>
        </w:rPr>
        <w:t xml:space="preserve"> </w:t>
      </w:r>
    </w:p>
    <w:p w:rsidR="006565C3" w:rsidRPr="004E3892" w:rsidRDefault="004852C7" w:rsidP="00946F18">
      <w:pPr>
        <w:tabs>
          <w:tab w:val="left" w:pos="960"/>
        </w:tabs>
        <w:spacing w:line="360" w:lineRule="auto"/>
        <w:jc w:val="both"/>
        <w:rPr>
          <w:rFonts w:ascii="Tahoma" w:hAnsi="Tahoma" w:cs="Tahoma"/>
          <w:sz w:val="23"/>
          <w:szCs w:val="23"/>
        </w:rPr>
      </w:pPr>
      <w:r w:rsidRPr="004E3892">
        <w:rPr>
          <w:rFonts w:ascii="Tahoma" w:hAnsi="Tahoma" w:cs="Tahoma"/>
          <w:sz w:val="23"/>
          <w:szCs w:val="23"/>
        </w:rPr>
        <w:t>Kepala Sub Bagian Program dan Pelaporan</w:t>
      </w:r>
      <w:r w:rsidR="00946F18" w:rsidRPr="004E3892">
        <w:rPr>
          <w:rFonts w:ascii="Tahoma" w:hAnsi="Tahoma" w:cs="Tahoma"/>
          <w:sz w:val="23"/>
          <w:szCs w:val="23"/>
        </w:rPr>
        <w:t xml:space="preserve"> mem</w:t>
      </w:r>
      <w:r w:rsidR="00CA1A16" w:rsidRPr="004E3892">
        <w:rPr>
          <w:rFonts w:ascii="Tahoma" w:hAnsi="Tahoma" w:cs="Tahoma"/>
          <w:sz w:val="23"/>
          <w:szCs w:val="23"/>
        </w:rPr>
        <w:t xml:space="preserve">punyai </w:t>
      </w:r>
      <w:r w:rsidRPr="004E3892">
        <w:rPr>
          <w:rFonts w:ascii="Tahoma" w:hAnsi="Tahoma" w:cs="Tahoma"/>
          <w:sz w:val="23"/>
          <w:szCs w:val="23"/>
        </w:rPr>
        <w:t>tugas</w:t>
      </w:r>
      <w:r w:rsidR="006565C3" w:rsidRPr="004E3892">
        <w:rPr>
          <w:rFonts w:ascii="Tahoma" w:hAnsi="Tahoma" w:cs="Tahoma"/>
          <w:sz w:val="23"/>
          <w:szCs w:val="23"/>
        </w:rPr>
        <w:t>:</w:t>
      </w:r>
    </w:p>
    <w:p w:rsidR="00BD27AD" w:rsidRDefault="00226B9E" w:rsidP="00BD27AD">
      <w:pPr>
        <w:numPr>
          <w:ilvl w:val="1"/>
          <w:numId w:val="5"/>
        </w:numPr>
        <w:tabs>
          <w:tab w:val="clear" w:pos="1680"/>
        </w:tabs>
        <w:spacing w:line="360" w:lineRule="auto"/>
        <w:ind w:left="360"/>
        <w:jc w:val="both"/>
        <w:rPr>
          <w:rFonts w:ascii="Tahoma" w:hAnsi="Tahoma" w:cs="Tahoma"/>
          <w:sz w:val="23"/>
          <w:szCs w:val="23"/>
        </w:rPr>
      </w:pPr>
      <w:r>
        <w:rPr>
          <w:rFonts w:ascii="Tahoma" w:hAnsi="Tahoma" w:cs="Tahoma"/>
          <w:sz w:val="23"/>
          <w:szCs w:val="23"/>
          <w:lang w:val="id-ID"/>
        </w:rPr>
        <w:t>Men</w:t>
      </w:r>
      <w:r w:rsidR="00BD27AD">
        <w:rPr>
          <w:rFonts w:ascii="Tahoma" w:hAnsi="Tahoma" w:cs="Tahoma"/>
          <w:sz w:val="23"/>
          <w:szCs w:val="23"/>
        </w:rPr>
        <w:t>yiapakan bahan/data penyusunan program kegiatan dinas;</w:t>
      </w:r>
    </w:p>
    <w:p w:rsidR="00BD27AD" w:rsidRDefault="00BD27AD" w:rsidP="00BD27AD">
      <w:pPr>
        <w:numPr>
          <w:ilvl w:val="1"/>
          <w:numId w:val="5"/>
        </w:numPr>
        <w:tabs>
          <w:tab w:val="clear" w:pos="1680"/>
        </w:tabs>
        <w:spacing w:line="360" w:lineRule="auto"/>
        <w:ind w:left="360"/>
        <w:jc w:val="both"/>
        <w:rPr>
          <w:rFonts w:ascii="Tahoma" w:hAnsi="Tahoma" w:cs="Tahoma"/>
          <w:sz w:val="23"/>
          <w:szCs w:val="23"/>
        </w:rPr>
      </w:pPr>
      <w:r>
        <w:rPr>
          <w:rFonts w:ascii="Tahoma" w:hAnsi="Tahoma" w:cs="Tahoma"/>
          <w:sz w:val="23"/>
          <w:szCs w:val="23"/>
        </w:rPr>
        <w:t>Mengoordinasikan penyusunan program kegiatan dinas dengan unit kerja terkait;</w:t>
      </w:r>
    </w:p>
    <w:p w:rsidR="00BD27AD" w:rsidRDefault="00BD27AD" w:rsidP="00BD27AD">
      <w:pPr>
        <w:numPr>
          <w:ilvl w:val="1"/>
          <w:numId w:val="5"/>
        </w:numPr>
        <w:tabs>
          <w:tab w:val="clear" w:pos="1680"/>
        </w:tabs>
        <w:spacing w:line="360" w:lineRule="auto"/>
        <w:ind w:left="360"/>
        <w:jc w:val="both"/>
        <w:rPr>
          <w:rFonts w:ascii="Tahoma" w:hAnsi="Tahoma" w:cs="Tahoma"/>
          <w:sz w:val="23"/>
          <w:szCs w:val="23"/>
        </w:rPr>
      </w:pPr>
      <w:r>
        <w:rPr>
          <w:rFonts w:ascii="Tahoma" w:hAnsi="Tahoma" w:cs="Tahoma"/>
          <w:sz w:val="23"/>
          <w:szCs w:val="23"/>
        </w:rPr>
        <w:t>Menyiapkan data/informasi Rencana Kerja Anggaran (RKA dan RKA-P)</w:t>
      </w:r>
      <w:r w:rsidR="00974668">
        <w:rPr>
          <w:rFonts w:ascii="Tahoma" w:hAnsi="Tahoma" w:cs="Tahoma"/>
          <w:sz w:val="23"/>
          <w:szCs w:val="23"/>
        </w:rPr>
        <w:t xml:space="preserve"> bersama-sama dengan sub bagian umum, keuangan dan kepegawaian;</w:t>
      </w:r>
    </w:p>
    <w:p w:rsidR="00974668" w:rsidRDefault="00974668" w:rsidP="00BD27AD">
      <w:pPr>
        <w:numPr>
          <w:ilvl w:val="1"/>
          <w:numId w:val="5"/>
        </w:numPr>
        <w:tabs>
          <w:tab w:val="clear" w:pos="1680"/>
        </w:tabs>
        <w:spacing w:line="360" w:lineRule="auto"/>
        <w:ind w:left="360"/>
        <w:jc w:val="both"/>
        <w:rPr>
          <w:rFonts w:ascii="Tahoma" w:hAnsi="Tahoma" w:cs="Tahoma"/>
          <w:sz w:val="23"/>
          <w:szCs w:val="23"/>
        </w:rPr>
      </w:pPr>
      <w:r>
        <w:rPr>
          <w:rFonts w:ascii="Tahoma" w:hAnsi="Tahoma" w:cs="Tahoma"/>
          <w:sz w:val="23"/>
          <w:szCs w:val="23"/>
        </w:rPr>
        <w:t>Menyiiapkan data/informasi untuk Laporan  Akuntabilitas Kinerja Instansi Pemerintah, Laporan Penyelenggaraan Pemerintah Daerah, Rencana Strategis dan Rencana Kerja;</w:t>
      </w:r>
    </w:p>
    <w:p w:rsidR="00974668" w:rsidRDefault="00974668" w:rsidP="00BD27AD">
      <w:pPr>
        <w:numPr>
          <w:ilvl w:val="1"/>
          <w:numId w:val="5"/>
        </w:numPr>
        <w:tabs>
          <w:tab w:val="clear" w:pos="1680"/>
        </w:tabs>
        <w:spacing w:line="360" w:lineRule="auto"/>
        <w:ind w:left="360"/>
        <w:jc w:val="both"/>
        <w:rPr>
          <w:rFonts w:ascii="Tahoma" w:hAnsi="Tahoma" w:cs="Tahoma"/>
          <w:sz w:val="23"/>
          <w:szCs w:val="23"/>
        </w:rPr>
      </w:pPr>
      <w:r>
        <w:rPr>
          <w:rFonts w:ascii="Tahoma" w:hAnsi="Tahoma" w:cs="Tahoma"/>
          <w:sz w:val="23"/>
          <w:szCs w:val="23"/>
        </w:rPr>
        <w:lastRenderedPageBreak/>
        <w:t>Mengoordinasikan dan menyusun rencana annggaran/keuangan dan belanja bersama dengan sub bagian umum, keuangan dan kepegawaian; dan</w:t>
      </w:r>
    </w:p>
    <w:p w:rsidR="00974668" w:rsidRPr="00BD27AD" w:rsidRDefault="00974668" w:rsidP="00BD27AD">
      <w:pPr>
        <w:numPr>
          <w:ilvl w:val="1"/>
          <w:numId w:val="5"/>
        </w:numPr>
        <w:tabs>
          <w:tab w:val="clear" w:pos="1680"/>
        </w:tabs>
        <w:spacing w:line="360" w:lineRule="auto"/>
        <w:ind w:left="360"/>
        <w:jc w:val="both"/>
        <w:rPr>
          <w:rFonts w:ascii="Tahoma" w:hAnsi="Tahoma" w:cs="Tahoma"/>
          <w:sz w:val="23"/>
          <w:szCs w:val="23"/>
        </w:rPr>
      </w:pPr>
      <w:r>
        <w:rPr>
          <w:rFonts w:ascii="Tahoma" w:hAnsi="Tahoma" w:cs="Tahoma"/>
          <w:sz w:val="23"/>
          <w:szCs w:val="23"/>
        </w:rPr>
        <w:t xml:space="preserve">Mengoordinasikan dan menyusun Laporan Keterangan Pertanggungjawaban Keuangan/Anggaran. </w:t>
      </w:r>
    </w:p>
    <w:p w:rsidR="006565C3" w:rsidRPr="008243E6" w:rsidRDefault="006565C3" w:rsidP="00946F18">
      <w:pPr>
        <w:spacing w:line="360" w:lineRule="auto"/>
        <w:ind w:left="360"/>
        <w:jc w:val="both"/>
        <w:rPr>
          <w:rFonts w:ascii="Tahoma" w:hAnsi="Tahoma" w:cs="Tahoma"/>
          <w:sz w:val="23"/>
          <w:szCs w:val="23"/>
        </w:rPr>
      </w:pPr>
    </w:p>
    <w:p w:rsidR="00193D28" w:rsidRDefault="00193D28" w:rsidP="00193D28">
      <w:pPr>
        <w:spacing w:line="360" w:lineRule="auto"/>
        <w:jc w:val="both"/>
        <w:rPr>
          <w:rFonts w:ascii="Tahoma" w:hAnsi="Tahoma" w:cs="Tahoma"/>
          <w:b/>
          <w:sz w:val="23"/>
          <w:szCs w:val="23"/>
          <w:lang w:val="id-ID"/>
        </w:rPr>
      </w:pPr>
      <w:r>
        <w:rPr>
          <w:rFonts w:ascii="Tahoma" w:hAnsi="Tahoma" w:cs="Tahoma"/>
          <w:b/>
          <w:sz w:val="23"/>
          <w:szCs w:val="23"/>
          <w:lang w:val="id-ID"/>
        </w:rPr>
        <w:t>Kepala Bidang Penataan Ruang</w:t>
      </w:r>
    </w:p>
    <w:p w:rsidR="00193D28" w:rsidRDefault="00193D28" w:rsidP="00193D28">
      <w:pPr>
        <w:spacing w:line="360" w:lineRule="auto"/>
        <w:jc w:val="both"/>
        <w:rPr>
          <w:rFonts w:ascii="Tahoma" w:hAnsi="Tahoma" w:cs="Tahoma"/>
          <w:sz w:val="23"/>
          <w:szCs w:val="23"/>
        </w:rPr>
      </w:pPr>
      <w:r>
        <w:rPr>
          <w:rFonts w:ascii="Tahoma" w:hAnsi="Tahoma" w:cs="Tahoma"/>
          <w:sz w:val="23"/>
          <w:szCs w:val="23"/>
          <w:lang w:val="id-ID"/>
        </w:rPr>
        <w:t>Kepala Bidang</w:t>
      </w:r>
      <w:r w:rsidR="004E3892">
        <w:rPr>
          <w:rFonts w:ascii="Tahoma" w:hAnsi="Tahoma" w:cs="Tahoma"/>
          <w:sz w:val="23"/>
          <w:szCs w:val="23"/>
          <w:lang w:val="id-ID"/>
        </w:rPr>
        <w:t xml:space="preserve"> Penataan Ruang mempunyai </w:t>
      </w:r>
      <w:r w:rsidR="004E3892">
        <w:rPr>
          <w:rFonts w:ascii="Tahoma" w:hAnsi="Tahoma" w:cs="Tahoma"/>
          <w:sz w:val="23"/>
          <w:szCs w:val="23"/>
        </w:rPr>
        <w:t>tugas</w:t>
      </w:r>
      <w:r w:rsidRPr="008243E6">
        <w:rPr>
          <w:rFonts w:ascii="Tahoma" w:hAnsi="Tahoma" w:cs="Tahoma"/>
          <w:sz w:val="23"/>
          <w:szCs w:val="23"/>
        </w:rPr>
        <w:t>:</w:t>
      </w:r>
    </w:p>
    <w:p w:rsidR="00193D28" w:rsidRPr="00974668" w:rsidRDefault="00974668"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Menyusun rencana kegiatan bidang tata ruang;</w:t>
      </w:r>
    </w:p>
    <w:p w:rsidR="00974668" w:rsidRPr="00974668" w:rsidRDefault="00974668"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Penyiapan bahan perumusan dan pelaksanaan kebijakan teknis di bidang pengaturan penataan ruang;</w:t>
      </w:r>
    </w:p>
    <w:p w:rsidR="00974668" w:rsidRPr="00974668" w:rsidRDefault="00974668"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Penyiapan bahan perumusan dan pelaksanaan pemanfaatan ruang;</w:t>
      </w:r>
    </w:p>
    <w:p w:rsidR="00974668" w:rsidRPr="00974668" w:rsidRDefault="00974668"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Penyiapan bahan perumusan dann pelaksanaan pembinaan penataan ruang;</w:t>
      </w:r>
    </w:p>
    <w:p w:rsidR="00974668" w:rsidRPr="00974668" w:rsidRDefault="00974668"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Penyiapan bahan dan fasilitasi kerjasama penataan ruang;</w:t>
      </w:r>
    </w:p>
    <w:p w:rsidR="00974668" w:rsidRPr="005C0503" w:rsidRDefault="00974668"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 xml:space="preserve">Pengelolaan teknis atas rencana peletakann </w:t>
      </w:r>
      <w:r w:rsidRPr="005C0503">
        <w:rPr>
          <w:rFonts w:ascii="Tahoma" w:hAnsi="Tahoma" w:cs="Tahoma"/>
          <w:i/>
          <w:sz w:val="23"/>
          <w:szCs w:val="23"/>
        </w:rPr>
        <w:t>(site plan</w:t>
      </w:r>
      <w:r w:rsidR="005C0503">
        <w:rPr>
          <w:rFonts w:ascii="Tahoma" w:hAnsi="Tahoma" w:cs="Tahoma"/>
          <w:i/>
          <w:sz w:val="23"/>
          <w:szCs w:val="23"/>
        </w:rPr>
        <w:t xml:space="preserve">) </w:t>
      </w:r>
      <w:r w:rsidR="005C0503">
        <w:rPr>
          <w:rFonts w:ascii="Tahoma" w:hAnsi="Tahoma" w:cs="Tahoma"/>
          <w:sz w:val="23"/>
          <w:szCs w:val="23"/>
        </w:rPr>
        <w:t>dan rencana khusus pusat kota, daerah pertokoan, daerah perdagangan, pusat lingkungan, daerah industry dan bangunan-bangunan lainnya yang dapat mempengaruhi ketertiban dan keindahan kota;</w:t>
      </w:r>
    </w:p>
    <w:p w:rsidR="005C0503" w:rsidRPr="005C0503" w:rsidRDefault="005C0503"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Pengelolaan teknis rencana kapling dari tiap penggunaan tanah dan garis besar bentuk bangunan termasuk rencana jalan, roil, saluran air terbuka, saluran air terbuka, saluran air hujan, jalur hijau, dan garis sempadan bangunan;</w:t>
      </w:r>
    </w:p>
    <w:p w:rsidR="005C0503" w:rsidRPr="004526B0" w:rsidRDefault="005C0503"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Penyusunan rencana dan program dalam melaksanakan</w:t>
      </w:r>
      <w:r w:rsidR="004526B0">
        <w:rPr>
          <w:rFonts w:ascii="Tahoma" w:hAnsi="Tahoma" w:cs="Tahoma"/>
          <w:sz w:val="23"/>
          <w:szCs w:val="23"/>
        </w:rPr>
        <w:t xml:space="preserve"> kegiatan pengumpulan dan analisa data serta studi dalam hubungannya dengan perencanaan penataan dan pengembangan kota;</w:t>
      </w:r>
    </w:p>
    <w:p w:rsidR="004526B0" w:rsidRPr="004526B0" w:rsidRDefault="004526B0"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Penyusunan peraturan daerah mengenai Norma, Standar, Prosedur, dan Kriteria (NSPK) pembangunan kawasan di wilayah kota;</w:t>
      </w:r>
    </w:p>
    <w:p w:rsidR="004526B0" w:rsidRPr="004526B0" w:rsidRDefault="004526B0"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Penyusunan dan penetapan Rencana Tata Bangunan dan Lingkungan (RTBL)</w:t>
      </w:r>
    </w:p>
    <w:p w:rsidR="004526B0" w:rsidRPr="004526B0" w:rsidRDefault="004526B0"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Pelaksanaan sosialisasi terkait urusan penataan ruang;</w:t>
      </w:r>
    </w:p>
    <w:p w:rsidR="004526B0" w:rsidRPr="004526B0" w:rsidRDefault="004526B0"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Penetapan  rencana detail tata ruang untuk Rencana Tata Ruang Wilayah Kota (RTRWK);</w:t>
      </w:r>
    </w:p>
    <w:p w:rsidR="004526B0" w:rsidRPr="004526B0" w:rsidRDefault="004526B0"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Perumusan program sektoral dalam rangka perwujudan struktur dan pola pemanfaatan ruang wilayah kota dan kawasan strategis kota;</w:t>
      </w:r>
    </w:p>
    <w:p w:rsidR="004526B0" w:rsidRPr="004526B0" w:rsidRDefault="004526B0"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Pelaksanaan pembangunan sesuai program pemanfaatan ruang wilayah kota dan kawasan strategis kota;</w:t>
      </w:r>
    </w:p>
    <w:p w:rsidR="004526B0" w:rsidRPr="004526B0" w:rsidRDefault="004526B0"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Pengendalian pemanfaatan ruang wilayah kota, pemanfaatan ruang kawasan strategis kota;</w:t>
      </w:r>
    </w:p>
    <w:p w:rsidR="004526B0" w:rsidRPr="004526B0" w:rsidRDefault="004526B0"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Pemgawasan terhadap pelaksanaan penataan ruang  di wilayah kota; dan</w:t>
      </w:r>
    </w:p>
    <w:p w:rsidR="004526B0" w:rsidRPr="004526B0" w:rsidRDefault="004526B0" w:rsidP="00A7241F">
      <w:pPr>
        <w:pStyle w:val="ListParagraph"/>
        <w:numPr>
          <w:ilvl w:val="0"/>
          <w:numId w:val="18"/>
        </w:numPr>
        <w:spacing w:line="360" w:lineRule="auto"/>
        <w:ind w:left="360"/>
        <w:jc w:val="both"/>
        <w:rPr>
          <w:rFonts w:ascii="Tahoma" w:hAnsi="Tahoma" w:cs="Tahoma"/>
          <w:b/>
          <w:sz w:val="23"/>
          <w:szCs w:val="23"/>
        </w:rPr>
      </w:pPr>
      <w:r>
        <w:rPr>
          <w:rFonts w:ascii="Tahoma" w:hAnsi="Tahoma" w:cs="Tahoma"/>
          <w:sz w:val="23"/>
          <w:szCs w:val="23"/>
        </w:rPr>
        <w:t>Pelaporan hasil pelaksanaan tugas.</w:t>
      </w:r>
    </w:p>
    <w:p w:rsidR="004526B0" w:rsidRDefault="004526B0" w:rsidP="004526B0">
      <w:pPr>
        <w:pStyle w:val="ListParagraph"/>
        <w:spacing w:line="360" w:lineRule="auto"/>
        <w:ind w:left="360"/>
        <w:jc w:val="both"/>
        <w:rPr>
          <w:rFonts w:ascii="Tahoma" w:hAnsi="Tahoma" w:cs="Tahoma"/>
          <w:b/>
          <w:sz w:val="23"/>
          <w:szCs w:val="23"/>
        </w:rPr>
      </w:pPr>
    </w:p>
    <w:p w:rsidR="00193D28" w:rsidRDefault="00193D28" w:rsidP="00193D28">
      <w:pPr>
        <w:pStyle w:val="ListParagraph"/>
        <w:spacing w:line="360" w:lineRule="auto"/>
        <w:ind w:left="0"/>
        <w:jc w:val="both"/>
        <w:rPr>
          <w:rFonts w:ascii="Tahoma" w:hAnsi="Tahoma" w:cs="Tahoma"/>
          <w:b/>
          <w:sz w:val="23"/>
          <w:szCs w:val="23"/>
          <w:lang w:val="id-ID"/>
        </w:rPr>
      </w:pPr>
      <w:r w:rsidRPr="003244BA">
        <w:rPr>
          <w:rFonts w:ascii="Tahoma" w:hAnsi="Tahoma" w:cs="Tahoma"/>
          <w:b/>
          <w:sz w:val="23"/>
          <w:szCs w:val="23"/>
          <w:lang w:val="id-ID"/>
        </w:rPr>
        <w:lastRenderedPageBreak/>
        <w:t>Kepala Seksi Pengawasan dan Pengendalian Pemanfaatan Tata Ruang</w:t>
      </w:r>
    </w:p>
    <w:p w:rsidR="00193D28" w:rsidRDefault="00193D28" w:rsidP="00193D28">
      <w:pPr>
        <w:spacing w:line="360" w:lineRule="auto"/>
        <w:jc w:val="both"/>
        <w:rPr>
          <w:rFonts w:ascii="Tahoma" w:hAnsi="Tahoma" w:cs="Tahoma"/>
          <w:sz w:val="23"/>
          <w:szCs w:val="23"/>
          <w:lang w:val="id-ID"/>
        </w:rPr>
      </w:pPr>
      <w:r w:rsidRPr="003244BA">
        <w:rPr>
          <w:rFonts w:ascii="Tahoma" w:hAnsi="Tahoma" w:cs="Tahoma"/>
          <w:sz w:val="23"/>
          <w:szCs w:val="23"/>
          <w:lang w:val="id-ID"/>
        </w:rPr>
        <w:t>Kepala Seksi Pengawasan dan Pengendalian Pemanfaatan Tata Ruang</w:t>
      </w:r>
      <w:r w:rsidR="004E3892">
        <w:rPr>
          <w:rFonts w:ascii="Tahoma" w:hAnsi="Tahoma" w:cs="Tahoma"/>
          <w:sz w:val="23"/>
          <w:szCs w:val="23"/>
          <w:lang w:val="id-ID"/>
        </w:rPr>
        <w:t xml:space="preserve"> mempunyai </w:t>
      </w:r>
      <w:r w:rsidR="004E3892">
        <w:rPr>
          <w:rFonts w:ascii="Tahoma" w:hAnsi="Tahoma" w:cs="Tahoma"/>
          <w:sz w:val="23"/>
          <w:szCs w:val="23"/>
        </w:rPr>
        <w:t>tugas</w:t>
      </w:r>
      <w:r>
        <w:rPr>
          <w:rFonts w:ascii="Tahoma" w:hAnsi="Tahoma" w:cs="Tahoma"/>
          <w:sz w:val="23"/>
          <w:szCs w:val="23"/>
          <w:lang w:val="id-ID"/>
        </w:rPr>
        <w:t>:</w:t>
      </w:r>
    </w:p>
    <w:p w:rsidR="00193D28" w:rsidRPr="000440B1" w:rsidRDefault="00193D28" w:rsidP="00A7241F">
      <w:pPr>
        <w:pStyle w:val="ListParagraph"/>
        <w:numPr>
          <w:ilvl w:val="0"/>
          <w:numId w:val="19"/>
        </w:numPr>
        <w:spacing w:line="360" w:lineRule="auto"/>
        <w:ind w:left="360"/>
        <w:jc w:val="both"/>
        <w:rPr>
          <w:rFonts w:ascii="Tahoma" w:hAnsi="Tahoma" w:cs="Tahoma"/>
          <w:sz w:val="23"/>
          <w:szCs w:val="23"/>
          <w:lang w:val="id-ID"/>
        </w:rPr>
      </w:pPr>
      <w:r w:rsidRPr="000440B1">
        <w:rPr>
          <w:rFonts w:ascii="Tahoma" w:hAnsi="Tahoma" w:cs="Tahoma"/>
          <w:sz w:val="23"/>
          <w:szCs w:val="23"/>
          <w:lang w:val="id-ID"/>
        </w:rPr>
        <w:t>Menyusun rencara kegiatan sebagai pedoman pelaksanaan tugas;</w:t>
      </w:r>
    </w:p>
    <w:p w:rsidR="00BD0537" w:rsidRDefault="00B161B9" w:rsidP="00A7241F">
      <w:pPr>
        <w:pStyle w:val="ListParagraph"/>
        <w:numPr>
          <w:ilvl w:val="0"/>
          <w:numId w:val="19"/>
        </w:numPr>
        <w:spacing w:line="360" w:lineRule="auto"/>
        <w:ind w:left="360"/>
        <w:jc w:val="both"/>
        <w:rPr>
          <w:rFonts w:ascii="Tahoma" w:hAnsi="Tahoma" w:cs="Tahoma"/>
          <w:sz w:val="23"/>
          <w:szCs w:val="23"/>
        </w:rPr>
      </w:pPr>
      <w:r w:rsidRPr="00B161B9">
        <w:rPr>
          <w:rFonts w:ascii="Tahoma" w:hAnsi="Tahoma" w:cs="Tahoma"/>
          <w:sz w:val="23"/>
          <w:szCs w:val="23"/>
        </w:rPr>
        <w:t>Menyusun serta menganalisa data/informasi bidan</w:t>
      </w:r>
      <w:r>
        <w:rPr>
          <w:rFonts w:ascii="Tahoma" w:hAnsi="Tahoma" w:cs="Tahoma"/>
          <w:sz w:val="23"/>
          <w:szCs w:val="23"/>
        </w:rPr>
        <w:t>g tata ruang untuuk kepentingan penyediaan bahna-bahan bagi pengawasan, pengendalian dan penertiban;</w:t>
      </w:r>
    </w:p>
    <w:p w:rsidR="00B161B9" w:rsidRDefault="00B161B9" w:rsidP="00A7241F">
      <w:pPr>
        <w:pStyle w:val="ListParagraph"/>
        <w:numPr>
          <w:ilvl w:val="0"/>
          <w:numId w:val="19"/>
        </w:numPr>
        <w:spacing w:line="360" w:lineRule="auto"/>
        <w:ind w:left="360"/>
        <w:jc w:val="both"/>
        <w:rPr>
          <w:rFonts w:ascii="Tahoma" w:hAnsi="Tahoma" w:cs="Tahoma"/>
          <w:sz w:val="23"/>
          <w:szCs w:val="23"/>
        </w:rPr>
      </w:pPr>
      <w:r>
        <w:rPr>
          <w:rFonts w:ascii="Tahoma" w:hAnsi="Tahoma" w:cs="Tahoma"/>
          <w:sz w:val="23"/>
          <w:szCs w:val="23"/>
        </w:rPr>
        <w:t>Melaksanakan pengawasan teknis dan pengawasan khusus terhadap penyelenggaraan penataan ruang;</w:t>
      </w:r>
    </w:p>
    <w:p w:rsidR="00B161B9" w:rsidRDefault="00B161B9" w:rsidP="00A7241F">
      <w:pPr>
        <w:pStyle w:val="ListParagraph"/>
        <w:numPr>
          <w:ilvl w:val="0"/>
          <w:numId w:val="19"/>
        </w:numPr>
        <w:spacing w:line="360" w:lineRule="auto"/>
        <w:ind w:left="360"/>
        <w:jc w:val="both"/>
        <w:rPr>
          <w:rFonts w:ascii="Tahoma" w:hAnsi="Tahoma" w:cs="Tahoma"/>
          <w:sz w:val="23"/>
          <w:szCs w:val="23"/>
        </w:rPr>
      </w:pPr>
      <w:r>
        <w:rPr>
          <w:rFonts w:ascii="Tahoma" w:hAnsi="Tahoma" w:cs="Tahoma"/>
          <w:sz w:val="23"/>
          <w:szCs w:val="23"/>
        </w:rPr>
        <w:t>Memantau, mengevaluasi dan melaporkan penyelenggaraan penataan ruang;</w:t>
      </w:r>
    </w:p>
    <w:p w:rsidR="00B161B9" w:rsidRDefault="00B161B9" w:rsidP="00A7241F">
      <w:pPr>
        <w:pStyle w:val="ListParagraph"/>
        <w:numPr>
          <w:ilvl w:val="0"/>
          <w:numId w:val="19"/>
        </w:numPr>
        <w:spacing w:line="360" w:lineRule="auto"/>
        <w:ind w:left="360"/>
        <w:jc w:val="both"/>
        <w:rPr>
          <w:rFonts w:ascii="Tahoma" w:hAnsi="Tahoma" w:cs="Tahoma"/>
          <w:sz w:val="23"/>
          <w:szCs w:val="23"/>
        </w:rPr>
      </w:pPr>
      <w:r>
        <w:rPr>
          <w:rFonts w:ascii="Tahoma" w:hAnsi="Tahoma" w:cs="Tahoma"/>
          <w:sz w:val="23"/>
          <w:szCs w:val="23"/>
        </w:rPr>
        <w:t>Menyusun dan menetapkan ketentuan arahan peraturan zonasi</w:t>
      </w:r>
      <w:r w:rsidR="00C84283">
        <w:rPr>
          <w:rFonts w:ascii="Tahoma" w:hAnsi="Tahoma" w:cs="Tahoma"/>
          <w:sz w:val="23"/>
          <w:szCs w:val="23"/>
        </w:rPr>
        <w:t>;</w:t>
      </w:r>
    </w:p>
    <w:p w:rsidR="00C84283" w:rsidRDefault="00C84283" w:rsidP="00A7241F">
      <w:pPr>
        <w:pStyle w:val="ListParagraph"/>
        <w:numPr>
          <w:ilvl w:val="0"/>
          <w:numId w:val="19"/>
        </w:numPr>
        <w:spacing w:line="360" w:lineRule="auto"/>
        <w:ind w:left="360"/>
        <w:jc w:val="both"/>
        <w:rPr>
          <w:rFonts w:ascii="Tahoma" w:hAnsi="Tahoma" w:cs="Tahoma"/>
          <w:sz w:val="23"/>
          <w:szCs w:val="23"/>
        </w:rPr>
      </w:pPr>
      <w:r>
        <w:rPr>
          <w:rFonts w:ascii="Tahoma" w:hAnsi="Tahoma" w:cs="Tahoma"/>
          <w:sz w:val="23"/>
          <w:szCs w:val="23"/>
        </w:rPr>
        <w:t>Menyusun dan menetapkan perangkat insentif dan disinsentif;</w:t>
      </w:r>
    </w:p>
    <w:p w:rsidR="00C84283" w:rsidRDefault="00C84283" w:rsidP="00A7241F">
      <w:pPr>
        <w:pStyle w:val="ListParagraph"/>
        <w:numPr>
          <w:ilvl w:val="0"/>
          <w:numId w:val="19"/>
        </w:numPr>
        <w:spacing w:line="360" w:lineRule="auto"/>
        <w:ind w:left="360"/>
        <w:jc w:val="both"/>
        <w:rPr>
          <w:rFonts w:ascii="Tahoma" w:hAnsi="Tahoma" w:cs="Tahoma"/>
          <w:sz w:val="23"/>
          <w:szCs w:val="23"/>
        </w:rPr>
      </w:pPr>
      <w:r>
        <w:rPr>
          <w:rFonts w:ascii="Tahoma" w:hAnsi="Tahoma" w:cs="Tahoma"/>
          <w:sz w:val="23"/>
          <w:szCs w:val="23"/>
        </w:rPr>
        <w:t>Melaksanakan pemberian insentif dan disinsentif dalam penataan ruang;</w:t>
      </w:r>
    </w:p>
    <w:p w:rsidR="00C84283" w:rsidRDefault="00C84283" w:rsidP="00A7241F">
      <w:pPr>
        <w:pStyle w:val="ListParagraph"/>
        <w:numPr>
          <w:ilvl w:val="0"/>
          <w:numId w:val="19"/>
        </w:numPr>
        <w:spacing w:line="360" w:lineRule="auto"/>
        <w:ind w:left="360"/>
        <w:jc w:val="both"/>
        <w:rPr>
          <w:rFonts w:ascii="Tahoma" w:hAnsi="Tahoma" w:cs="Tahoma"/>
          <w:sz w:val="23"/>
          <w:szCs w:val="23"/>
        </w:rPr>
      </w:pPr>
      <w:r>
        <w:rPr>
          <w:rFonts w:ascii="Tahoma" w:hAnsi="Tahoma" w:cs="Tahoma"/>
          <w:sz w:val="23"/>
          <w:szCs w:val="23"/>
        </w:rPr>
        <w:t>Menyusun dan menetapkan ketentuan pemberian izin pemanfaatan ruang serta melaksanakan pemberian izin pemanfaatan ruang;</w:t>
      </w:r>
    </w:p>
    <w:p w:rsidR="00C84283" w:rsidRDefault="00C84283" w:rsidP="00A7241F">
      <w:pPr>
        <w:pStyle w:val="ListParagraph"/>
        <w:numPr>
          <w:ilvl w:val="0"/>
          <w:numId w:val="19"/>
        </w:numPr>
        <w:spacing w:line="360" w:lineRule="auto"/>
        <w:ind w:left="360"/>
        <w:jc w:val="both"/>
        <w:rPr>
          <w:rFonts w:ascii="Tahoma" w:hAnsi="Tahoma" w:cs="Tahoma"/>
          <w:sz w:val="23"/>
          <w:szCs w:val="23"/>
        </w:rPr>
      </w:pPr>
      <w:r>
        <w:rPr>
          <w:rFonts w:ascii="Tahoma" w:hAnsi="Tahoma" w:cs="Tahoma"/>
          <w:sz w:val="23"/>
          <w:szCs w:val="23"/>
        </w:rPr>
        <w:t>Menyusun dan menetapkan sanksi administrative, serta pemberian sanksi administrative dalam penataan ruang;</w:t>
      </w:r>
    </w:p>
    <w:p w:rsidR="00C84283" w:rsidRDefault="00C84283" w:rsidP="00A7241F">
      <w:pPr>
        <w:pStyle w:val="ListParagraph"/>
        <w:numPr>
          <w:ilvl w:val="0"/>
          <w:numId w:val="19"/>
        </w:numPr>
        <w:spacing w:line="360" w:lineRule="auto"/>
        <w:ind w:left="360"/>
        <w:jc w:val="both"/>
        <w:rPr>
          <w:rFonts w:ascii="Tahoma" w:hAnsi="Tahoma" w:cs="Tahoma"/>
          <w:sz w:val="23"/>
          <w:szCs w:val="23"/>
        </w:rPr>
      </w:pPr>
      <w:r>
        <w:rPr>
          <w:rFonts w:ascii="Tahoma" w:hAnsi="Tahoma" w:cs="Tahoma"/>
          <w:sz w:val="23"/>
          <w:szCs w:val="23"/>
        </w:rPr>
        <w:t>Melakukan penyidikan dan penertiban terhadap pelanggaran pemanfaatan ruang;</w:t>
      </w:r>
    </w:p>
    <w:p w:rsidR="00C84283" w:rsidRDefault="000577B6" w:rsidP="00A7241F">
      <w:pPr>
        <w:pStyle w:val="ListParagraph"/>
        <w:numPr>
          <w:ilvl w:val="0"/>
          <w:numId w:val="19"/>
        </w:numPr>
        <w:spacing w:line="360" w:lineRule="auto"/>
        <w:ind w:left="360"/>
        <w:jc w:val="both"/>
        <w:rPr>
          <w:rFonts w:ascii="Tahoma" w:hAnsi="Tahoma" w:cs="Tahoma"/>
          <w:sz w:val="23"/>
          <w:szCs w:val="23"/>
        </w:rPr>
      </w:pPr>
      <w:r>
        <w:rPr>
          <w:rFonts w:ascii="Tahoma" w:hAnsi="Tahoma" w:cs="Tahoma"/>
          <w:sz w:val="23"/>
          <w:szCs w:val="23"/>
        </w:rPr>
        <w:t>M</w:t>
      </w:r>
      <w:r w:rsidR="00C84283">
        <w:rPr>
          <w:rFonts w:ascii="Tahoma" w:hAnsi="Tahoma" w:cs="Tahoma"/>
          <w:sz w:val="23"/>
          <w:szCs w:val="23"/>
        </w:rPr>
        <w:t>engevaluasi</w:t>
      </w:r>
      <w:r>
        <w:rPr>
          <w:rFonts w:ascii="Tahoma" w:hAnsi="Tahoma" w:cs="Tahoma"/>
          <w:sz w:val="23"/>
          <w:szCs w:val="23"/>
        </w:rPr>
        <w:t xml:space="preserve"> dan melaporkan urusan di bidang penyidikan dan penertiban terhadap pelanggaran pemanfaatan ruang; dan</w:t>
      </w:r>
    </w:p>
    <w:p w:rsidR="000577B6" w:rsidRPr="00B161B9" w:rsidRDefault="000577B6" w:rsidP="00A7241F">
      <w:pPr>
        <w:pStyle w:val="ListParagraph"/>
        <w:numPr>
          <w:ilvl w:val="0"/>
          <w:numId w:val="19"/>
        </w:numPr>
        <w:spacing w:line="360" w:lineRule="auto"/>
        <w:ind w:left="360"/>
        <w:jc w:val="both"/>
        <w:rPr>
          <w:rFonts w:ascii="Tahoma" w:hAnsi="Tahoma" w:cs="Tahoma"/>
          <w:sz w:val="23"/>
          <w:szCs w:val="23"/>
        </w:rPr>
      </w:pPr>
      <w:r>
        <w:rPr>
          <w:rFonts w:ascii="Tahoma" w:hAnsi="Tahoma" w:cs="Tahoma"/>
          <w:sz w:val="23"/>
          <w:szCs w:val="23"/>
        </w:rPr>
        <w:t>Koordinasi dan pembinaan PPNS penataan ruang;</w:t>
      </w:r>
    </w:p>
    <w:p w:rsidR="00BD0537" w:rsidRDefault="00BD0537" w:rsidP="0068589A">
      <w:pPr>
        <w:spacing w:line="360" w:lineRule="auto"/>
        <w:jc w:val="both"/>
        <w:rPr>
          <w:rFonts w:ascii="Tahoma" w:hAnsi="Tahoma" w:cs="Tahoma"/>
          <w:b/>
          <w:sz w:val="23"/>
          <w:szCs w:val="23"/>
          <w:lang w:val="id-ID"/>
        </w:rPr>
      </w:pPr>
    </w:p>
    <w:p w:rsidR="0068589A" w:rsidRPr="00721979" w:rsidRDefault="0068589A" w:rsidP="0068589A">
      <w:pPr>
        <w:spacing w:line="360" w:lineRule="auto"/>
        <w:jc w:val="both"/>
        <w:rPr>
          <w:rFonts w:ascii="Tahoma" w:hAnsi="Tahoma" w:cs="Tahoma"/>
          <w:b/>
          <w:sz w:val="23"/>
          <w:szCs w:val="23"/>
          <w:lang w:val="id-ID"/>
        </w:rPr>
      </w:pPr>
      <w:r w:rsidRPr="00721979">
        <w:rPr>
          <w:rFonts w:ascii="Tahoma" w:hAnsi="Tahoma" w:cs="Tahoma"/>
          <w:b/>
          <w:sz w:val="23"/>
          <w:szCs w:val="23"/>
          <w:lang w:val="id-ID"/>
        </w:rPr>
        <w:t>Kepala Seksi P</w:t>
      </w:r>
      <w:r w:rsidR="000577B6">
        <w:rPr>
          <w:rFonts w:ascii="Tahoma" w:hAnsi="Tahoma" w:cs="Tahoma"/>
          <w:b/>
          <w:sz w:val="23"/>
          <w:szCs w:val="23"/>
        </w:rPr>
        <w:t>engawasan</w:t>
      </w:r>
      <w:r w:rsidRPr="00721979">
        <w:rPr>
          <w:rFonts w:ascii="Tahoma" w:hAnsi="Tahoma" w:cs="Tahoma"/>
          <w:b/>
          <w:sz w:val="23"/>
          <w:szCs w:val="23"/>
          <w:lang w:val="id-ID"/>
        </w:rPr>
        <w:t xml:space="preserve"> dan Pemanfaatan Ruang</w:t>
      </w:r>
    </w:p>
    <w:p w:rsidR="0068589A" w:rsidRPr="004852C7" w:rsidRDefault="0068589A" w:rsidP="0068589A">
      <w:pPr>
        <w:spacing w:line="360" w:lineRule="auto"/>
        <w:jc w:val="both"/>
        <w:rPr>
          <w:rFonts w:ascii="Tahoma" w:hAnsi="Tahoma" w:cs="Tahoma"/>
          <w:sz w:val="23"/>
          <w:szCs w:val="23"/>
          <w:lang w:val="id-ID"/>
        </w:rPr>
      </w:pPr>
      <w:r w:rsidRPr="004852C7">
        <w:rPr>
          <w:rFonts w:ascii="Tahoma" w:hAnsi="Tahoma" w:cs="Tahoma"/>
          <w:sz w:val="23"/>
          <w:szCs w:val="23"/>
          <w:lang w:val="id-ID"/>
        </w:rPr>
        <w:t>Kepala Seksi Pertanahan dan Pemanfaatan Ruang</w:t>
      </w:r>
      <w:r w:rsidR="004852C7" w:rsidRPr="004852C7">
        <w:rPr>
          <w:rFonts w:ascii="Tahoma" w:hAnsi="Tahoma" w:cs="Tahoma"/>
          <w:sz w:val="23"/>
          <w:szCs w:val="23"/>
          <w:lang w:val="id-ID"/>
        </w:rPr>
        <w:t xml:space="preserve"> mempunyai</w:t>
      </w:r>
      <w:r w:rsidR="004852C7" w:rsidRPr="004852C7">
        <w:rPr>
          <w:rFonts w:ascii="Tahoma" w:hAnsi="Tahoma" w:cs="Tahoma"/>
          <w:sz w:val="23"/>
          <w:szCs w:val="23"/>
        </w:rPr>
        <w:t xml:space="preserve"> tugas</w:t>
      </w:r>
      <w:r w:rsidRPr="004852C7">
        <w:rPr>
          <w:rFonts w:ascii="Tahoma" w:hAnsi="Tahoma" w:cs="Tahoma"/>
          <w:sz w:val="23"/>
          <w:szCs w:val="23"/>
          <w:lang w:val="id-ID"/>
        </w:rPr>
        <w:t>:</w:t>
      </w:r>
    </w:p>
    <w:p w:rsidR="0068589A" w:rsidRPr="000577B6" w:rsidRDefault="0068589A" w:rsidP="00A7241F">
      <w:pPr>
        <w:pStyle w:val="ListParagraph"/>
        <w:numPr>
          <w:ilvl w:val="0"/>
          <w:numId w:val="20"/>
        </w:numPr>
        <w:spacing w:line="360" w:lineRule="auto"/>
        <w:ind w:left="360"/>
        <w:jc w:val="both"/>
        <w:rPr>
          <w:rFonts w:ascii="Tahoma" w:hAnsi="Tahoma" w:cs="Tahoma"/>
          <w:sz w:val="23"/>
          <w:szCs w:val="23"/>
          <w:lang w:val="id-ID"/>
        </w:rPr>
      </w:pPr>
      <w:r w:rsidRPr="00B76E85">
        <w:rPr>
          <w:rFonts w:ascii="Tahoma" w:hAnsi="Tahoma" w:cs="Tahoma"/>
          <w:sz w:val="23"/>
          <w:szCs w:val="23"/>
          <w:lang w:val="id-ID"/>
        </w:rPr>
        <w:t>Menyusun rencana kegiatan sebagai pedoman pelaksanaan tugas;</w:t>
      </w:r>
    </w:p>
    <w:p w:rsidR="000577B6" w:rsidRPr="000577B6" w:rsidRDefault="000577B6"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Mengumpulkan data dan informasi untuk bahan perencanaan tata ruang;</w:t>
      </w:r>
    </w:p>
    <w:p w:rsidR="000577B6" w:rsidRPr="000577B6" w:rsidRDefault="000577B6"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Menyiapkan bahann penyusunan perumusan kebijakan di bidang pemanfaatan ruang;</w:t>
      </w:r>
    </w:p>
    <w:p w:rsidR="000577B6" w:rsidRPr="000577B6" w:rsidRDefault="000577B6"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Melaksanakan perencanaan penataan ruang;</w:t>
      </w:r>
    </w:p>
    <w:p w:rsidR="000577B6" w:rsidRPr="000577B6" w:rsidRDefault="000577B6"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Meneliti secara detail perencanaan tata ruang;</w:t>
      </w:r>
    </w:p>
    <w:p w:rsidR="000577B6" w:rsidRPr="000577B6" w:rsidRDefault="000577B6"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Melakukan penelitian bagi rencana pengembangan fisik kota;</w:t>
      </w:r>
    </w:p>
    <w:p w:rsidR="000577B6" w:rsidRPr="000577B6" w:rsidRDefault="000577B6"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Melaksanakan penelitian atas daerah-daerah yang perlu direncanakan dan atau direncanakan kembali secara detail;</w:t>
      </w:r>
    </w:p>
    <w:p w:rsidR="000577B6" w:rsidRPr="00BF2754" w:rsidRDefault="000577B6"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Melaksanakan studi tentang perencanaan dan pengembangan kota serta mengarahkan dan mengembangkan analisa sebagai dasar perencanaan</w:t>
      </w:r>
      <w:r w:rsidR="00BF2754">
        <w:rPr>
          <w:rFonts w:ascii="Tahoma" w:hAnsi="Tahoma" w:cs="Tahoma"/>
          <w:sz w:val="23"/>
          <w:szCs w:val="23"/>
        </w:rPr>
        <w:t>;</w:t>
      </w:r>
    </w:p>
    <w:p w:rsidR="00BF2754" w:rsidRPr="00BF2754" w:rsidRDefault="00BF2754"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Melaksanakan penelitian terhadap perkembangan penduduk dan penyebarannya dalam hubungannya dengan penataan kota;</w:t>
      </w:r>
    </w:p>
    <w:p w:rsidR="00BF2754" w:rsidRPr="00BF2754" w:rsidRDefault="00BF2754"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Mengoordinasikan urusan pemanfaatan ruang dengan unit/instansi terkait;</w:t>
      </w:r>
    </w:p>
    <w:p w:rsidR="00BF2754" w:rsidRPr="00BF2754" w:rsidRDefault="00BF2754"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Melaksanakan penelitian segi kehidupan masyarakat yang erat hubungannya dengan perencanaan kota dan penelitian masalah-masalah lalu lintas kota;</w:t>
      </w:r>
    </w:p>
    <w:p w:rsidR="00BF2754" w:rsidRPr="00BF2754" w:rsidRDefault="00BF2754"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lastRenderedPageBreak/>
        <w:t xml:space="preserve">Membuat patok </w:t>
      </w:r>
      <w:r w:rsidRPr="00BF2754">
        <w:rPr>
          <w:rFonts w:ascii="Tahoma" w:hAnsi="Tahoma" w:cs="Tahoma"/>
          <w:i/>
          <w:sz w:val="23"/>
          <w:szCs w:val="23"/>
        </w:rPr>
        <w:t>benchmark</w:t>
      </w:r>
      <w:r>
        <w:rPr>
          <w:rFonts w:ascii="Tahoma" w:hAnsi="Tahoma" w:cs="Tahoma"/>
          <w:i/>
          <w:sz w:val="23"/>
          <w:szCs w:val="23"/>
        </w:rPr>
        <w:t xml:space="preserve"> </w:t>
      </w:r>
      <w:r>
        <w:rPr>
          <w:rFonts w:ascii="Tahoma" w:hAnsi="Tahoma" w:cs="Tahoma"/>
          <w:sz w:val="23"/>
          <w:szCs w:val="23"/>
        </w:rPr>
        <w:t>ketinggian pail banjir pada lokasi pembangunan;</w:t>
      </w:r>
    </w:p>
    <w:p w:rsidR="00BF2754" w:rsidRPr="0025683B" w:rsidRDefault="0025683B"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Menyiapkan bahan pengelolaan pemanfaatan rumah kost, rumah pondokan, rumah panti dan rumah sewa lainnya;</w:t>
      </w:r>
    </w:p>
    <w:p w:rsidR="0025683B" w:rsidRPr="0025683B" w:rsidRDefault="0025683B"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Membuat patok batas rencana rekreasi dan rencana lain sehubungan dengan rencana tata ruang kota;</w:t>
      </w:r>
    </w:p>
    <w:p w:rsidR="0025683B" w:rsidRPr="0025683B" w:rsidRDefault="0025683B"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Menerima, memeriksa, dan mengkaji permohonan ijin mendirikan bangunan oleh masyarakat/instansi;</w:t>
      </w:r>
    </w:p>
    <w:p w:rsidR="0025683B" w:rsidRPr="0025683B" w:rsidRDefault="0025683B"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Memberikan rekomendasi tentang layak tidaknya IMB diterbitkan;</w:t>
      </w:r>
    </w:p>
    <w:p w:rsidR="0025683B" w:rsidRPr="009E43F2" w:rsidRDefault="0025683B"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Mengumpulkan bahan dan petunjuk teknis dalam rangka pelaksanaan registrasi</w:t>
      </w:r>
      <w:r w:rsidR="009E43F2">
        <w:rPr>
          <w:rFonts w:ascii="Tahoma" w:hAnsi="Tahoma" w:cs="Tahoma"/>
          <w:sz w:val="23"/>
          <w:szCs w:val="23"/>
        </w:rPr>
        <w:t xml:space="preserve"> pengukuran dan pengelolaan perijinan;</w:t>
      </w:r>
    </w:p>
    <w:p w:rsidR="009E43F2" w:rsidRPr="009E43F2" w:rsidRDefault="009E43F2"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 xml:space="preserve">Memberikan petunjuk teknis tentang patok-patok garis sempadan </w:t>
      </w:r>
      <w:r w:rsidRPr="009E43F2">
        <w:rPr>
          <w:rFonts w:ascii="Tahoma" w:hAnsi="Tahoma" w:cs="Tahoma"/>
          <w:i/>
          <w:sz w:val="23"/>
          <w:szCs w:val="23"/>
        </w:rPr>
        <w:t>(Rooilyn)</w:t>
      </w:r>
      <w:r>
        <w:rPr>
          <w:rFonts w:ascii="Tahoma" w:hAnsi="Tahoma" w:cs="Tahoma"/>
          <w:i/>
          <w:sz w:val="23"/>
          <w:szCs w:val="23"/>
        </w:rPr>
        <w:t xml:space="preserve"> </w:t>
      </w:r>
      <w:r>
        <w:rPr>
          <w:rFonts w:ascii="Tahoma" w:hAnsi="Tahoma" w:cs="Tahoma"/>
          <w:sz w:val="23"/>
          <w:szCs w:val="23"/>
        </w:rPr>
        <w:t>yang ditetapkan dalam gambar situasi sebagaimana terlampir dalam laporan ijin mendirikan bangunan; dan</w:t>
      </w:r>
    </w:p>
    <w:p w:rsidR="009E43F2" w:rsidRDefault="009E43F2" w:rsidP="00A7241F">
      <w:pPr>
        <w:pStyle w:val="ListParagraph"/>
        <w:numPr>
          <w:ilvl w:val="0"/>
          <w:numId w:val="20"/>
        </w:numPr>
        <w:spacing w:line="360" w:lineRule="auto"/>
        <w:ind w:left="360"/>
        <w:jc w:val="both"/>
        <w:rPr>
          <w:rFonts w:ascii="Tahoma" w:hAnsi="Tahoma" w:cs="Tahoma"/>
          <w:sz w:val="23"/>
          <w:szCs w:val="23"/>
          <w:lang w:val="id-ID"/>
        </w:rPr>
      </w:pPr>
      <w:r>
        <w:rPr>
          <w:rFonts w:ascii="Tahoma" w:hAnsi="Tahoma" w:cs="Tahoma"/>
          <w:sz w:val="23"/>
          <w:szCs w:val="23"/>
        </w:rPr>
        <w:t>Melaporkan hasil tugas.</w:t>
      </w:r>
    </w:p>
    <w:p w:rsidR="0068589A" w:rsidRDefault="0068589A" w:rsidP="0068589A">
      <w:pPr>
        <w:pStyle w:val="ListParagraph"/>
        <w:spacing w:line="360" w:lineRule="auto"/>
        <w:ind w:left="360"/>
        <w:jc w:val="both"/>
        <w:rPr>
          <w:rFonts w:ascii="Tahoma" w:hAnsi="Tahoma" w:cs="Tahoma"/>
          <w:sz w:val="23"/>
          <w:szCs w:val="23"/>
          <w:lang w:val="id-ID"/>
        </w:rPr>
      </w:pPr>
    </w:p>
    <w:p w:rsidR="004E3892" w:rsidRPr="004E3892" w:rsidRDefault="004E3892" w:rsidP="004E3892">
      <w:pPr>
        <w:spacing w:line="360" w:lineRule="auto"/>
        <w:jc w:val="both"/>
        <w:rPr>
          <w:rFonts w:ascii="Tahoma" w:hAnsi="Tahoma" w:cs="Tahoma"/>
          <w:b/>
          <w:sz w:val="23"/>
          <w:szCs w:val="23"/>
        </w:rPr>
      </w:pPr>
      <w:r>
        <w:rPr>
          <w:rFonts w:ascii="Tahoma" w:hAnsi="Tahoma" w:cs="Tahoma"/>
          <w:b/>
          <w:sz w:val="23"/>
          <w:szCs w:val="23"/>
        </w:rPr>
        <w:t xml:space="preserve">Kepala Bidang Bina Marga </w:t>
      </w:r>
    </w:p>
    <w:p w:rsidR="0068589A" w:rsidRDefault="0068589A" w:rsidP="0068589A">
      <w:pPr>
        <w:spacing w:line="360" w:lineRule="auto"/>
        <w:jc w:val="both"/>
        <w:rPr>
          <w:rFonts w:ascii="Tahoma" w:hAnsi="Tahoma" w:cs="Tahoma"/>
          <w:sz w:val="23"/>
          <w:szCs w:val="23"/>
        </w:rPr>
      </w:pPr>
      <w:r>
        <w:rPr>
          <w:rFonts w:ascii="Tahoma" w:hAnsi="Tahoma" w:cs="Tahoma"/>
          <w:sz w:val="23"/>
          <w:szCs w:val="23"/>
          <w:lang w:val="id-ID"/>
        </w:rPr>
        <w:t>Kepala Bidang Bina Marga</w:t>
      </w:r>
      <w:r w:rsidR="004E3892">
        <w:rPr>
          <w:rFonts w:ascii="Tahoma" w:hAnsi="Tahoma" w:cs="Tahoma"/>
          <w:sz w:val="23"/>
          <w:szCs w:val="23"/>
        </w:rPr>
        <w:t xml:space="preserve"> mempunyai tugas</w:t>
      </w:r>
      <w:r w:rsidRPr="008243E6">
        <w:rPr>
          <w:rFonts w:ascii="Tahoma" w:hAnsi="Tahoma" w:cs="Tahoma"/>
          <w:sz w:val="23"/>
          <w:szCs w:val="23"/>
        </w:rPr>
        <w:t>:</w:t>
      </w:r>
    </w:p>
    <w:p w:rsidR="0068589A" w:rsidRDefault="0068589A" w:rsidP="00A7241F">
      <w:pPr>
        <w:pStyle w:val="ListParagraph"/>
        <w:numPr>
          <w:ilvl w:val="0"/>
          <w:numId w:val="21"/>
        </w:numPr>
        <w:spacing w:line="360" w:lineRule="auto"/>
        <w:ind w:left="360"/>
        <w:jc w:val="both"/>
        <w:rPr>
          <w:rFonts w:ascii="Tahoma" w:hAnsi="Tahoma" w:cs="Tahoma"/>
          <w:sz w:val="23"/>
          <w:szCs w:val="23"/>
        </w:rPr>
      </w:pPr>
      <w:r>
        <w:rPr>
          <w:rFonts w:ascii="Tahoma" w:hAnsi="Tahoma" w:cs="Tahoma"/>
          <w:sz w:val="23"/>
          <w:szCs w:val="23"/>
        </w:rPr>
        <w:t>Peny</w:t>
      </w:r>
      <w:r w:rsidRPr="00E00CB3">
        <w:rPr>
          <w:rFonts w:ascii="Tahoma" w:hAnsi="Tahoma" w:cs="Tahoma"/>
          <w:sz w:val="23"/>
          <w:szCs w:val="23"/>
        </w:rPr>
        <w:t>usunan rencana program dan kegiatan;</w:t>
      </w:r>
    </w:p>
    <w:p w:rsidR="009E43F2" w:rsidRDefault="009E43F2" w:rsidP="00A7241F">
      <w:pPr>
        <w:pStyle w:val="ListParagraph"/>
        <w:numPr>
          <w:ilvl w:val="0"/>
          <w:numId w:val="21"/>
        </w:numPr>
        <w:spacing w:line="360" w:lineRule="auto"/>
        <w:ind w:left="360"/>
        <w:jc w:val="both"/>
        <w:rPr>
          <w:rFonts w:ascii="Tahoma" w:hAnsi="Tahoma" w:cs="Tahoma"/>
          <w:sz w:val="23"/>
          <w:szCs w:val="23"/>
        </w:rPr>
      </w:pPr>
      <w:r>
        <w:rPr>
          <w:rFonts w:ascii="Tahoma" w:hAnsi="Tahoma" w:cs="Tahoma"/>
          <w:sz w:val="23"/>
          <w:szCs w:val="23"/>
        </w:rPr>
        <w:t>Penyiapan bahan perumusan kebijakan teknis bidang jalan dan jembatan serta peralatan dan laboratorium;</w:t>
      </w:r>
    </w:p>
    <w:p w:rsidR="009E43F2" w:rsidRDefault="009E43F2" w:rsidP="00A7241F">
      <w:pPr>
        <w:pStyle w:val="ListParagraph"/>
        <w:numPr>
          <w:ilvl w:val="0"/>
          <w:numId w:val="21"/>
        </w:numPr>
        <w:spacing w:line="360" w:lineRule="auto"/>
        <w:ind w:left="360"/>
        <w:jc w:val="both"/>
        <w:rPr>
          <w:rFonts w:ascii="Tahoma" w:hAnsi="Tahoma" w:cs="Tahoma"/>
          <w:sz w:val="23"/>
          <w:szCs w:val="23"/>
        </w:rPr>
      </w:pPr>
      <w:r>
        <w:rPr>
          <w:rFonts w:ascii="Tahoma" w:hAnsi="Tahoma" w:cs="Tahoma"/>
          <w:sz w:val="23"/>
          <w:szCs w:val="23"/>
        </w:rPr>
        <w:t>Penyusunan rencana teknis bidang jalan dan jembatan serta peralatan dan laboratorium;</w:t>
      </w:r>
    </w:p>
    <w:p w:rsidR="009E43F2" w:rsidRDefault="009E43F2" w:rsidP="00A7241F">
      <w:pPr>
        <w:pStyle w:val="ListParagraph"/>
        <w:numPr>
          <w:ilvl w:val="0"/>
          <w:numId w:val="21"/>
        </w:numPr>
        <w:spacing w:line="360" w:lineRule="auto"/>
        <w:ind w:left="360"/>
        <w:jc w:val="both"/>
        <w:rPr>
          <w:rFonts w:ascii="Tahoma" w:hAnsi="Tahoma" w:cs="Tahoma"/>
          <w:sz w:val="23"/>
          <w:szCs w:val="23"/>
        </w:rPr>
      </w:pPr>
      <w:r>
        <w:rPr>
          <w:rFonts w:ascii="Tahoma" w:hAnsi="Tahoma" w:cs="Tahoma"/>
          <w:sz w:val="23"/>
          <w:szCs w:val="23"/>
        </w:rPr>
        <w:t>Perencanaan teknik jalan, jembatan, penerangan jalan umum, peralatan, laboratorium/pengujian;</w:t>
      </w:r>
    </w:p>
    <w:p w:rsidR="009E43F2" w:rsidRDefault="009E43F2" w:rsidP="00A7241F">
      <w:pPr>
        <w:pStyle w:val="ListParagraph"/>
        <w:numPr>
          <w:ilvl w:val="0"/>
          <w:numId w:val="21"/>
        </w:numPr>
        <w:spacing w:line="360" w:lineRule="auto"/>
        <w:ind w:left="360"/>
        <w:jc w:val="both"/>
        <w:rPr>
          <w:rFonts w:ascii="Tahoma" w:hAnsi="Tahoma" w:cs="Tahoma"/>
          <w:sz w:val="23"/>
          <w:szCs w:val="23"/>
        </w:rPr>
      </w:pPr>
      <w:r>
        <w:rPr>
          <w:rFonts w:ascii="Tahoma" w:hAnsi="Tahoma" w:cs="Tahoma"/>
          <w:sz w:val="23"/>
          <w:szCs w:val="23"/>
        </w:rPr>
        <w:t>Pengaturan dan bimbingan teknis atas perencanaan, pembangunan dan preservasi jalan dan jembatan;</w:t>
      </w:r>
    </w:p>
    <w:p w:rsidR="009E43F2" w:rsidRDefault="009E43F2" w:rsidP="00A7241F">
      <w:pPr>
        <w:pStyle w:val="ListParagraph"/>
        <w:numPr>
          <w:ilvl w:val="0"/>
          <w:numId w:val="21"/>
        </w:numPr>
        <w:spacing w:line="360" w:lineRule="auto"/>
        <w:ind w:left="360"/>
        <w:jc w:val="both"/>
        <w:rPr>
          <w:rFonts w:ascii="Tahoma" w:hAnsi="Tahoma" w:cs="Tahoma"/>
          <w:sz w:val="23"/>
          <w:szCs w:val="23"/>
        </w:rPr>
      </w:pPr>
      <w:r>
        <w:rPr>
          <w:rFonts w:ascii="Tahoma" w:hAnsi="Tahoma" w:cs="Tahoma"/>
          <w:sz w:val="23"/>
          <w:szCs w:val="23"/>
        </w:rPr>
        <w:t>Pengaturan dan bimbingan teknis atas pengelolaan peralatan</w:t>
      </w:r>
      <w:r w:rsidR="001A241B">
        <w:rPr>
          <w:rFonts w:ascii="Tahoma" w:hAnsi="Tahoma" w:cs="Tahoma"/>
          <w:sz w:val="23"/>
          <w:szCs w:val="23"/>
        </w:rPr>
        <w:t xml:space="preserve"> peralatan dan laboratorium;</w:t>
      </w:r>
    </w:p>
    <w:p w:rsidR="001A241B" w:rsidRDefault="001A241B" w:rsidP="00A7241F">
      <w:pPr>
        <w:pStyle w:val="ListParagraph"/>
        <w:numPr>
          <w:ilvl w:val="0"/>
          <w:numId w:val="21"/>
        </w:numPr>
        <w:spacing w:line="360" w:lineRule="auto"/>
        <w:ind w:left="360"/>
        <w:jc w:val="both"/>
        <w:rPr>
          <w:rFonts w:ascii="Tahoma" w:hAnsi="Tahoma" w:cs="Tahoma"/>
          <w:sz w:val="23"/>
          <w:szCs w:val="23"/>
        </w:rPr>
      </w:pPr>
      <w:r>
        <w:rPr>
          <w:rFonts w:ascii="Tahoma" w:hAnsi="Tahoma" w:cs="Tahoma"/>
          <w:sz w:val="23"/>
          <w:szCs w:val="23"/>
        </w:rPr>
        <w:t>Penyusunan pedoman dan petunjuk teknis serta desiminasi bimbingan teknis pelaksanaan pembangunan dan preservasi jalan dan jembatan;</w:t>
      </w:r>
    </w:p>
    <w:p w:rsidR="001A241B" w:rsidRDefault="001A241B" w:rsidP="00A7241F">
      <w:pPr>
        <w:pStyle w:val="ListParagraph"/>
        <w:numPr>
          <w:ilvl w:val="0"/>
          <w:numId w:val="21"/>
        </w:numPr>
        <w:spacing w:line="360" w:lineRule="auto"/>
        <w:ind w:left="360"/>
        <w:jc w:val="both"/>
        <w:rPr>
          <w:rFonts w:ascii="Tahoma" w:hAnsi="Tahoma" w:cs="Tahoma"/>
          <w:sz w:val="23"/>
          <w:szCs w:val="23"/>
        </w:rPr>
      </w:pPr>
      <w:r>
        <w:rPr>
          <w:rFonts w:ascii="Tahoma" w:hAnsi="Tahoma" w:cs="Tahoma"/>
          <w:sz w:val="23"/>
          <w:szCs w:val="23"/>
        </w:rPr>
        <w:t xml:space="preserve">Koordinasi perograman dan perencanaan teknik jalan, konektifitas sistem jaringan jalan dengan sistem moda transportasi bersama instansi </w:t>
      </w:r>
      <w:r w:rsidR="00CB47C5">
        <w:rPr>
          <w:rFonts w:ascii="Tahoma" w:hAnsi="Tahoma" w:cs="Tahoma"/>
          <w:sz w:val="23"/>
          <w:szCs w:val="23"/>
        </w:rPr>
        <w:t>terkait;</w:t>
      </w:r>
    </w:p>
    <w:p w:rsidR="00CB47C5" w:rsidRDefault="00CB47C5" w:rsidP="00A7241F">
      <w:pPr>
        <w:pStyle w:val="ListParagraph"/>
        <w:numPr>
          <w:ilvl w:val="0"/>
          <w:numId w:val="21"/>
        </w:numPr>
        <w:spacing w:line="360" w:lineRule="auto"/>
        <w:ind w:left="360"/>
        <w:jc w:val="both"/>
        <w:rPr>
          <w:rFonts w:ascii="Tahoma" w:hAnsi="Tahoma" w:cs="Tahoma"/>
          <w:sz w:val="23"/>
          <w:szCs w:val="23"/>
        </w:rPr>
      </w:pPr>
      <w:r>
        <w:rPr>
          <w:rFonts w:ascii="Tahoma" w:hAnsi="Tahoma" w:cs="Tahoma"/>
          <w:sz w:val="23"/>
          <w:szCs w:val="23"/>
        </w:rPr>
        <w:t>Pelaksanaan pembangunan dan preservasi jalan dann jembatan serta penerangan jalan umum;</w:t>
      </w:r>
    </w:p>
    <w:p w:rsidR="00CB47C5" w:rsidRDefault="00CB47C5" w:rsidP="00A7241F">
      <w:pPr>
        <w:pStyle w:val="ListParagraph"/>
        <w:numPr>
          <w:ilvl w:val="0"/>
          <w:numId w:val="21"/>
        </w:numPr>
        <w:spacing w:line="360" w:lineRule="auto"/>
        <w:ind w:left="360"/>
        <w:jc w:val="both"/>
        <w:rPr>
          <w:rFonts w:ascii="Tahoma" w:hAnsi="Tahoma" w:cs="Tahoma"/>
          <w:sz w:val="23"/>
          <w:szCs w:val="23"/>
        </w:rPr>
      </w:pPr>
      <w:r>
        <w:rPr>
          <w:rFonts w:ascii="Tahoma" w:hAnsi="Tahoma" w:cs="Tahoma"/>
          <w:sz w:val="23"/>
          <w:szCs w:val="23"/>
        </w:rPr>
        <w:t>Evaluasi dan penetapan laik fungsi, audit keselamatan jalan dan jembatan serta leger jalan; dan</w:t>
      </w:r>
    </w:p>
    <w:p w:rsidR="00CB47C5" w:rsidRPr="00E00CB3" w:rsidRDefault="00CB47C5" w:rsidP="00A7241F">
      <w:pPr>
        <w:pStyle w:val="ListParagraph"/>
        <w:numPr>
          <w:ilvl w:val="0"/>
          <w:numId w:val="21"/>
        </w:numPr>
        <w:spacing w:line="360" w:lineRule="auto"/>
        <w:ind w:left="360"/>
        <w:jc w:val="both"/>
        <w:rPr>
          <w:rFonts w:ascii="Tahoma" w:hAnsi="Tahoma" w:cs="Tahoma"/>
          <w:sz w:val="23"/>
          <w:szCs w:val="23"/>
        </w:rPr>
      </w:pPr>
      <w:r>
        <w:rPr>
          <w:rFonts w:ascii="Tahoma" w:hAnsi="Tahoma" w:cs="Tahoma"/>
          <w:sz w:val="23"/>
          <w:szCs w:val="23"/>
        </w:rPr>
        <w:t>Pelaksanaan monitoring, evaluasi dan pelaporan.</w:t>
      </w:r>
    </w:p>
    <w:p w:rsidR="0068589A" w:rsidRPr="008243E6" w:rsidRDefault="0068589A" w:rsidP="0068589A">
      <w:pPr>
        <w:spacing w:line="360" w:lineRule="auto"/>
        <w:ind w:left="360"/>
        <w:jc w:val="both"/>
        <w:rPr>
          <w:rFonts w:ascii="Tahoma" w:hAnsi="Tahoma" w:cs="Tahoma"/>
          <w:sz w:val="23"/>
          <w:szCs w:val="23"/>
        </w:rPr>
      </w:pPr>
    </w:p>
    <w:p w:rsidR="0068589A" w:rsidRPr="008243E6" w:rsidRDefault="0068589A" w:rsidP="0068589A">
      <w:pPr>
        <w:spacing w:line="360" w:lineRule="auto"/>
        <w:jc w:val="both"/>
        <w:rPr>
          <w:rFonts w:ascii="Tahoma" w:hAnsi="Tahoma" w:cs="Tahoma"/>
          <w:b/>
          <w:sz w:val="23"/>
          <w:szCs w:val="23"/>
        </w:rPr>
      </w:pPr>
      <w:r w:rsidRPr="008243E6">
        <w:rPr>
          <w:rFonts w:ascii="Tahoma" w:hAnsi="Tahoma" w:cs="Tahoma"/>
          <w:b/>
          <w:sz w:val="23"/>
          <w:szCs w:val="23"/>
        </w:rPr>
        <w:lastRenderedPageBreak/>
        <w:t xml:space="preserve">Kepala Seksi </w:t>
      </w:r>
      <w:r w:rsidR="00AE21B4">
        <w:rPr>
          <w:rFonts w:ascii="Tahoma" w:hAnsi="Tahoma" w:cs="Tahoma"/>
          <w:b/>
          <w:sz w:val="23"/>
          <w:szCs w:val="23"/>
          <w:lang w:val="id-ID"/>
        </w:rPr>
        <w:t>Perencanaan</w:t>
      </w:r>
      <w:r w:rsidR="00AE21B4">
        <w:rPr>
          <w:rFonts w:ascii="Tahoma" w:hAnsi="Tahoma" w:cs="Tahoma"/>
          <w:b/>
          <w:sz w:val="23"/>
          <w:szCs w:val="23"/>
        </w:rPr>
        <w:t xml:space="preserve">, </w:t>
      </w:r>
      <w:r>
        <w:rPr>
          <w:rFonts w:ascii="Tahoma" w:hAnsi="Tahoma" w:cs="Tahoma"/>
          <w:b/>
          <w:sz w:val="23"/>
          <w:szCs w:val="23"/>
          <w:lang w:val="id-ID"/>
        </w:rPr>
        <w:t>Leger</w:t>
      </w:r>
      <w:r w:rsidR="00AE21B4">
        <w:rPr>
          <w:rFonts w:ascii="Tahoma" w:hAnsi="Tahoma" w:cs="Tahoma"/>
          <w:b/>
          <w:sz w:val="23"/>
          <w:szCs w:val="23"/>
        </w:rPr>
        <w:t xml:space="preserve"> dan Evaluasi</w:t>
      </w:r>
      <w:r>
        <w:rPr>
          <w:rFonts w:ascii="Tahoma" w:hAnsi="Tahoma" w:cs="Tahoma"/>
          <w:b/>
          <w:sz w:val="23"/>
          <w:szCs w:val="23"/>
          <w:lang w:val="id-ID"/>
        </w:rPr>
        <w:t xml:space="preserve"> </w:t>
      </w:r>
      <w:r w:rsidRPr="008243E6">
        <w:rPr>
          <w:rFonts w:ascii="Tahoma" w:hAnsi="Tahoma" w:cs="Tahoma"/>
          <w:b/>
          <w:sz w:val="23"/>
          <w:szCs w:val="23"/>
        </w:rPr>
        <w:t>Jalan Jembatan</w:t>
      </w:r>
    </w:p>
    <w:p w:rsidR="0068589A" w:rsidRDefault="00AE21B4" w:rsidP="00AE21B4">
      <w:pPr>
        <w:spacing w:line="360" w:lineRule="auto"/>
        <w:jc w:val="both"/>
        <w:rPr>
          <w:rFonts w:ascii="Tahoma" w:hAnsi="Tahoma" w:cs="Tahoma"/>
          <w:sz w:val="23"/>
          <w:szCs w:val="23"/>
        </w:rPr>
      </w:pPr>
      <w:r w:rsidRPr="00AE21B4">
        <w:rPr>
          <w:rFonts w:ascii="Tahoma" w:hAnsi="Tahoma" w:cs="Tahoma"/>
          <w:sz w:val="23"/>
          <w:szCs w:val="23"/>
        </w:rPr>
        <w:t xml:space="preserve">Kepala Seksi </w:t>
      </w:r>
      <w:r w:rsidRPr="00AE21B4">
        <w:rPr>
          <w:rFonts w:ascii="Tahoma" w:hAnsi="Tahoma" w:cs="Tahoma"/>
          <w:sz w:val="23"/>
          <w:szCs w:val="23"/>
          <w:lang w:val="id-ID"/>
        </w:rPr>
        <w:t>Perencanaan</w:t>
      </w:r>
      <w:r w:rsidRPr="00AE21B4">
        <w:rPr>
          <w:rFonts w:ascii="Tahoma" w:hAnsi="Tahoma" w:cs="Tahoma"/>
          <w:sz w:val="23"/>
          <w:szCs w:val="23"/>
        </w:rPr>
        <w:t xml:space="preserve">, </w:t>
      </w:r>
      <w:r w:rsidRPr="00AE21B4">
        <w:rPr>
          <w:rFonts w:ascii="Tahoma" w:hAnsi="Tahoma" w:cs="Tahoma"/>
          <w:sz w:val="23"/>
          <w:szCs w:val="23"/>
          <w:lang w:val="id-ID"/>
        </w:rPr>
        <w:t>Leger</w:t>
      </w:r>
      <w:r w:rsidRPr="00AE21B4">
        <w:rPr>
          <w:rFonts w:ascii="Tahoma" w:hAnsi="Tahoma" w:cs="Tahoma"/>
          <w:sz w:val="23"/>
          <w:szCs w:val="23"/>
        </w:rPr>
        <w:t xml:space="preserve"> dan Evaluasi</w:t>
      </w:r>
      <w:r w:rsidRPr="00AE21B4">
        <w:rPr>
          <w:rFonts w:ascii="Tahoma" w:hAnsi="Tahoma" w:cs="Tahoma"/>
          <w:sz w:val="23"/>
          <w:szCs w:val="23"/>
          <w:lang w:val="id-ID"/>
        </w:rPr>
        <w:t xml:space="preserve"> </w:t>
      </w:r>
      <w:r w:rsidRPr="00AE21B4">
        <w:rPr>
          <w:rFonts w:ascii="Tahoma" w:hAnsi="Tahoma" w:cs="Tahoma"/>
          <w:sz w:val="23"/>
          <w:szCs w:val="23"/>
        </w:rPr>
        <w:t>Jalan Jembatan</w:t>
      </w:r>
      <w:r w:rsidR="004E3892">
        <w:rPr>
          <w:rFonts w:ascii="Tahoma" w:hAnsi="Tahoma" w:cs="Tahoma"/>
          <w:sz w:val="23"/>
          <w:szCs w:val="23"/>
        </w:rPr>
        <w:t xml:space="preserve"> mempunyai tugas</w:t>
      </w:r>
      <w:r w:rsidR="0068589A" w:rsidRPr="008243E6">
        <w:rPr>
          <w:rFonts w:ascii="Tahoma" w:hAnsi="Tahoma" w:cs="Tahoma"/>
          <w:sz w:val="23"/>
          <w:szCs w:val="23"/>
        </w:rPr>
        <w:t>:</w:t>
      </w:r>
    </w:p>
    <w:p w:rsidR="0068589A" w:rsidRPr="00FB1C2C" w:rsidRDefault="0068589A" w:rsidP="00A7241F">
      <w:pPr>
        <w:pStyle w:val="ListParagraph"/>
        <w:numPr>
          <w:ilvl w:val="0"/>
          <w:numId w:val="22"/>
        </w:numPr>
        <w:tabs>
          <w:tab w:val="left" w:pos="426"/>
        </w:tabs>
        <w:spacing w:line="360" w:lineRule="auto"/>
        <w:ind w:left="360"/>
        <w:jc w:val="both"/>
        <w:rPr>
          <w:rFonts w:ascii="Tahoma" w:hAnsi="Tahoma" w:cs="Tahoma"/>
          <w:sz w:val="23"/>
          <w:szCs w:val="23"/>
        </w:rPr>
      </w:pPr>
      <w:r w:rsidRPr="00FB1C2C">
        <w:rPr>
          <w:rFonts w:ascii="Tahoma" w:hAnsi="Tahoma" w:cs="Tahoma"/>
          <w:sz w:val="23"/>
          <w:szCs w:val="23"/>
        </w:rPr>
        <w:t xml:space="preserve">Menyusun </w:t>
      </w:r>
      <w:r>
        <w:rPr>
          <w:rFonts w:ascii="Tahoma" w:hAnsi="Tahoma" w:cs="Tahoma"/>
          <w:sz w:val="23"/>
          <w:szCs w:val="23"/>
        </w:rPr>
        <w:t>rencana kegi</w:t>
      </w:r>
      <w:r w:rsidRPr="00FB1C2C">
        <w:rPr>
          <w:rFonts w:ascii="Tahoma" w:hAnsi="Tahoma" w:cs="Tahoma"/>
          <w:sz w:val="23"/>
          <w:szCs w:val="23"/>
        </w:rPr>
        <w:t>atan sebaga</w:t>
      </w:r>
      <w:r>
        <w:rPr>
          <w:rFonts w:ascii="Tahoma" w:hAnsi="Tahoma" w:cs="Tahoma"/>
          <w:sz w:val="23"/>
          <w:szCs w:val="23"/>
          <w:lang w:val="id-ID"/>
        </w:rPr>
        <w:t>i</w:t>
      </w:r>
      <w:r w:rsidRPr="00FB1C2C">
        <w:rPr>
          <w:rFonts w:ascii="Tahoma" w:hAnsi="Tahoma" w:cs="Tahoma"/>
          <w:sz w:val="23"/>
          <w:szCs w:val="23"/>
        </w:rPr>
        <w:t xml:space="preserve"> pedoman pelaksanaan tugas;</w:t>
      </w:r>
    </w:p>
    <w:p w:rsidR="0068589A" w:rsidRDefault="0068589A" w:rsidP="00A7241F">
      <w:pPr>
        <w:pStyle w:val="ListParagraph"/>
        <w:numPr>
          <w:ilvl w:val="0"/>
          <w:numId w:val="22"/>
        </w:numPr>
        <w:tabs>
          <w:tab w:val="left" w:pos="426"/>
        </w:tabs>
        <w:spacing w:line="360" w:lineRule="auto"/>
        <w:ind w:left="360"/>
        <w:jc w:val="both"/>
        <w:rPr>
          <w:rFonts w:ascii="Tahoma" w:hAnsi="Tahoma" w:cs="Tahoma"/>
          <w:sz w:val="23"/>
          <w:szCs w:val="23"/>
        </w:rPr>
      </w:pPr>
      <w:r w:rsidRPr="00FB1C2C">
        <w:rPr>
          <w:rFonts w:ascii="Tahoma" w:hAnsi="Tahoma" w:cs="Tahoma"/>
          <w:sz w:val="23"/>
          <w:szCs w:val="23"/>
        </w:rPr>
        <w:t>Menyiapkan kebi</w:t>
      </w:r>
      <w:r>
        <w:rPr>
          <w:rFonts w:ascii="Tahoma" w:hAnsi="Tahoma" w:cs="Tahoma"/>
          <w:sz w:val="23"/>
          <w:szCs w:val="23"/>
        </w:rPr>
        <w:t>jakan teknis bidang perencanaan</w:t>
      </w:r>
      <w:r w:rsidR="004E3892">
        <w:rPr>
          <w:rFonts w:ascii="Tahoma" w:hAnsi="Tahoma" w:cs="Tahoma"/>
          <w:sz w:val="23"/>
          <w:szCs w:val="23"/>
        </w:rPr>
        <w:t xml:space="preserve"> dan evaluasi</w:t>
      </w:r>
      <w:r>
        <w:rPr>
          <w:rFonts w:ascii="Tahoma" w:hAnsi="Tahoma" w:cs="Tahoma"/>
          <w:sz w:val="23"/>
          <w:szCs w:val="23"/>
        </w:rPr>
        <w:t>;</w:t>
      </w:r>
    </w:p>
    <w:p w:rsidR="004E3892" w:rsidRDefault="004E3892" w:rsidP="00A7241F">
      <w:pPr>
        <w:pStyle w:val="ListParagraph"/>
        <w:numPr>
          <w:ilvl w:val="0"/>
          <w:numId w:val="22"/>
        </w:numPr>
        <w:tabs>
          <w:tab w:val="left" w:pos="426"/>
        </w:tabs>
        <w:spacing w:line="360" w:lineRule="auto"/>
        <w:ind w:left="360"/>
        <w:jc w:val="both"/>
        <w:rPr>
          <w:rFonts w:ascii="Tahoma" w:hAnsi="Tahoma" w:cs="Tahoma"/>
          <w:sz w:val="23"/>
          <w:szCs w:val="23"/>
        </w:rPr>
      </w:pPr>
      <w:r>
        <w:rPr>
          <w:rFonts w:ascii="Tahoma" w:hAnsi="Tahoma" w:cs="Tahoma"/>
          <w:sz w:val="23"/>
          <w:szCs w:val="23"/>
        </w:rPr>
        <w:t>Menyiapkan data dan informasi untuk bahan penyusunan pemrograman dan perencanaan teknik pembangunan dan preservasi jalan dan jembatan;</w:t>
      </w:r>
    </w:p>
    <w:p w:rsidR="004E3892" w:rsidRDefault="004E3892" w:rsidP="00A7241F">
      <w:pPr>
        <w:pStyle w:val="ListParagraph"/>
        <w:numPr>
          <w:ilvl w:val="0"/>
          <w:numId w:val="22"/>
        </w:numPr>
        <w:tabs>
          <w:tab w:val="left" w:pos="426"/>
        </w:tabs>
        <w:spacing w:line="360" w:lineRule="auto"/>
        <w:ind w:left="360"/>
        <w:jc w:val="both"/>
        <w:rPr>
          <w:rFonts w:ascii="Tahoma" w:hAnsi="Tahoma" w:cs="Tahoma"/>
          <w:sz w:val="23"/>
          <w:szCs w:val="23"/>
        </w:rPr>
      </w:pPr>
      <w:r>
        <w:rPr>
          <w:rFonts w:ascii="Tahoma" w:hAnsi="Tahoma" w:cs="Tahoma"/>
          <w:sz w:val="23"/>
          <w:szCs w:val="23"/>
        </w:rPr>
        <w:t>Koordinasi konektifitas sistem jaringan jalan dengan sistem moda transportasi;</w:t>
      </w:r>
    </w:p>
    <w:p w:rsidR="004E3892" w:rsidRDefault="004E3892" w:rsidP="00A7241F">
      <w:pPr>
        <w:pStyle w:val="ListParagraph"/>
        <w:numPr>
          <w:ilvl w:val="0"/>
          <w:numId w:val="22"/>
        </w:numPr>
        <w:tabs>
          <w:tab w:val="left" w:pos="426"/>
        </w:tabs>
        <w:spacing w:line="360" w:lineRule="auto"/>
        <w:ind w:left="360"/>
        <w:jc w:val="both"/>
        <w:rPr>
          <w:rFonts w:ascii="Tahoma" w:hAnsi="Tahoma" w:cs="Tahoma"/>
          <w:sz w:val="23"/>
          <w:szCs w:val="23"/>
        </w:rPr>
      </w:pPr>
      <w:r>
        <w:rPr>
          <w:rFonts w:ascii="Tahoma" w:hAnsi="Tahoma" w:cs="Tahoma"/>
          <w:sz w:val="23"/>
          <w:szCs w:val="23"/>
        </w:rPr>
        <w:t>Melaksanakan pengujian mutu konstruksi dan evaluasi hasil pengujian bersama-sama dengan seksi peralatan dan laboratorium;</w:t>
      </w:r>
    </w:p>
    <w:p w:rsidR="004E3892" w:rsidRDefault="004E3892" w:rsidP="00A7241F">
      <w:pPr>
        <w:pStyle w:val="ListParagraph"/>
        <w:numPr>
          <w:ilvl w:val="0"/>
          <w:numId w:val="22"/>
        </w:numPr>
        <w:tabs>
          <w:tab w:val="left" w:pos="426"/>
        </w:tabs>
        <w:spacing w:line="360" w:lineRule="auto"/>
        <w:ind w:left="360"/>
        <w:jc w:val="both"/>
        <w:rPr>
          <w:rFonts w:ascii="Tahoma" w:hAnsi="Tahoma" w:cs="Tahoma"/>
          <w:sz w:val="23"/>
          <w:szCs w:val="23"/>
        </w:rPr>
      </w:pPr>
      <w:r>
        <w:rPr>
          <w:rFonts w:ascii="Tahoma" w:hAnsi="Tahoma" w:cs="Tahoma"/>
          <w:sz w:val="23"/>
          <w:szCs w:val="23"/>
        </w:rPr>
        <w:t>Melaksanakan evaluasi dan penetapan leger jalan;</w:t>
      </w:r>
    </w:p>
    <w:p w:rsidR="004E3892" w:rsidRDefault="004E3892" w:rsidP="00A7241F">
      <w:pPr>
        <w:pStyle w:val="ListParagraph"/>
        <w:numPr>
          <w:ilvl w:val="0"/>
          <w:numId w:val="22"/>
        </w:numPr>
        <w:tabs>
          <w:tab w:val="left" w:pos="426"/>
        </w:tabs>
        <w:spacing w:line="360" w:lineRule="auto"/>
        <w:ind w:left="360"/>
        <w:jc w:val="both"/>
        <w:rPr>
          <w:rFonts w:ascii="Tahoma" w:hAnsi="Tahoma" w:cs="Tahoma"/>
          <w:sz w:val="23"/>
          <w:szCs w:val="23"/>
        </w:rPr>
      </w:pPr>
      <w:r>
        <w:rPr>
          <w:rFonts w:ascii="Tahoma" w:hAnsi="Tahoma" w:cs="Tahoma"/>
          <w:sz w:val="23"/>
          <w:szCs w:val="23"/>
        </w:rPr>
        <w:t>Melaksanakan audit keselamatan jalan dan jembatan serta leger jalan;</w:t>
      </w:r>
    </w:p>
    <w:p w:rsidR="004E3892" w:rsidRDefault="004E3892" w:rsidP="00A7241F">
      <w:pPr>
        <w:pStyle w:val="ListParagraph"/>
        <w:numPr>
          <w:ilvl w:val="0"/>
          <w:numId w:val="22"/>
        </w:numPr>
        <w:tabs>
          <w:tab w:val="left" w:pos="426"/>
        </w:tabs>
        <w:spacing w:line="360" w:lineRule="auto"/>
        <w:ind w:left="360"/>
        <w:jc w:val="both"/>
        <w:rPr>
          <w:rFonts w:ascii="Tahoma" w:hAnsi="Tahoma" w:cs="Tahoma"/>
          <w:sz w:val="23"/>
          <w:szCs w:val="23"/>
        </w:rPr>
      </w:pPr>
      <w:r>
        <w:rPr>
          <w:rFonts w:ascii="Tahoma" w:hAnsi="Tahoma" w:cs="Tahoma"/>
          <w:sz w:val="23"/>
          <w:szCs w:val="23"/>
        </w:rPr>
        <w:t>Menyiapkan rencana</w:t>
      </w:r>
      <w:r w:rsidR="009E2D5C">
        <w:rPr>
          <w:rFonts w:ascii="Tahoma" w:hAnsi="Tahoma" w:cs="Tahoma"/>
          <w:sz w:val="23"/>
          <w:szCs w:val="23"/>
        </w:rPr>
        <w:t xml:space="preserve"> dan program kegiatan dalam rangka pengumpulan data</w:t>
      </w:r>
      <w:r w:rsidR="00A63017">
        <w:rPr>
          <w:rFonts w:ascii="Tahoma" w:hAnsi="Tahoma" w:cs="Tahoma"/>
          <w:sz w:val="23"/>
          <w:szCs w:val="23"/>
        </w:rPr>
        <w:t xml:space="preserve"> leger jalan dan jembatan;</w:t>
      </w:r>
    </w:p>
    <w:p w:rsidR="00A63017" w:rsidRDefault="00A63017" w:rsidP="00A7241F">
      <w:pPr>
        <w:pStyle w:val="ListParagraph"/>
        <w:numPr>
          <w:ilvl w:val="0"/>
          <w:numId w:val="22"/>
        </w:numPr>
        <w:tabs>
          <w:tab w:val="left" w:pos="426"/>
        </w:tabs>
        <w:spacing w:line="360" w:lineRule="auto"/>
        <w:ind w:left="360"/>
        <w:jc w:val="both"/>
        <w:rPr>
          <w:rFonts w:ascii="Tahoma" w:hAnsi="Tahoma" w:cs="Tahoma"/>
          <w:sz w:val="23"/>
          <w:szCs w:val="23"/>
        </w:rPr>
      </w:pPr>
      <w:r>
        <w:rPr>
          <w:rFonts w:ascii="Tahoma" w:hAnsi="Tahoma" w:cs="Tahoma"/>
          <w:sz w:val="23"/>
          <w:szCs w:val="23"/>
        </w:rPr>
        <w:t>Mengolah data leger jalan dan jembatan sebagai bahan pemuktahiran data;</w:t>
      </w:r>
    </w:p>
    <w:p w:rsidR="00A63017" w:rsidRDefault="00A63017" w:rsidP="00A7241F">
      <w:pPr>
        <w:pStyle w:val="ListParagraph"/>
        <w:numPr>
          <w:ilvl w:val="0"/>
          <w:numId w:val="22"/>
        </w:numPr>
        <w:tabs>
          <w:tab w:val="left" w:pos="426"/>
        </w:tabs>
        <w:spacing w:line="360" w:lineRule="auto"/>
        <w:ind w:left="360"/>
        <w:jc w:val="both"/>
        <w:rPr>
          <w:rFonts w:ascii="Tahoma" w:hAnsi="Tahoma" w:cs="Tahoma"/>
          <w:sz w:val="23"/>
          <w:szCs w:val="23"/>
        </w:rPr>
      </w:pPr>
      <w:r>
        <w:rPr>
          <w:rFonts w:ascii="Tahoma" w:hAnsi="Tahoma" w:cs="Tahoma"/>
          <w:sz w:val="23"/>
          <w:szCs w:val="23"/>
        </w:rPr>
        <w:t>Melaksakan sistem manajemen jalan dan jembatan;</w:t>
      </w:r>
    </w:p>
    <w:p w:rsidR="00A63017" w:rsidRDefault="00A63017" w:rsidP="00A7241F">
      <w:pPr>
        <w:pStyle w:val="ListParagraph"/>
        <w:numPr>
          <w:ilvl w:val="0"/>
          <w:numId w:val="22"/>
        </w:numPr>
        <w:tabs>
          <w:tab w:val="left" w:pos="426"/>
        </w:tabs>
        <w:spacing w:line="360" w:lineRule="auto"/>
        <w:ind w:left="360"/>
        <w:jc w:val="both"/>
        <w:rPr>
          <w:rFonts w:ascii="Tahoma" w:hAnsi="Tahoma" w:cs="Tahoma"/>
          <w:sz w:val="23"/>
          <w:szCs w:val="23"/>
        </w:rPr>
      </w:pPr>
      <w:r>
        <w:rPr>
          <w:rFonts w:ascii="Tahoma" w:hAnsi="Tahoma" w:cs="Tahoma"/>
          <w:sz w:val="23"/>
          <w:szCs w:val="23"/>
        </w:rPr>
        <w:t>Menyiapkan bahan rekomendasi perencanaan teknis jalan dann jembatan;</w:t>
      </w:r>
    </w:p>
    <w:p w:rsidR="00A63017" w:rsidRDefault="00A63017" w:rsidP="00A7241F">
      <w:pPr>
        <w:pStyle w:val="ListParagraph"/>
        <w:numPr>
          <w:ilvl w:val="0"/>
          <w:numId w:val="22"/>
        </w:numPr>
        <w:tabs>
          <w:tab w:val="left" w:pos="426"/>
        </w:tabs>
        <w:spacing w:line="360" w:lineRule="auto"/>
        <w:ind w:left="360"/>
        <w:jc w:val="both"/>
        <w:rPr>
          <w:rFonts w:ascii="Tahoma" w:hAnsi="Tahoma" w:cs="Tahoma"/>
          <w:sz w:val="23"/>
          <w:szCs w:val="23"/>
        </w:rPr>
      </w:pPr>
      <w:r>
        <w:rPr>
          <w:rFonts w:ascii="Tahoma" w:hAnsi="Tahoma" w:cs="Tahoma"/>
          <w:sz w:val="23"/>
          <w:szCs w:val="23"/>
        </w:rPr>
        <w:t>Mengelola data jalan dan jembatan; dan</w:t>
      </w:r>
    </w:p>
    <w:p w:rsidR="00A63017" w:rsidRPr="00FB1C2C" w:rsidRDefault="00A63017" w:rsidP="00A7241F">
      <w:pPr>
        <w:pStyle w:val="ListParagraph"/>
        <w:numPr>
          <w:ilvl w:val="0"/>
          <w:numId w:val="22"/>
        </w:numPr>
        <w:tabs>
          <w:tab w:val="left" w:pos="426"/>
        </w:tabs>
        <w:spacing w:line="360" w:lineRule="auto"/>
        <w:ind w:left="360"/>
        <w:jc w:val="both"/>
        <w:rPr>
          <w:rFonts w:ascii="Tahoma" w:hAnsi="Tahoma" w:cs="Tahoma"/>
          <w:sz w:val="23"/>
          <w:szCs w:val="23"/>
        </w:rPr>
      </w:pPr>
      <w:r>
        <w:rPr>
          <w:rFonts w:ascii="Tahoma" w:hAnsi="Tahoma" w:cs="Tahoma"/>
          <w:sz w:val="23"/>
          <w:szCs w:val="23"/>
        </w:rPr>
        <w:t>Mengadakan monitoring</w:t>
      </w:r>
      <w:r w:rsidR="00A60D1B">
        <w:rPr>
          <w:rFonts w:ascii="Tahoma" w:hAnsi="Tahoma" w:cs="Tahoma"/>
          <w:sz w:val="23"/>
          <w:szCs w:val="23"/>
        </w:rPr>
        <w:t>, evaluasi dan pelaporan terhadap pelaksanaan program kegiatan.</w:t>
      </w:r>
    </w:p>
    <w:p w:rsidR="006525F6" w:rsidRPr="008243E6" w:rsidRDefault="006525F6" w:rsidP="006525F6">
      <w:pPr>
        <w:pStyle w:val="ListParagraph"/>
        <w:tabs>
          <w:tab w:val="left" w:pos="426"/>
        </w:tabs>
        <w:spacing w:line="360" w:lineRule="auto"/>
        <w:jc w:val="both"/>
        <w:rPr>
          <w:rFonts w:ascii="Tahoma" w:hAnsi="Tahoma" w:cs="Tahoma"/>
          <w:sz w:val="23"/>
          <w:szCs w:val="23"/>
        </w:rPr>
      </w:pPr>
    </w:p>
    <w:p w:rsidR="006525F6" w:rsidRPr="00AA3C9B" w:rsidRDefault="006525F6" w:rsidP="006525F6">
      <w:pPr>
        <w:spacing w:line="360" w:lineRule="auto"/>
        <w:ind w:left="360" w:hanging="360"/>
        <w:jc w:val="both"/>
        <w:rPr>
          <w:rFonts w:ascii="Tahoma" w:hAnsi="Tahoma" w:cs="Tahoma"/>
          <w:sz w:val="23"/>
          <w:szCs w:val="23"/>
        </w:rPr>
      </w:pPr>
      <w:r w:rsidRPr="00AA3C9B">
        <w:rPr>
          <w:rFonts w:ascii="Tahoma" w:hAnsi="Tahoma" w:cs="Tahoma"/>
          <w:b/>
          <w:sz w:val="23"/>
          <w:szCs w:val="23"/>
        </w:rPr>
        <w:t xml:space="preserve">Kepala Seksi </w:t>
      </w:r>
      <w:r w:rsidRPr="004F4526">
        <w:rPr>
          <w:rFonts w:ascii="Tahoma" w:hAnsi="Tahoma" w:cs="Tahoma"/>
          <w:b/>
          <w:sz w:val="23"/>
          <w:szCs w:val="23"/>
        </w:rPr>
        <w:t>Pem</w:t>
      </w:r>
      <w:r>
        <w:rPr>
          <w:rFonts w:ascii="Tahoma" w:hAnsi="Tahoma" w:cs="Tahoma"/>
          <w:b/>
          <w:sz w:val="23"/>
          <w:szCs w:val="23"/>
        </w:rPr>
        <w:t xml:space="preserve">bangunan dan </w:t>
      </w:r>
      <w:r w:rsidR="00A82490">
        <w:rPr>
          <w:rFonts w:ascii="Tahoma" w:hAnsi="Tahoma" w:cs="Tahoma"/>
          <w:b/>
          <w:sz w:val="23"/>
          <w:szCs w:val="23"/>
        </w:rPr>
        <w:t>Preservasi Jalan Jembatan</w:t>
      </w:r>
    </w:p>
    <w:p w:rsidR="006525F6" w:rsidRDefault="00A82490" w:rsidP="006525F6">
      <w:pPr>
        <w:spacing w:line="360" w:lineRule="auto"/>
        <w:jc w:val="both"/>
        <w:rPr>
          <w:rFonts w:ascii="Tahoma" w:hAnsi="Tahoma" w:cs="Tahoma"/>
          <w:sz w:val="23"/>
          <w:szCs w:val="23"/>
        </w:rPr>
      </w:pPr>
      <w:r w:rsidRPr="00A82490">
        <w:rPr>
          <w:rFonts w:ascii="Tahoma" w:hAnsi="Tahoma" w:cs="Tahoma"/>
          <w:sz w:val="23"/>
          <w:szCs w:val="23"/>
        </w:rPr>
        <w:t>Kepala Seksi Pembangunan dan Preservasi Jalan Jembatan</w:t>
      </w:r>
      <w:r w:rsidRPr="000531CA">
        <w:rPr>
          <w:rFonts w:ascii="Tahoma" w:hAnsi="Tahoma" w:cs="Tahoma"/>
          <w:sz w:val="23"/>
          <w:szCs w:val="23"/>
        </w:rPr>
        <w:t xml:space="preserve"> </w:t>
      </w:r>
      <w:r w:rsidR="004966A8">
        <w:rPr>
          <w:rFonts w:ascii="Tahoma" w:hAnsi="Tahoma" w:cs="Tahoma"/>
          <w:sz w:val="23"/>
          <w:szCs w:val="23"/>
        </w:rPr>
        <w:t xml:space="preserve">mempunyai </w:t>
      </w:r>
      <w:r w:rsidR="00AE21B4">
        <w:rPr>
          <w:rFonts w:ascii="Tahoma" w:hAnsi="Tahoma" w:cs="Tahoma"/>
          <w:sz w:val="23"/>
          <w:szCs w:val="23"/>
        </w:rPr>
        <w:t>tugas</w:t>
      </w:r>
      <w:r w:rsidR="00495430">
        <w:rPr>
          <w:rFonts w:ascii="Tahoma" w:hAnsi="Tahoma" w:cs="Tahoma"/>
          <w:sz w:val="23"/>
          <w:szCs w:val="23"/>
        </w:rPr>
        <w:t>:</w:t>
      </w:r>
    </w:p>
    <w:p w:rsidR="006525F6" w:rsidRPr="00A82490" w:rsidRDefault="006525F6"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lang w:val="id-ID"/>
        </w:rPr>
        <w:t>Meny</w:t>
      </w:r>
      <w:r w:rsidRPr="002B46C2">
        <w:rPr>
          <w:rFonts w:ascii="Tahoma" w:hAnsi="Tahoma" w:cs="Tahoma"/>
          <w:sz w:val="23"/>
          <w:szCs w:val="23"/>
          <w:lang w:val="id-ID"/>
        </w:rPr>
        <w:t>usun rencana kegiatan sebagai pedoman pelaksanaan tugas;</w:t>
      </w:r>
    </w:p>
    <w:p w:rsidR="00A82490" w:rsidRPr="00A82490" w:rsidRDefault="00A82490"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Menyiapkan bahan penyusunan perumusan kebiijakan teknis pembangunan dan preservasi jalan dan jembatan;</w:t>
      </w:r>
    </w:p>
    <w:p w:rsidR="00A82490" w:rsidRPr="00A82490" w:rsidRDefault="00A82490"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Melaksanakan pembangunan dan preservasi jalan dan jembatan;</w:t>
      </w:r>
    </w:p>
    <w:p w:rsidR="00A82490" w:rsidRPr="00A82490" w:rsidRDefault="00A82490"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Memberikan bantuan teknis pelaksanaan pembangunan dan preservasi jalan dan jembatan;</w:t>
      </w:r>
    </w:p>
    <w:p w:rsidR="00A82490" w:rsidRPr="00A82490" w:rsidRDefault="00A82490"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Melaksanakan dan mengendalikan konstruksi dan mutu pelaksanaan pelaksanaan pembangunan dan preservasi jalan dan jembatan;</w:t>
      </w:r>
    </w:p>
    <w:p w:rsidR="00A82490" w:rsidRPr="00A82490" w:rsidRDefault="00A82490"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Mengawasi teknik pelaksanaan pembangunan dan preservasi jalan dan jembatan;</w:t>
      </w:r>
    </w:p>
    <w:p w:rsidR="00A82490" w:rsidRPr="00A82490" w:rsidRDefault="00A82490"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Menyusun dan mengembangkan standar dokumen pengadaan;</w:t>
      </w:r>
    </w:p>
    <w:p w:rsidR="00A82490" w:rsidRPr="007D422D" w:rsidRDefault="00A82490"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 xml:space="preserve">Menyesuaikan kontrak pekerjaan konstruksi jalan </w:t>
      </w:r>
      <w:r w:rsidR="007D422D">
        <w:rPr>
          <w:rFonts w:ascii="Tahoma" w:hAnsi="Tahoma" w:cs="Tahoma"/>
          <w:sz w:val="23"/>
          <w:szCs w:val="23"/>
        </w:rPr>
        <w:t>dan jembatan, preservasi;</w:t>
      </w:r>
    </w:p>
    <w:p w:rsidR="007D422D" w:rsidRPr="007D422D" w:rsidRDefault="007D422D"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Menyusun norma, standar, pedoman dan kriteria bidang jalan dan jembatan, serta melaksanakan evaluasi dan penetapan laik fungsi jalan dan jembatan;</w:t>
      </w:r>
    </w:p>
    <w:p w:rsidR="007D422D" w:rsidRPr="007D422D" w:rsidRDefault="007D422D"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Memelihara jalan dan jembatan;</w:t>
      </w:r>
    </w:p>
    <w:p w:rsidR="007D422D" w:rsidRPr="007D422D" w:rsidRDefault="007D422D"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Mengevaluasi dan menetapkan audit keselamatan jalan dan jembatan;</w:t>
      </w:r>
    </w:p>
    <w:p w:rsidR="007D422D" w:rsidRPr="007D422D" w:rsidRDefault="007D422D"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Mengevaluasi dan menetapkan bahan pengelolaan dan pemantauan;</w:t>
      </w:r>
    </w:p>
    <w:p w:rsidR="007D422D" w:rsidRPr="00670F54" w:rsidRDefault="007D422D"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lastRenderedPageBreak/>
        <w:t>Mengevaluasi dan menetapkan peralatan dan</w:t>
      </w:r>
      <w:r w:rsidR="00670F54">
        <w:rPr>
          <w:rFonts w:ascii="Tahoma" w:hAnsi="Tahoma" w:cs="Tahoma"/>
          <w:sz w:val="23"/>
          <w:szCs w:val="23"/>
        </w:rPr>
        <w:t xml:space="preserve"> bahan jalan;</w:t>
      </w:r>
    </w:p>
    <w:p w:rsidR="00670F54" w:rsidRPr="00670F54" w:rsidRDefault="00670F54"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Mengamankan bagian-bagian jalan dan jembatan; dan</w:t>
      </w:r>
    </w:p>
    <w:p w:rsidR="00670F54" w:rsidRPr="00670F54" w:rsidRDefault="00670F54"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Menguji peralatan, bahan dan hasil pekerjaan preservasi;</w:t>
      </w:r>
    </w:p>
    <w:p w:rsidR="00670F54" w:rsidRPr="00670F54" w:rsidRDefault="00670F54"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Melaksanakan monitoring, evaluasi dan penyusunan laporan terhadap pelaksanaan program kegiatan;</w:t>
      </w:r>
    </w:p>
    <w:p w:rsidR="00670F54" w:rsidRPr="00670F54" w:rsidRDefault="00670F54"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Memberikan saran dan pertimbangan kepada pimpinan yang berkaitan dengan tugas;</w:t>
      </w:r>
    </w:p>
    <w:p w:rsidR="00670F54" w:rsidRPr="00670F54" w:rsidRDefault="00670F54" w:rsidP="00A7241F">
      <w:pPr>
        <w:pStyle w:val="ListParagraph"/>
        <w:numPr>
          <w:ilvl w:val="0"/>
          <w:numId w:val="23"/>
        </w:numPr>
        <w:spacing w:line="360" w:lineRule="auto"/>
        <w:ind w:left="378" w:hanging="364"/>
        <w:jc w:val="both"/>
        <w:rPr>
          <w:rFonts w:ascii="Tahoma" w:hAnsi="Tahoma" w:cs="Tahoma"/>
          <w:sz w:val="23"/>
          <w:szCs w:val="23"/>
          <w:lang w:val="id-ID"/>
        </w:rPr>
      </w:pPr>
      <w:r>
        <w:rPr>
          <w:rFonts w:ascii="Tahoma" w:hAnsi="Tahoma" w:cs="Tahoma"/>
          <w:sz w:val="23"/>
          <w:szCs w:val="23"/>
        </w:rPr>
        <w:t>Melaksanakan tugas lain yang diberikan pimpinan sesuai bidang tugas dan fungsi;</w:t>
      </w:r>
    </w:p>
    <w:p w:rsidR="006525F6" w:rsidRDefault="006525F6" w:rsidP="006525F6">
      <w:pPr>
        <w:spacing w:line="360" w:lineRule="auto"/>
        <w:jc w:val="both"/>
        <w:rPr>
          <w:rFonts w:ascii="Tahoma" w:hAnsi="Tahoma" w:cs="Tahoma"/>
          <w:b/>
          <w:sz w:val="23"/>
          <w:szCs w:val="23"/>
        </w:rPr>
      </w:pPr>
    </w:p>
    <w:p w:rsidR="006525F6" w:rsidRPr="00711966" w:rsidRDefault="006525F6" w:rsidP="006525F6">
      <w:pPr>
        <w:spacing w:line="360" w:lineRule="auto"/>
        <w:jc w:val="both"/>
        <w:rPr>
          <w:rFonts w:ascii="Tahoma" w:hAnsi="Tahoma" w:cs="Tahoma"/>
          <w:b/>
          <w:sz w:val="23"/>
          <w:szCs w:val="23"/>
        </w:rPr>
      </w:pPr>
      <w:r>
        <w:rPr>
          <w:rFonts w:ascii="Tahoma" w:hAnsi="Tahoma" w:cs="Tahoma"/>
          <w:b/>
          <w:sz w:val="23"/>
          <w:szCs w:val="23"/>
          <w:lang w:val="id-ID"/>
        </w:rPr>
        <w:t xml:space="preserve">Kepala Seksi </w:t>
      </w:r>
      <w:r w:rsidR="00711966">
        <w:rPr>
          <w:rFonts w:ascii="Tahoma" w:hAnsi="Tahoma" w:cs="Tahoma"/>
          <w:b/>
          <w:sz w:val="23"/>
          <w:szCs w:val="23"/>
        </w:rPr>
        <w:t>Peralatan dan Laboratorium</w:t>
      </w:r>
    </w:p>
    <w:p w:rsidR="006525F6" w:rsidRDefault="006525F6" w:rsidP="00711966">
      <w:pPr>
        <w:spacing w:line="360" w:lineRule="auto"/>
        <w:jc w:val="both"/>
        <w:rPr>
          <w:rFonts w:ascii="Tahoma" w:hAnsi="Tahoma" w:cs="Tahoma"/>
          <w:sz w:val="23"/>
          <w:szCs w:val="23"/>
        </w:rPr>
      </w:pPr>
      <w:r w:rsidRPr="004135AC">
        <w:rPr>
          <w:rFonts w:ascii="Tahoma" w:hAnsi="Tahoma" w:cs="Tahoma"/>
          <w:sz w:val="23"/>
          <w:szCs w:val="23"/>
          <w:lang w:val="id-ID"/>
        </w:rPr>
        <w:t>Kepala Seksi</w:t>
      </w:r>
      <w:r w:rsidR="00711966">
        <w:rPr>
          <w:rFonts w:ascii="Tahoma" w:hAnsi="Tahoma" w:cs="Tahoma"/>
          <w:sz w:val="23"/>
          <w:szCs w:val="23"/>
        </w:rPr>
        <w:t xml:space="preserve"> Peralatan dan </w:t>
      </w:r>
      <w:r w:rsidR="00F22DB9">
        <w:rPr>
          <w:rFonts w:ascii="Tahoma" w:hAnsi="Tahoma" w:cs="Tahoma"/>
          <w:sz w:val="23"/>
          <w:szCs w:val="23"/>
        </w:rPr>
        <w:t xml:space="preserve">mempunyai </w:t>
      </w:r>
      <w:r w:rsidR="00711966">
        <w:rPr>
          <w:rFonts w:ascii="Tahoma" w:hAnsi="Tahoma" w:cs="Tahoma"/>
          <w:sz w:val="23"/>
          <w:szCs w:val="23"/>
        </w:rPr>
        <w:t>tugas</w:t>
      </w:r>
      <w:r w:rsidRPr="008243E6">
        <w:rPr>
          <w:rFonts w:ascii="Tahoma" w:hAnsi="Tahoma" w:cs="Tahoma"/>
          <w:sz w:val="23"/>
          <w:szCs w:val="23"/>
        </w:rPr>
        <w:t>:</w:t>
      </w:r>
    </w:p>
    <w:p w:rsidR="006525F6" w:rsidRDefault="006525F6" w:rsidP="00A7241F">
      <w:pPr>
        <w:pStyle w:val="ListParagraph"/>
        <w:numPr>
          <w:ilvl w:val="0"/>
          <w:numId w:val="24"/>
        </w:numPr>
        <w:spacing w:line="360" w:lineRule="auto"/>
        <w:ind w:left="360"/>
        <w:jc w:val="both"/>
        <w:rPr>
          <w:rFonts w:ascii="Tahoma" w:hAnsi="Tahoma" w:cs="Tahoma"/>
          <w:sz w:val="23"/>
          <w:szCs w:val="23"/>
        </w:rPr>
      </w:pPr>
      <w:r w:rsidRPr="005E27D2">
        <w:rPr>
          <w:rFonts w:ascii="Tahoma" w:hAnsi="Tahoma" w:cs="Tahoma"/>
          <w:sz w:val="23"/>
          <w:szCs w:val="23"/>
        </w:rPr>
        <w:t>Men</w:t>
      </w:r>
      <w:r w:rsidRPr="005E27D2">
        <w:rPr>
          <w:rFonts w:ascii="Tahoma" w:hAnsi="Tahoma" w:cs="Tahoma"/>
          <w:sz w:val="23"/>
          <w:szCs w:val="23"/>
          <w:lang w:val="id-ID"/>
        </w:rPr>
        <w:t>y</w:t>
      </w:r>
      <w:r w:rsidRPr="005E27D2">
        <w:rPr>
          <w:rFonts w:ascii="Tahoma" w:hAnsi="Tahoma" w:cs="Tahoma"/>
          <w:sz w:val="23"/>
          <w:szCs w:val="23"/>
        </w:rPr>
        <w:t>usun rencana kegiatan sebagai pedoman pelaksanaan tugas;</w:t>
      </w:r>
    </w:p>
    <w:p w:rsidR="00711966" w:rsidRDefault="00711966"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Menyiapkan kebijakan teknis bidang peralatan, laboratorium, perbekalan dan perbengkelan serta operasional;</w:t>
      </w:r>
    </w:p>
    <w:p w:rsidR="00711966" w:rsidRDefault="00711966"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Menyiapkan peralatan dengan perbekalan untuk menunjang program kegiatan dinas;</w:t>
      </w:r>
    </w:p>
    <w:p w:rsidR="00711966" w:rsidRDefault="00633E3E"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Menyimpan dan memelihara peralatan perbekalan;</w:t>
      </w:r>
    </w:p>
    <w:p w:rsidR="00633E3E" w:rsidRDefault="00633E3E"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Menyiapkan suku cadang untuk mendukung peralatan dan perbengkelan;</w:t>
      </w:r>
    </w:p>
    <w:p w:rsidR="00633E3E" w:rsidRDefault="00633E3E"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Mengeluarkan peralatan dan instrumen perbengkelan;</w:t>
      </w:r>
    </w:p>
    <w:p w:rsidR="00633E3E" w:rsidRDefault="00633E3E"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Melaksanakan pendidikan dan pelatihan di bidang peralatan, perbengkelan dan laboratorium;</w:t>
      </w:r>
    </w:p>
    <w:p w:rsidR="00633E3E" w:rsidRDefault="00633E3E"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Mengawasi pengoperasian peralatan dan perbengkelan;</w:t>
      </w:r>
    </w:p>
    <w:p w:rsidR="00633E3E" w:rsidRDefault="00633E3E"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Memelihara sarana dan prasarana</w:t>
      </w:r>
      <w:r w:rsidR="00371D4D">
        <w:rPr>
          <w:rFonts w:ascii="Tahoma" w:hAnsi="Tahoma" w:cs="Tahoma"/>
          <w:sz w:val="23"/>
          <w:szCs w:val="23"/>
        </w:rPr>
        <w:t xml:space="preserve"> peralatan laboratorium;</w:t>
      </w:r>
    </w:p>
    <w:p w:rsidR="00371D4D" w:rsidRDefault="00371D4D"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Melakukan penelitian terhadap mutu bahan-bahan yang berkaitan dengan pekerjaan teknis;</w:t>
      </w:r>
    </w:p>
    <w:p w:rsidR="00371D4D" w:rsidRDefault="00371D4D"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Menyiapkan tenaga ahli di bidang laboratorium melalui pendidikan dan pelatihan;</w:t>
      </w:r>
    </w:p>
    <w:p w:rsidR="00371D4D" w:rsidRDefault="00371D4D"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Menyiapkan perjanjian/kontrak kerja dengan pihak pengguna jasa;</w:t>
      </w:r>
    </w:p>
    <w:p w:rsidR="00371D4D" w:rsidRDefault="00371D4D"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Melakukan kerjasama dalam hal sewa-menyewa peralatan yang ada berdasarkan perjanjian kontrak kerja;</w:t>
      </w:r>
    </w:p>
    <w:p w:rsidR="00371D4D" w:rsidRDefault="00371D4D"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Mengadakan evaluasi terhadap pelaksanaan operasi dan kemitraan; dan</w:t>
      </w:r>
    </w:p>
    <w:p w:rsidR="00371D4D" w:rsidRPr="005E27D2" w:rsidRDefault="00371D4D" w:rsidP="00A7241F">
      <w:pPr>
        <w:pStyle w:val="ListParagraph"/>
        <w:numPr>
          <w:ilvl w:val="0"/>
          <w:numId w:val="24"/>
        </w:numPr>
        <w:spacing w:line="360" w:lineRule="auto"/>
        <w:ind w:left="360"/>
        <w:jc w:val="both"/>
        <w:rPr>
          <w:rFonts w:ascii="Tahoma" w:hAnsi="Tahoma" w:cs="Tahoma"/>
          <w:sz w:val="23"/>
          <w:szCs w:val="23"/>
        </w:rPr>
      </w:pPr>
      <w:r>
        <w:rPr>
          <w:rFonts w:ascii="Tahoma" w:hAnsi="Tahoma" w:cs="Tahoma"/>
          <w:sz w:val="23"/>
          <w:szCs w:val="23"/>
        </w:rPr>
        <w:t>Melaksanakan monitoring, evaluasi dan pelaporan terhadap pelaksanaan program dan kegiatan.</w:t>
      </w:r>
    </w:p>
    <w:p w:rsidR="006525F6" w:rsidRPr="001D0315" w:rsidRDefault="006525F6" w:rsidP="006525F6">
      <w:pPr>
        <w:spacing w:line="360" w:lineRule="auto"/>
        <w:jc w:val="both"/>
        <w:rPr>
          <w:rFonts w:ascii="Tahoma" w:hAnsi="Tahoma" w:cs="Tahoma"/>
          <w:b/>
          <w:sz w:val="23"/>
          <w:szCs w:val="23"/>
          <w:lang w:val="id-ID"/>
        </w:rPr>
      </w:pPr>
    </w:p>
    <w:p w:rsidR="006525F6" w:rsidRPr="008243E6" w:rsidRDefault="006525F6" w:rsidP="006525F6">
      <w:pPr>
        <w:spacing w:line="360" w:lineRule="auto"/>
        <w:jc w:val="both"/>
        <w:rPr>
          <w:rFonts w:ascii="Tahoma" w:hAnsi="Tahoma" w:cs="Tahoma"/>
          <w:b/>
          <w:sz w:val="23"/>
          <w:szCs w:val="23"/>
        </w:rPr>
      </w:pPr>
      <w:r w:rsidRPr="008243E6">
        <w:rPr>
          <w:rFonts w:ascii="Tahoma" w:hAnsi="Tahoma" w:cs="Tahoma"/>
          <w:b/>
          <w:sz w:val="23"/>
          <w:szCs w:val="23"/>
        </w:rPr>
        <w:t xml:space="preserve">Kepala </w:t>
      </w:r>
      <w:r w:rsidRPr="008243E6">
        <w:rPr>
          <w:rFonts w:ascii="Tahoma" w:hAnsi="Tahoma" w:cs="Tahoma"/>
          <w:b/>
          <w:sz w:val="23"/>
          <w:szCs w:val="23"/>
          <w:lang w:val="id-ID"/>
        </w:rPr>
        <w:t xml:space="preserve">Bidang </w:t>
      </w:r>
      <w:r>
        <w:rPr>
          <w:rFonts w:ascii="Tahoma" w:hAnsi="Tahoma" w:cs="Tahoma"/>
          <w:b/>
          <w:sz w:val="23"/>
          <w:szCs w:val="23"/>
          <w:lang w:val="id-ID"/>
        </w:rPr>
        <w:t>Sumber Daya Air</w:t>
      </w:r>
    </w:p>
    <w:p w:rsidR="006525F6" w:rsidRDefault="006525F6" w:rsidP="006525F6">
      <w:pPr>
        <w:spacing w:line="360" w:lineRule="auto"/>
        <w:jc w:val="both"/>
        <w:rPr>
          <w:rFonts w:ascii="Tahoma" w:hAnsi="Tahoma" w:cs="Tahoma"/>
          <w:sz w:val="23"/>
          <w:szCs w:val="23"/>
          <w:lang w:val="es-ES"/>
        </w:rPr>
      </w:pPr>
      <w:r w:rsidRPr="008243E6">
        <w:rPr>
          <w:rFonts w:ascii="Tahoma" w:hAnsi="Tahoma" w:cs="Tahoma"/>
          <w:sz w:val="23"/>
          <w:szCs w:val="23"/>
          <w:lang w:val="es-ES"/>
        </w:rPr>
        <w:t xml:space="preserve">Kepala Bidang </w:t>
      </w:r>
      <w:r>
        <w:rPr>
          <w:rFonts w:ascii="Tahoma" w:hAnsi="Tahoma" w:cs="Tahoma"/>
          <w:sz w:val="23"/>
          <w:szCs w:val="23"/>
          <w:lang w:val="id-ID"/>
        </w:rPr>
        <w:t>Sumber Daya Air</w:t>
      </w:r>
      <w:r w:rsidR="0072453B">
        <w:rPr>
          <w:rFonts w:ascii="Tahoma" w:hAnsi="Tahoma" w:cs="Tahoma"/>
          <w:sz w:val="23"/>
          <w:szCs w:val="23"/>
          <w:lang w:val="es-ES"/>
        </w:rPr>
        <w:t xml:space="preserve">  </w:t>
      </w:r>
      <w:r w:rsidR="00371D4D">
        <w:rPr>
          <w:rFonts w:ascii="Tahoma" w:hAnsi="Tahoma" w:cs="Tahoma"/>
          <w:sz w:val="23"/>
          <w:szCs w:val="23"/>
          <w:lang w:val="es-ES"/>
        </w:rPr>
        <w:t>mempunyai tugas</w:t>
      </w:r>
      <w:r w:rsidRPr="008243E6">
        <w:rPr>
          <w:rFonts w:ascii="Tahoma" w:hAnsi="Tahoma" w:cs="Tahoma"/>
          <w:sz w:val="23"/>
          <w:szCs w:val="23"/>
          <w:lang w:val="es-ES"/>
        </w:rPr>
        <w:t>:</w:t>
      </w:r>
    </w:p>
    <w:p w:rsidR="006525F6" w:rsidRDefault="00371D4D" w:rsidP="00A7241F">
      <w:pPr>
        <w:pStyle w:val="ListParagraph"/>
        <w:numPr>
          <w:ilvl w:val="0"/>
          <w:numId w:val="35"/>
        </w:numPr>
        <w:spacing w:line="360" w:lineRule="auto"/>
        <w:jc w:val="both"/>
        <w:rPr>
          <w:rFonts w:ascii="Tahoma" w:hAnsi="Tahoma" w:cs="Tahoma"/>
          <w:sz w:val="23"/>
          <w:szCs w:val="23"/>
        </w:rPr>
      </w:pPr>
      <w:r>
        <w:rPr>
          <w:rFonts w:ascii="Tahoma" w:hAnsi="Tahoma" w:cs="Tahoma"/>
          <w:sz w:val="23"/>
          <w:szCs w:val="23"/>
        </w:rPr>
        <w:t>Menyusun rencana kegiatan sebagai pedoman pelaksanaan tugas;</w:t>
      </w:r>
    </w:p>
    <w:p w:rsidR="008B4823" w:rsidRDefault="008B4823" w:rsidP="00A7241F">
      <w:pPr>
        <w:pStyle w:val="ListParagraph"/>
        <w:numPr>
          <w:ilvl w:val="0"/>
          <w:numId w:val="35"/>
        </w:numPr>
        <w:spacing w:line="360" w:lineRule="auto"/>
        <w:jc w:val="both"/>
        <w:rPr>
          <w:rFonts w:ascii="Tahoma" w:hAnsi="Tahoma" w:cs="Tahoma"/>
          <w:sz w:val="23"/>
          <w:szCs w:val="23"/>
        </w:rPr>
      </w:pPr>
      <w:r>
        <w:rPr>
          <w:rFonts w:ascii="Tahoma" w:hAnsi="Tahoma" w:cs="Tahoma"/>
          <w:sz w:val="23"/>
          <w:szCs w:val="23"/>
        </w:rPr>
        <w:t>Penyiapan bahan perumusan kebijakan pengelolaan SDA dan rencana pengelolaan SDA’</w:t>
      </w:r>
    </w:p>
    <w:p w:rsidR="008B4823" w:rsidRDefault="008B4823" w:rsidP="00A7241F">
      <w:pPr>
        <w:pStyle w:val="ListParagraph"/>
        <w:numPr>
          <w:ilvl w:val="0"/>
          <w:numId w:val="35"/>
        </w:numPr>
        <w:spacing w:line="360" w:lineRule="auto"/>
        <w:jc w:val="both"/>
        <w:rPr>
          <w:rFonts w:ascii="Tahoma" w:hAnsi="Tahoma" w:cs="Tahoma"/>
          <w:sz w:val="23"/>
          <w:szCs w:val="23"/>
        </w:rPr>
      </w:pPr>
      <w:r>
        <w:rPr>
          <w:rFonts w:ascii="Tahoma" w:hAnsi="Tahoma" w:cs="Tahoma"/>
          <w:sz w:val="23"/>
          <w:szCs w:val="23"/>
        </w:rPr>
        <w:t>Penyusunan  pola pengelolaan SDA dan rencana pengelolaan SDA;</w:t>
      </w:r>
    </w:p>
    <w:p w:rsidR="008B4823" w:rsidRDefault="008B4823" w:rsidP="00A7241F">
      <w:pPr>
        <w:pStyle w:val="ListParagraph"/>
        <w:numPr>
          <w:ilvl w:val="0"/>
          <w:numId w:val="35"/>
        </w:numPr>
        <w:spacing w:line="360" w:lineRule="auto"/>
        <w:jc w:val="both"/>
        <w:rPr>
          <w:rFonts w:ascii="Tahoma" w:hAnsi="Tahoma" w:cs="Tahoma"/>
          <w:sz w:val="23"/>
          <w:szCs w:val="23"/>
        </w:rPr>
      </w:pPr>
      <w:r>
        <w:rPr>
          <w:rFonts w:ascii="Tahoma" w:hAnsi="Tahoma" w:cs="Tahoma"/>
          <w:sz w:val="23"/>
          <w:szCs w:val="23"/>
        </w:rPr>
        <w:lastRenderedPageBreak/>
        <w:t>Penyusunan program pengelolaan SDA dan rencana kegiatan pengelolaan SDA;</w:t>
      </w:r>
    </w:p>
    <w:p w:rsidR="008B4823" w:rsidRDefault="00C57111" w:rsidP="00A7241F">
      <w:pPr>
        <w:pStyle w:val="ListParagraph"/>
        <w:numPr>
          <w:ilvl w:val="0"/>
          <w:numId w:val="35"/>
        </w:numPr>
        <w:spacing w:line="360" w:lineRule="auto"/>
        <w:jc w:val="both"/>
        <w:rPr>
          <w:rFonts w:ascii="Tahoma" w:hAnsi="Tahoma" w:cs="Tahoma"/>
          <w:sz w:val="23"/>
          <w:szCs w:val="23"/>
        </w:rPr>
      </w:pPr>
      <w:r>
        <w:rPr>
          <w:rFonts w:ascii="Tahoma" w:hAnsi="Tahoma" w:cs="Tahoma"/>
          <w:sz w:val="23"/>
          <w:szCs w:val="23"/>
        </w:rPr>
        <w:t>Pemantauan dan evaluasi penyelenggaraan/penerapan pola pengelolaan SDA dan rencana pengelolaan SDA;</w:t>
      </w:r>
    </w:p>
    <w:p w:rsidR="00C57111" w:rsidRDefault="00C57111" w:rsidP="00A7241F">
      <w:pPr>
        <w:pStyle w:val="ListParagraph"/>
        <w:numPr>
          <w:ilvl w:val="0"/>
          <w:numId w:val="35"/>
        </w:numPr>
        <w:spacing w:line="360" w:lineRule="auto"/>
        <w:jc w:val="both"/>
        <w:rPr>
          <w:rFonts w:ascii="Tahoma" w:hAnsi="Tahoma" w:cs="Tahoma"/>
          <w:sz w:val="23"/>
          <w:szCs w:val="23"/>
        </w:rPr>
      </w:pPr>
      <w:r>
        <w:rPr>
          <w:rFonts w:ascii="Tahoma" w:hAnsi="Tahoma" w:cs="Tahoma"/>
          <w:sz w:val="23"/>
          <w:szCs w:val="23"/>
        </w:rPr>
        <w:t>Pengendalian pelaksanaan program dan kegiatan di bidang SDA;</w:t>
      </w:r>
    </w:p>
    <w:p w:rsidR="00C57111" w:rsidRDefault="00C57111" w:rsidP="00A7241F">
      <w:pPr>
        <w:pStyle w:val="ListParagraph"/>
        <w:numPr>
          <w:ilvl w:val="0"/>
          <w:numId w:val="35"/>
        </w:numPr>
        <w:spacing w:line="360" w:lineRule="auto"/>
        <w:jc w:val="both"/>
        <w:rPr>
          <w:rFonts w:ascii="Tahoma" w:hAnsi="Tahoma" w:cs="Tahoma"/>
          <w:sz w:val="23"/>
          <w:szCs w:val="23"/>
        </w:rPr>
      </w:pPr>
      <w:r>
        <w:rPr>
          <w:rFonts w:ascii="Tahoma" w:hAnsi="Tahoma" w:cs="Tahoma"/>
          <w:sz w:val="23"/>
          <w:szCs w:val="23"/>
        </w:rPr>
        <w:t>Pelaksanaan pembangunan, pengembangan dan perawatan bidang SDA;</w:t>
      </w:r>
    </w:p>
    <w:p w:rsidR="00C57111" w:rsidRDefault="00C57111" w:rsidP="00A7241F">
      <w:pPr>
        <w:pStyle w:val="ListParagraph"/>
        <w:numPr>
          <w:ilvl w:val="0"/>
          <w:numId w:val="35"/>
        </w:numPr>
        <w:spacing w:line="360" w:lineRule="auto"/>
        <w:jc w:val="both"/>
        <w:rPr>
          <w:rFonts w:ascii="Tahoma" w:hAnsi="Tahoma" w:cs="Tahoma"/>
          <w:sz w:val="23"/>
          <w:szCs w:val="23"/>
        </w:rPr>
      </w:pPr>
      <w:r>
        <w:rPr>
          <w:rFonts w:ascii="Tahoma" w:hAnsi="Tahoma" w:cs="Tahoma"/>
          <w:sz w:val="23"/>
          <w:szCs w:val="23"/>
        </w:rPr>
        <w:t>Pelaksanaan studi potensi dan dampak pengelolaan SDA, pemetaan dan perencanaan teknis untuk pengembangan SDA;</w:t>
      </w:r>
    </w:p>
    <w:p w:rsidR="00C57111" w:rsidRDefault="00C57111" w:rsidP="00A7241F">
      <w:pPr>
        <w:pStyle w:val="ListParagraph"/>
        <w:numPr>
          <w:ilvl w:val="0"/>
          <w:numId w:val="35"/>
        </w:numPr>
        <w:spacing w:line="360" w:lineRule="auto"/>
        <w:jc w:val="both"/>
        <w:rPr>
          <w:rFonts w:ascii="Tahoma" w:hAnsi="Tahoma" w:cs="Tahoma"/>
          <w:sz w:val="23"/>
          <w:szCs w:val="23"/>
        </w:rPr>
      </w:pPr>
      <w:r>
        <w:rPr>
          <w:rFonts w:ascii="Tahoma" w:hAnsi="Tahoma" w:cs="Tahoma"/>
          <w:sz w:val="23"/>
          <w:szCs w:val="23"/>
        </w:rPr>
        <w:t>Penyelenggaraan pengawasan, pengendalian, konversi SDA dan kualitas air; dan</w:t>
      </w:r>
    </w:p>
    <w:p w:rsidR="00C57111" w:rsidRDefault="00C57111" w:rsidP="00A7241F">
      <w:pPr>
        <w:pStyle w:val="ListParagraph"/>
        <w:numPr>
          <w:ilvl w:val="0"/>
          <w:numId w:val="35"/>
        </w:numPr>
        <w:spacing w:line="360" w:lineRule="auto"/>
        <w:jc w:val="both"/>
        <w:rPr>
          <w:rFonts w:ascii="Tahoma" w:hAnsi="Tahoma" w:cs="Tahoma"/>
          <w:sz w:val="23"/>
          <w:szCs w:val="23"/>
        </w:rPr>
      </w:pPr>
      <w:r>
        <w:rPr>
          <w:rFonts w:ascii="Tahoma" w:hAnsi="Tahoma" w:cs="Tahoma"/>
          <w:sz w:val="23"/>
          <w:szCs w:val="23"/>
        </w:rPr>
        <w:t>Pelaksanaan monitoring, evaluasi dan pelaporan program kegiatan.</w:t>
      </w:r>
    </w:p>
    <w:p w:rsidR="008B4823" w:rsidRDefault="008B4823" w:rsidP="008B4823">
      <w:pPr>
        <w:spacing w:line="360" w:lineRule="auto"/>
        <w:jc w:val="both"/>
        <w:rPr>
          <w:rFonts w:ascii="Tahoma" w:hAnsi="Tahoma" w:cs="Tahoma"/>
          <w:sz w:val="23"/>
          <w:szCs w:val="23"/>
        </w:rPr>
      </w:pPr>
    </w:p>
    <w:p w:rsidR="00C57111" w:rsidRPr="00711966" w:rsidRDefault="00C57111" w:rsidP="00C57111">
      <w:pPr>
        <w:spacing w:line="360" w:lineRule="auto"/>
        <w:jc w:val="both"/>
        <w:rPr>
          <w:rFonts w:ascii="Tahoma" w:hAnsi="Tahoma" w:cs="Tahoma"/>
          <w:b/>
          <w:sz w:val="23"/>
          <w:szCs w:val="23"/>
        </w:rPr>
      </w:pPr>
      <w:r>
        <w:rPr>
          <w:rFonts w:ascii="Tahoma" w:hAnsi="Tahoma" w:cs="Tahoma"/>
          <w:b/>
          <w:sz w:val="23"/>
          <w:szCs w:val="23"/>
          <w:lang w:val="id-ID"/>
        </w:rPr>
        <w:t xml:space="preserve">Kepala Seksi </w:t>
      </w:r>
      <w:r>
        <w:rPr>
          <w:rFonts w:ascii="Tahoma" w:hAnsi="Tahoma" w:cs="Tahoma"/>
          <w:b/>
          <w:sz w:val="23"/>
          <w:szCs w:val="23"/>
        </w:rPr>
        <w:t>Perencanaan dan pengembangan SDA</w:t>
      </w:r>
    </w:p>
    <w:p w:rsidR="00C57111" w:rsidRDefault="00C57111" w:rsidP="00C57111">
      <w:pPr>
        <w:spacing w:line="360" w:lineRule="auto"/>
        <w:jc w:val="both"/>
        <w:rPr>
          <w:rFonts w:ascii="Tahoma" w:hAnsi="Tahoma" w:cs="Tahoma"/>
          <w:sz w:val="23"/>
          <w:szCs w:val="23"/>
        </w:rPr>
      </w:pPr>
      <w:r w:rsidRPr="00C57111">
        <w:rPr>
          <w:rFonts w:ascii="Tahoma" w:hAnsi="Tahoma" w:cs="Tahoma"/>
          <w:sz w:val="23"/>
          <w:szCs w:val="23"/>
          <w:lang w:val="id-ID"/>
        </w:rPr>
        <w:t xml:space="preserve">Kepala Seksi </w:t>
      </w:r>
      <w:r w:rsidRPr="00C57111">
        <w:rPr>
          <w:rFonts w:ascii="Tahoma" w:hAnsi="Tahoma" w:cs="Tahoma"/>
          <w:sz w:val="23"/>
          <w:szCs w:val="23"/>
        </w:rPr>
        <w:t>Perencanaan dan pengembangan SDA</w:t>
      </w:r>
      <w:r>
        <w:rPr>
          <w:rFonts w:ascii="Tahoma" w:hAnsi="Tahoma" w:cs="Tahoma"/>
          <w:sz w:val="23"/>
          <w:szCs w:val="23"/>
        </w:rPr>
        <w:t xml:space="preserve"> mempunyai tugas</w:t>
      </w:r>
      <w:r w:rsidRPr="008243E6">
        <w:rPr>
          <w:rFonts w:ascii="Tahoma" w:hAnsi="Tahoma" w:cs="Tahoma"/>
          <w:sz w:val="23"/>
          <w:szCs w:val="23"/>
        </w:rPr>
        <w:t>:</w:t>
      </w:r>
    </w:p>
    <w:p w:rsidR="00C57111" w:rsidRDefault="00C57111" w:rsidP="00A7241F">
      <w:pPr>
        <w:pStyle w:val="ListParagraph"/>
        <w:numPr>
          <w:ilvl w:val="0"/>
          <w:numId w:val="36"/>
        </w:numPr>
        <w:spacing w:line="360" w:lineRule="auto"/>
        <w:jc w:val="both"/>
        <w:rPr>
          <w:rFonts w:ascii="Tahoma" w:hAnsi="Tahoma" w:cs="Tahoma"/>
          <w:sz w:val="23"/>
          <w:szCs w:val="23"/>
        </w:rPr>
      </w:pPr>
      <w:r>
        <w:rPr>
          <w:rFonts w:ascii="Tahoma" w:hAnsi="Tahoma" w:cs="Tahoma"/>
          <w:sz w:val="23"/>
          <w:szCs w:val="23"/>
        </w:rPr>
        <w:t>Menyusun rencana kegiatan sebagai pedoman pelaksanaan tugas;</w:t>
      </w:r>
    </w:p>
    <w:p w:rsidR="00371D4D" w:rsidRPr="00C57111" w:rsidRDefault="00371D4D" w:rsidP="00A7241F">
      <w:pPr>
        <w:pStyle w:val="ListParagraph"/>
        <w:numPr>
          <w:ilvl w:val="0"/>
          <w:numId w:val="36"/>
        </w:numPr>
        <w:spacing w:line="360" w:lineRule="auto"/>
        <w:jc w:val="both"/>
        <w:rPr>
          <w:rFonts w:ascii="Tahoma" w:hAnsi="Tahoma" w:cs="Tahoma"/>
          <w:sz w:val="23"/>
          <w:szCs w:val="23"/>
        </w:rPr>
      </w:pPr>
      <w:r w:rsidRPr="00C57111">
        <w:rPr>
          <w:rFonts w:ascii="Tahoma" w:hAnsi="Tahoma" w:cs="Tahoma"/>
          <w:sz w:val="23"/>
          <w:szCs w:val="23"/>
        </w:rPr>
        <w:t>Menyusun pedoman pembinaan, pengawasan dan penegendalian kegiatan perencanaan teknis pembangunan, peningkatan dan rehabilitasi sarana serta pengembangan SDA;</w:t>
      </w:r>
    </w:p>
    <w:p w:rsidR="00371D4D" w:rsidRDefault="008B4823" w:rsidP="00A7241F">
      <w:pPr>
        <w:pStyle w:val="ListParagraph"/>
        <w:numPr>
          <w:ilvl w:val="0"/>
          <w:numId w:val="36"/>
        </w:numPr>
        <w:spacing w:line="360" w:lineRule="auto"/>
        <w:jc w:val="both"/>
        <w:rPr>
          <w:rFonts w:ascii="Tahoma" w:hAnsi="Tahoma" w:cs="Tahoma"/>
          <w:sz w:val="23"/>
          <w:szCs w:val="23"/>
        </w:rPr>
      </w:pPr>
      <w:r>
        <w:rPr>
          <w:rFonts w:ascii="Tahoma" w:hAnsi="Tahoma" w:cs="Tahoma"/>
          <w:sz w:val="23"/>
          <w:szCs w:val="23"/>
        </w:rPr>
        <w:t>Menyusun pedoman perencanaan dan pengembangan SDA</w:t>
      </w:r>
    </w:p>
    <w:p w:rsidR="008B4823" w:rsidRDefault="008B4823" w:rsidP="00A7241F">
      <w:pPr>
        <w:pStyle w:val="ListParagraph"/>
        <w:numPr>
          <w:ilvl w:val="0"/>
          <w:numId w:val="36"/>
        </w:numPr>
        <w:spacing w:line="360" w:lineRule="auto"/>
        <w:jc w:val="both"/>
        <w:rPr>
          <w:rFonts w:ascii="Tahoma" w:hAnsi="Tahoma" w:cs="Tahoma"/>
          <w:sz w:val="23"/>
          <w:szCs w:val="23"/>
        </w:rPr>
      </w:pPr>
      <w:r>
        <w:rPr>
          <w:rFonts w:ascii="Tahoma" w:hAnsi="Tahoma" w:cs="Tahoma"/>
          <w:sz w:val="23"/>
          <w:szCs w:val="23"/>
        </w:rPr>
        <w:t>Menyusun pedoman pembinaan dan pengawasan atas pembangunan, peningkatan dan rehabilitasi sarana SDA;</w:t>
      </w:r>
    </w:p>
    <w:p w:rsidR="008B4823" w:rsidRDefault="008B4823" w:rsidP="00A7241F">
      <w:pPr>
        <w:pStyle w:val="ListParagraph"/>
        <w:numPr>
          <w:ilvl w:val="0"/>
          <w:numId w:val="36"/>
        </w:numPr>
        <w:spacing w:line="360" w:lineRule="auto"/>
        <w:jc w:val="both"/>
        <w:rPr>
          <w:rFonts w:ascii="Tahoma" w:hAnsi="Tahoma" w:cs="Tahoma"/>
          <w:sz w:val="23"/>
          <w:szCs w:val="23"/>
        </w:rPr>
      </w:pPr>
      <w:r>
        <w:rPr>
          <w:rFonts w:ascii="Tahoma" w:hAnsi="Tahoma" w:cs="Tahoma"/>
          <w:sz w:val="23"/>
          <w:szCs w:val="23"/>
        </w:rPr>
        <w:t>Melaksanakan perencanaan, pembangunan dan pengembangan SDA sesuai rencana kerja;</w:t>
      </w:r>
    </w:p>
    <w:p w:rsidR="008B4823" w:rsidRDefault="008B4823" w:rsidP="00A7241F">
      <w:pPr>
        <w:pStyle w:val="ListParagraph"/>
        <w:numPr>
          <w:ilvl w:val="0"/>
          <w:numId w:val="36"/>
        </w:numPr>
        <w:spacing w:line="360" w:lineRule="auto"/>
        <w:jc w:val="both"/>
        <w:rPr>
          <w:rFonts w:ascii="Tahoma" w:hAnsi="Tahoma" w:cs="Tahoma"/>
          <w:sz w:val="23"/>
          <w:szCs w:val="23"/>
        </w:rPr>
      </w:pPr>
      <w:r>
        <w:rPr>
          <w:rFonts w:ascii="Tahoma" w:hAnsi="Tahoma" w:cs="Tahoma"/>
          <w:sz w:val="23"/>
          <w:szCs w:val="23"/>
        </w:rPr>
        <w:t xml:space="preserve">Menyusun </w:t>
      </w:r>
      <w:r w:rsidR="00986B83">
        <w:rPr>
          <w:rFonts w:ascii="Tahoma" w:hAnsi="Tahoma" w:cs="Tahoma"/>
          <w:sz w:val="23"/>
          <w:szCs w:val="23"/>
        </w:rPr>
        <w:t>rencana pembangunan dan pengembangan SDA sesuai rencana kerja</w:t>
      </w:r>
      <w:r>
        <w:rPr>
          <w:rFonts w:ascii="Tahoma" w:hAnsi="Tahoma" w:cs="Tahoma"/>
          <w:sz w:val="23"/>
          <w:szCs w:val="23"/>
        </w:rPr>
        <w:t>;</w:t>
      </w:r>
    </w:p>
    <w:p w:rsidR="00986B83" w:rsidRDefault="00986B83" w:rsidP="00A7241F">
      <w:pPr>
        <w:pStyle w:val="ListParagraph"/>
        <w:numPr>
          <w:ilvl w:val="0"/>
          <w:numId w:val="36"/>
        </w:numPr>
        <w:spacing w:line="360" w:lineRule="auto"/>
        <w:jc w:val="both"/>
        <w:rPr>
          <w:rFonts w:ascii="Tahoma" w:hAnsi="Tahoma" w:cs="Tahoma"/>
          <w:sz w:val="23"/>
          <w:szCs w:val="23"/>
        </w:rPr>
      </w:pPr>
      <w:r>
        <w:rPr>
          <w:rFonts w:ascii="Tahoma" w:hAnsi="Tahoma" w:cs="Tahoma"/>
          <w:sz w:val="23"/>
          <w:szCs w:val="23"/>
        </w:rPr>
        <w:t>Menyusun data untuk penetapan kebijakan pola dan rencana pengelolaan SDA serta kawasan lindung sumber air;</w:t>
      </w:r>
    </w:p>
    <w:p w:rsidR="008B4823" w:rsidRDefault="008B4823" w:rsidP="00A7241F">
      <w:pPr>
        <w:pStyle w:val="ListParagraph"/>
        <w:numPr>
          <w:ilvl w:val="0"/>
          <w:numId w:val="36"/>
        </w:numPr>
        <w:spacing w:line="360" w:lineRule="auto"/>
        <w:jc w:val="both"/>
        <w:rPr>
          <w:rFonts w:ascii="Tahoma" w:hAnsi="Tahoma" w:cs="Tahoma"/>
          <w:sz w:val="23"/>
          <w:szCs w:val="23"/>
        </w:rPr>
      </w:pPr>
      <w:r>
        <w:rPr>
          <w:rFonts w:ascii="Tahoma" w:hAnsi="Tahoma" w:cs="Tahoma"/>
          <w:sz w:val="23"/>
          <w:szCs w:val="23"/>
        </w:rPr>
        <w:t>Menyiiapkan data untuk penyusunan regulasi, kebijakan strategis dan penyusunan rencana induk sistem irigasi, drainase dan pengendali banjir;</w:t>
      </w:r>
    </w:p>
    <w:p w:rsidR="008B4823" w:rsidRDefault="008B4823" w:rsidP="00A7241F">
      <w:pPr>
        <w:pStyle w:val="ListParagraph"/>
        <w:numPr>
          <w:ilvl w:val="0"/>
          <w:numId w:val="36"/>
        </w:numPr>
        <w:spacing w:line="360" w:lineRule="auto"/>
        <w:jc w:val="both"/>
        <w:rPr>
          <w:rFonts w:ascii="Tahoma" w:hAnsi="Tahoma" w:cs="Tahoma"/>
          <w:sz w:val="23"/>
          <w:szCs w:val="23"/>
        </w:rPr>
      </w:pPr>
      <w:r>
        <w:rPr>
          <w:rFonts w:ascii="Tahoma" w:hAnsi="Tahoma" w:cs="Tahoma"/>
          <w:sz w:val="23"/>
          <w:szCs w:val="23"/>
        </w:rPr>
        <w:t>Mengevaluasi dan monitoring dalam rangka menjaga efektifitas, kualitas dan ketertiban pelaksanaan pengelolaan SDA;</w:t>
      </w:r>
    </w:p>
    <w:p w:rsidR="008B4823" w:rsidRDefault="008B4823" w:rsidP="00A7241F">
      <w:pPr>
        <w:pStyle w:val="ListParagraph"/>
        <w:numPr>
          <w:ilvl w:val="0"/>
          <w:numId w:val="36"/>
        </w:numPr>
        <w:spacing w:line="360" w:lineRule="auto"/>
        <w:jc w:val="both"/>
        <w:rPr>
          <w:rFonts w:ascii="Tahoma" w:hAnsi="Tahoma" w:cs="Tahoma"/>
          <w:sz w:val="23"/>
          <w:szCs w:val="23"/>
        </w:rPr>
      </w:pPr>
      <w:r>
        <w:rPr>
          <w:rFonts w:ascii="Tahoma" w:hAnsi="Tahoma" w:cs="Tahoma"/>
          <w:sz w:val="23"/>
          <w:szCs w:val="23"/>
        </w:rPr>
        <w:t>Melaksanakan rehabilitasi, peningkatan, pembangunan dan pengembangan sarana dan prasarana SDA; dan</w:t>
      </w:r>
    </w:p>
    <w:p w:rsidR="008B4823" w:rsidRDefault="008B4823" w:rsidP="00A7241F">
      <w:pPr>
        <w:pStyle w:val="ListParagraph"/>
        <w:numPr>
          <w:ilvl w:val="0"/>
          <w:numId w:val="36"/>
        </w:numPr>
        <w:spacing w:line="360" w:lineRule="auto"/>
        <w:jc w:val="both"/>
        <w:rPr>
          <w:rFonts w:ascii="Tahoma" w:hAnsi="Tahoma" w:cs="Tahoma"/>
          <w:sz w:val="23"/>
          <w:szCs w:val="23"/>
        </w:rPr>
      </w:pPr>
      <w:r>
        <w:rPr>
          <w:rFonts w:ascii="Tahoma" w:hAnsi="Tahoma" w:cs="Tahoma"/>
          <w:sz w:val="23"/>
          <w:szCs w:val="23"/>
        </w:rPr>
        <w:t>Melaksanakan monitoring, evaluasi dan pelaporan program kegiatan.</w:t>
      </w:r>
    </w:p>
    <w:p w:rsidR="008B4823" w:rsidRPr="008B4823" w:rsidRDefault="008B4823" w:rsidP="008B4823">
      <w:pPr>
        <w:pStyle w:val="ListParagraph"/>
        <w:spacing w:line="360" w:lineRule="auto"/>
        <w:ind w:left="360"/>
        <w:jc w:val="both"/>
        <w:rPr>
          <w:rFonts w:ascii="Tahoma" w:hAnsi="Tahoma" w:cs="Tahoma"/>
          <w:sz w:val="23"/>
          <w:szCs w:val="23"/>
        </w:rPr>
      </w:pPr>
    </w:p>
    <w:p w:rsidR="006525F6" w:rsidRPr="009F20EE" w:rsidRDefault="006525F6" w:rsidP="006525F6">
      <w:pPr>
        <w:spacing w:line="360" w:lineRule="auto"/>
        <w:jc w:val="both"/>
        <w:rPr>
          <w:rFonts w:ascii="Tahoma" w:hAnsi="Tahoma" w:cs="Tahoma"/>
          <w:b/>
          <w:sz w:val="23"/>
          <w:szCs w:val="23"/>
        </w:rPr>
      </w:pPr>
      <w:r w:rsidRPr="008243E6">
        <w:rPr>
          <w:rFonts w:ascii="Tahoma" w:hAnsi="Tahoma" w:cs="Tahoma"/>
          <w:b/>
          <w:sz w:val="23"/>
          <w:szCs w:val="23"/>
        </w:rPr>
        <w:t xml:space="preserve">Kepala </w:t>
      </w:r>
      <w:r>
        <w:rPr>
          <w:rFonts w:ascii="Tahoma" w:hAnsi="Tahoma" w:cs="Tahoma"/>
          <w:b/>
          <w:sz w:val="23"/>
          <w:szCs w:val="23"/>
          <w:lang w:val="id-ID"/>
        </w:rPr>
        <w:t xml:space="preserve">Seksi </w:t>
      </w:r>
      <w:r w:rsidR="009F20EE">
        <w:rPr>
          <w:rFonts w:ascii="Tahoma" w:hAnsi="Tahoma" w:cs="Tahoma"/>
          <w:b/>
          <w:sz w:val="23"/>
          <w:szCs w:val="23"/>
        </w:rPr>
        <w:t>Operasional, Pemeliharaan dan Bina Manfaat Sumber Daya Air</w:t>
      </w:r>
    </w:p>
    <w:p w:rsidR="006525F6" w:rsidRDefault="009F20EE" w:rsidP="006525F6">
      <w:pPr>
        <w:spacing w:line="360" w:lineRule="auto"/>
        <w:jc w:val="both"/>
        <w:rPr>
          <w:rFonts w:ascii="Tahoma" w:hAnsi="Tahoma" w:cs="Tahoma"/>
          <w:sz w:val="23"/>
          <w:szCs w:val="23"/>
          <w:lang w:val="es-ES"/>
        </w:rPr>
      </w:pPr>
      <w:r w:rsidRPr="009F20EE">
        <w:rPr>
          <w:rFonts w:ascii="Tahoma" w:hAnsi="Tahoma" w:cs="Tahoma"/>
          <w:sz w:val="23"/>
          <w:szCs w:val="23"/>
        </w:rPr>
        <w:t xml:space="preserve">Kepala </w:t>
      </w:r>
      <w:r w:rsidRPr="009F20EE">
        <w:rPr>
          <w:rFonts w:ascii="Tahoma" w:hAnsi="Tahoma" w:cs="Tahoma"/>
          <w:sz w:val="23"/>
          <w:szCs w:val="23"/>
          <w:lang w:val="id-ID"/>
        </w:rPr>
        <w:t xml:space="preserve">Seksi </w:t>
      </w:r>
      <w:r>
        <w:rPr>
          <w:rFonts w:ascii="Tahoma" w:hAnsi="Tahoma" w:cs="Tahoma"/>
          <w:sz w:val="23"/>
          <w:szCs w:val="23"/>
        </w:rPr>
        <w:t xml:space="preserve">Operasional, Pemeliharaan </w:t>
      </w:r>
      <w:r w:rsidRPr="009F20EE">
        <w:rPr>
          <w:rFonts w:ascii="Tahoma" w:hAnsi="Tahoma" w:cs="Tahoma"/>
          <w:sz w:val="23"/>
          <w:szCs w:val="23"/>
        </w:rPr>
        <w:t>dan Bina Manfaat Sumber Daya Air</w:t>
      </w:r>
      <w:proofErr w:type="gramStart"/>
      <w:r w:rsidR="00677771">
        <w:rPr>
          <w:rFonts w:ascii="Tahoma" w:hAnsi="Tahoma" w:cs="Tahoma"/>
          <w:sz w:val="23"/>
          <w:szCs w:val="23"/>
          <w:lang w:val="es-ES"/>
        </w:rPr>
        <w:t xml:space="preserve">  </w:t>
      </w:r>
      <w:r>
        <w:rPr>
          <w:rFonts w:ascii="Tahoma" w:hAnsi="Tahoma" w:cs="Tahoma"/>
          <w:sz w:val="23"/>
          <w:szCs w:val="23"/>
          <w:lang w:val="es-ES"/>
        </w:rPr>
        <w:t>mempunyai</w:t>
      </w:r>
      <w:proofErr w:type="gramEnd"/>
      <w:r>
        <w:rPr>
          <w:rFonts w:ascii="Tahoma" w:hAnsi="Tahoma" w:cs="Tahoma"/>
          <w:sz w:val="23"/>
          <w:szCs w:val="23"/>
          <w:lang w:val="es-ES"/>
        </w:rPr>
        <w:t xml:space="preserve"> tugas</w:t>
      </w:r>
      <w:r w:rsidR="006525F6" w:rsidRPr="008243E6">
        <w:rPr>
          <w:rFonts w:ascii="Tahoma" w:hAnsi="Tahoma" w:cs="Tahoma"/>
          <w:sz w:val="23"/>
          <w:szCs w:val="23"/>
          <w:lang w:val="es-ES"/>
        </w:rPr>
        <w:t>:</w:t>
      </w:r>
    </w:p>
    <w:p w:rsidR="006525F6" w:rsidRPr="009F20EE" w:rsidRDefault="006525F6" w:rsidP="00A7241F">
      <w:pPr>
        <w:pStyle w:val="ListParagraph"/>
        <w:numPr>
          <w:ilvl w:val="0"/>
          <w:numId w:val="25"/>
        </w:numPr>
        <w:spacing w:line="360" w:lineRule="auto"/>
        <w:ind w:left="378" w:hanging="364"/>
        <w:jc w:val="both"/>
        <w:rPr>
          <w:rFonts w:ascii="Tahoma" w:hAnsi="Tahoma" w:cs="Tahoma"/>
          <w:sz w:val="23"/>
          <w:szCs w:val="23"/>
          <w:lang w:val="id-ID"/>
        </w:rPr>
      </w:pPr>
      <w:r w:rsidRPr="00DB592B">
        <w:rPr>
          <w:rFonts w:ascii="Tahoma" w:hAnsi="Tahoma" w:cs="Tahoma"/>
          <w:sz w:val="23"/>
          <w:szCs w:val="23"/>
        </w:rPr>
        <w:t>Menyusun rencana kegiatan sebagai pedoman pelaksanaan tuga</w:t>
      </w:r>
      <w:r w:rsidRPr="00DB592B">
        <w:rPr>
          <w:rFonts w:ascii="Tahoma" w:hAnsi="Tahoma" w:cs="Tahoma"/>
          <w:sz w:val="23"/>
          <w:szCs w:val="23"/>
          <w:lang w:val="id-ID"/>
        </w:rPr>
        <w:t>s;</w:t>
      </w:r>
    </w:p>
    <w:p w:rsidR="009F20EE" w:rsidRPr="009F20EE" w:rsidRDefault="009F20EE"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Menyusun pedoman pembinaan operasinal, pemeliharaan dan bina manfaat SDA;</w:t>
      </w:r>
    </w:p>
    <w:p w:rsidR="009F20EE" w:rsidRPr="009F20EE" w:rsidRDefault="009F20EE"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lastRenderedPageBreak/>
        <w:t>Melaksanakan pengawasan dan pengendalian kegiatan operasional, pemeliharaan dan bina manfaaat SDA;</w:t>
      </w:r>
    </w:p>
    <w:p w:rsidR="009F20EE" w:rsidRPr="009F20EE" w:rsidRDefault="009F20EE"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Melaksanakan pengamanan fungsi SDA;</w:t>
      </w:r>
    </w:p>
    <w:p w:rsidR="009F20EE" w:rsidRPr="009F20EE" w:rsidRDefault="009F20EE"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Melaksanakan operasional, pemeliharaan, bina manfaat dann pengamanan jaringan irigasi dan bangunan sungai;</w:t>
      </w:r>
    </w:p>
    <w:p w:rsidR="009F20EE" w:rsidRPr="009F20EE" w:rsidRDefault="009F20EE"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Melaksanakan pembinaan penyediaan dan alokasi air untuk kebutuhan dan prioritasnya;</w:t>
      </w:r>
    </w:p>
    <w:p w:rsidR="009F20EE" w:rsidRPr="009F20EE" w:rsidRDefault="009F20EE"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Mengendalikan daya rusak air;</w:t>
      </w:r>
    </w:p>
    <w:p w:rsidR="009F20EE" w:rsidRPr="009F20EE" w:rsidRDefault="009F20EE"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Melaksanakan pembinaan dan penanggulangan akibat daya rusak air dan bencana alam;</w:t>
      </w:r>
    </w:p>
    <w:p w:rsidR="009F20EE" w:rsidRPr="00EA259B" w:rsidRDefault="00EA259B"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Membina pemanfaatan SDA pada air permukaan dan air tanah untuk berbagai keperluan;</w:t>
      </w:r>
    </w:p>
    <w:p w:rsidR="00EA259B" w:rsidRPr="00EA259B" w:rsidRDefault="00EA259B"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Memberikan rekomendasi pengelolaan perizinan pemanfaatan SDA pada air permukaan dan air tanah serta penetapan volume penggunaan air;</w:t>
      </w:r>
    </w:p>
    <w:p w:rsidR="00EA259B" w:rsidRPr="00EA259B" w:rsidRDefault="00EA259B"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Memberikan rekomendasi teknis perizinan penambangan bahan galian C pada sumber air dan pembuangan limbah cair pada sumber-sumber air;</w:t>
      </w:r>
    </w:p>
    <w:p w:rsidR="00EA259B" w:rsidRPr="00EA259B" w:rsidRDefault="00EA259B"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Melaksanakan pengawasan dan pengendalian perizinan yang menjadi kewenangan;</w:t>
      </w:r>
    </w:p>
    <w:p w:rsidR="00EA259B" w:rsidRPr="00EA259B" w:rsidRDefault="00EA259B"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Menyusun pedoman pembinaan pengawasan pemanfaatan sumber daya air, perizinan dan pengamanan asset SDA;</w:t>
      </w:r>
    </w:p>
    <w:p w:rsidR="00EA259B" w:rsidRPr="00EA259B" w:rsidRDefault="00EA259B"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Menyusun naskah kerjasama dan peran serta lembaga, swasta dan masyarakat;</w:t>
      </w:r>
    </w:p>
    <w:p w:rsidR="00EA259B" w:rsidRPr="00EA259B" w:rsidRDefault="00EA259B"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Melaksanakan pengkajian tinjau lapangan terhadap izin mendirikan bangunan pada badan sungai, jaringan irigasi, saluran drainase dan bangunan pelengkapnya;</w:t>
      </w:r>
    </w:p>
    <w:p w:rsidR="00EA259B" w:rsidRPr="00EA259B" w:rsidRDefault="00EA259B"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Melaksanakan pembinaan batas tanah sempadan sumber-sumber air, sungai, saluran primer, sekunder, drainase dan bangunan pengairan lainnya;</w:t>
      </w:r>
    </w:p>
    <w:p w:rsidR="00EA259B" w:rsidRPr="003A28CC" w:rsidRDefault="00EA259B"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 xml:space="preserve">Memberikan rekomendasi pemenuhan air baku untuk air minum, pertanian, permukiman, </w:t>
      </w:r>
      <w:r w:rsidR="003A28CC">
        <w:rPr>
          <w:rFonts w:ascii="Tahoma" w:hAnsi="Tahoma" w:cs="Tahoma"/>
          <w:sz w:val="23"/>
          <w:szCs w:val="23"/>
        </w:rPr>
        <w:t>industry dan pariwisata;</w:t>
      </w:r>
    </w:p>
    <w:p w:rsidR="003A28CC" w:rsidRPr="003A28CC" w:rsidRDefault="003A28CC"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Melaksanakan evaluasi dan pelaporan pelaksanaan kerjasama dan peran serta lembaga, swasta dan masyarakat; dan</w:t>
      </w:r>
    </w:p>
    <w:p w:rsidR="003A28CC" w:rsidRDefault="003A28CC" w:rsidP="00A7241F">
      <w:pPr>
        <w:pStyle w:val="ListParagraph"/>
        <w:numPr>
          <w:ilvl w:val="0"/>
          <w:numId w:val="25"/>
        </w:numPr>
        <w:spacing w:line="360" w:lineRule="auto"/>
        <w:ind w:left="378" w:hanging="364"/>
        <w:jc w:val="both"/>
        <w:rPr>
          <w:rFonts w:ascii="Tahoma" w:hAnsi="Tahoma" w:cs="Tahoma"/>
          <w:sz w:val="23"/>
          <w:szCs w:val="23"/>
          <w:lang w:val="id-ID"/>
        </w:rPr>
      </w:pPr>
      <w:r>
        <w:rPr>
          <w:rFonts w:ascii="Tahoma" w:hAnsi="Tahoma" w:cs="Tahoma"/>
          <w:sz w:val="23"/>
          <w:szCs w:val="23"/>
        </w:rPr>
        <w:t>Melaksanakan monitoring, evaluasi dan pelaporan program kegiatan.</w:t>
      </w:r>
    </w:p>
    <w:p w:rsidR="006525F6" w:rsidRPr="008243E6" w:rsidRDefault="006525F6" w:rsidP="006525F6">
      <w:pPr>
        <w:pStyle w:val="ListParagraph"/>
        <w:suppressAutoHyphens w:val="0"/>
        <w:autoSpaceDN/>
        <w:spacing w:line="360" w:lineRule="auto"/>
        <w:ind w:left="360"/>
        <w:contextualSpacing/>
        <w:jc w:val="both"/>
        <w:rPr>
          <w:rFonts w:ascii="Tahoma" w:hAnsi="Tahoma" w:cs="Tahoma"/>
          <w:sz w:val="23"/>
          <w:szCs w:val="23"/>
          <w:lang w:val="fi-FI"/>
        </w:rPr>
      </w:pPr>
    </w:p>
    <w:p w:rsidR="006525F6" w:rsidRDefault="003A28CC" w:rsidP="003A28CC">
      <w:pPr>
        <w:spacing w:line="360" w:lineRule="auto"/>
        <w:jc w:val="both"/>
        <w:rPr>
          <w:rFonts w:ascii="Tahoma" w:hAnsi="Tahoma" w:cs="Tahoma"/>
          <w:b/>
          <w:sz w:val="23"/>
          <w:szCs w:val="23"/>
        </w:rPr>
      </w:pPr>
      <w:r w:rsidRPr="003A28CC">
        <w:rPr>
          <w:rFonts w:ascii="Tahoma" w:hAnsi="Tahoma" w:cs="Tahoma"/>
          <w:b/>
          <w:sz w:val="23"/>
          <w:szCs w:val="23"/>
        </w:rPr>
        <w:t>Kepala Bidang Cipta Karya</w:t>
      </w:r>
    </w:p>
    <w:p w:rsidR="003A28CC" w:rsidRDefault="003A28CC" w:rsidP="003A28CC">
      <w:pPr>
        <w:spacing w:line="360" w:lineRule="auto"/>
        <w:jc w:val="both"/>
        <w:rPr>
          <w:rFonts w:ascii="Tahoma" w:hAnsi="Tahoma" w:cs="Tahoma"/>
          <w:sz w:val="23"/>
          <w:szCs w:val="23"/>
        </w:rPr>
      </w:pPr>
      <w:r w:rsidRPr="003A28CC">
        <w:rPr>
          <w:rFonts w:ascii="Tahoma" w:hAnsi="Tahoma" w:cs="Tahoma"/>
          <w:sz w:val="23"/>
          <w:szCs w:val="23"/>
        </w:rPr>
        <w:t>Kepala Bidang Cipta Karya Mempunyai tugas:</w:t>
      </w:r>
    </w:p>
    <w:p w:rsidR="003A28CC" w:rsidRDefault="003A28CC"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Penyusunan rencana program dan kegiatan;</w:t>
      </w:r>
    </w:p>
    <w:p w:rsidR="003A28CC" w:rsidRDefault="003A28CC"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Penyusunan petunjuk dan kebijakan teknis keciptakaryaan;</w:t>
      </w:r>
    </w:p>
    <w:p w:rsidR="003A28CC" w:rsidRDefault="003A28CC"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Pengawasan dan pengendalian bidang keciptakaryaan;</w:t>
      </w:r>
    </w:p>
    <w:p w:rsidR="003A28CC" w:rsidRDefault="003A28CC"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Penyelenggaraan infrastruktur pada permukiman di kawasan strategis;</w:t>
      </w:r>
    </w:p>
    <w:p w:rsidR="003A28CC" w:rsidRDefault="003A28CC"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Penyelenggaraan bangunan gedung untuk kepentingan strategis;</w:t>
      </w:r>
    </w:p>
    <w:p w:rsidR="003A28CC" w:rsidRDefault="003A28CC"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Pengelolaan dan pengembangan SPAM;</w:t>
      </w:r>
    </w:p>
    <w:p w:rsidR="003A28CC" w:rsidRDefault="003A28CC"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lastRenderedPageBreak/>
        <w:t>Pengelolaan dan pengembangan sistem persampahan;</w:t>
      </w:r>
    </w:p>
    <w:p w:rsidR="00927DAE" w:rsidRDefault="00927DAE"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P</w:t>
      </w:r>
      <w:r w:rsidR="003A28CC">
        <w:rPr>
          <w:rFonts w:ascii="Tahoma" w:hAnsi="Tahoma" w:cs="Tahoma"/>
          <w:sz w:val="23"/>
          <w:szCs w:val="23"/>
        </w:rPr>
        <w:t>engelolaan</w:t>
      </w:r>
      <w:r>
        <w:rPr>
          <w:rFonts w:ascii="Tahoma" w:hAnsi="Tahoma" w:cs="Tahoma"/>
          <w:sz w:val="23"/>
          <w:szCs w:val="23"/>
        </w:rPr>
        <w:t xml:space="preserve"> dan pengembangan sistem air limbah domestik;</w:t>
      </w:r>
    </w:p>
    <w:p w:rsidR="00927DAE" w:rsidRDefault="00927DAE"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Pendataan proyek yang berpotensi dilakukan dengan skema kerjasama pemerintah dan badan usaha;</w:t>
      </w:r>
    </w:p>
    <w:p w:rsidR="00927DAE" w:rsidRDefault="00927DAE"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Mengembangkan kompetensi tenaga ahli konstruksi;</w:t>
      </w:r>
    </w:p>
    <w:p w:rsidR="00927DAE" w:rsidRDefault="00927DAE"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Menyelenggarakan sistem informasi jasa konstruksi;</w:t>
      </w:r>
    </w:p>
    <w:p w:rsidR="00927DAE" w:rsidRDefault="00927DAE"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Melaksanakan kebijakan pembinaan, menyebarluaskan peraturan perundang-undangan, menyelenggarakan pelatihan, bimbingan teknis, dan penyuluhan jasa konnstruksi;</w:t>
      </w:r>
    </w:p>
    <w:p w:rsidR="00927DAE" w:rsidRDefault="00927DAE"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Mengembangkandan meningkatkan kapasitas badan usaha jasa konstruksi;</w:t>
      </w:r>
    </w:p>
    <w:p w:rsidR="00927DAE" w:rsidRDefault="00927DAE"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Melaksanakan pengawasan tertib usaha, tertib penyelenggaraan, dan tertib pemanfaatan jasa konstruksi;</w:t>
      </w:r>
    </w:p>
    <w:p w:rsidR="00927DAE" w:rsidRDefault="00927DAE"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Membina lembaga pengembangan jasa konstruksi;</w:t>
      </w:r>
    </w:p>
    <w:p w:rsidR="00927DAE" w:rsidRDefault="00927DAE"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Meningkatkan kemampuan teknologi, pengguanaan dan nilai tambah jasa dan produk konstruksi dalam negeri;</w:t>
      </w:r>
    </w:p>
    <w:p w:rsidR="00927DAE" w:rsidRDefault="00927DAE"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Pengembangan pasar dan kerjasama konstruksi;</w:t>
      </w:r>
    </w:p>
    <w:p w:rsidR="00927DAE" w:rsidRDefault="00927DAE"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Melaksanakan pembinaan dan penerbitan izin usaha jasa konstruksi, dan</w:t>
      </w:r>
    </w:p>
    <w:p w:rsidR="00927DAE" w:rsidRDefault="00927DAE" w:rsidP="00A7241F">
      <w:pPr>
        <w:pStyle w:val="ListParagraph"/>
        <w:numPr>
          <w:ilvl w:val="0"/>
          <w:numId w:val="37"/>
        </w:numPr>
        <w:spacing w:line="360" w:lineRule="auto"/>
        <w:jc w:val="both"/>
        <w:rPr>
          <w:rFonts w:ascii="Tahoma" w:hAnsi="Tahoma" w:cs="Tahoma"/>
          <w:sz w:val="23"/>
          <w:szCs w:val="23"/>
        </w:rPr>
      </w:pPr>
      <w:r>
        <w:rPr>
          <w:rFonts w:ascii="Tahoma" w:hAnsi="Tahoma" w:cs="Tahoma"/>
          <w:sz w:val="23"/>
          <w:szCs w:val="23"/>
        </w:rPr>
        <w:t>Pelaksanaan monitoring, evaluasi dan pelaporan program kegiatan.</w:t>
      </w:r>
    </w:p>
    <w:p w:rsidR="005A0D73" w:rsidRDefault="005A0D73" w:rsidP="005A0D73">
      <w:pPr>
        <w:spacing w:line="360" w:lineRule="auto"/>
        <w:jc w:val="both"/>
        <w:rPr>
          <w:rFonts w:ascii="Tahoma" w:hAnsi="Tahoma" w:cs="Tahoma"/>
          <w:sz w:val="23"/>
          <w:szCs w:val="23"/>
        </w:rPr>
      </w:pPr>
    </w:p>
    <w:p w:rsidR="005A0D73" w:rsidRPr="005A0D73" w:rsidRDefault="005A0D73" w:rsidP="005A0D73">
      <w:pPr>
        <w:spacing w:line="360" w:lineRule="auto"/>
        <w:jc w:val="both"/>
        <w:rPr>
          <w:rFonts w:ascii="Tahoma" w:hAnsi="Tahoma" w:cs="Tahoma"/>
          <w:b/>
          <w:sz w:val="23"/>
          <w:szCs w:val="23"/>
        </w:rPr>
      </w:pPr>
      <w:r w:rsidRPr="005A0D73">
        <w:rPr>
          <w:rFonts w:ascii="Tahoma" w:hAnsi="Tahoma" w:cs="Tahoma"/>
          <w:b/>
          <w:sz w:val="23"/>
          <w:szCs w:val="23"/>
        </w:rPr>
        <w:t>Kepala Seksi Penyehatan Lingkungan Permukiman Dan Air Minum</w:t>
      </w:r>
    </w:p>
    <w:p w:rsidR="005A0D73" w:rsidRDefault="005A0D73" w:rsidP="005A0D73">
      <w:pPr>
        <w:spacing w:line="360" w:lineRule="auto"/>
        <w:jc w:val="both"/>
        <w:rPr>
          <w:rFonts w:ascii="Tahoma" w:hAnsi="Tahoma" w:cs="Tahoma"/>
          <w:sz w:val="23"/>
          <w:szCs w:val="23"/>
        </w:rPr>
      </w:pPr>
      <w:r w:rsidRPr="005A0D73">
        <w:rPr>
          <w:rFonts w:ascii="Tahoma" w:hAnsi="Tahoma" w:cs="Tahoma"/>
          <w:sz w:val="23"/>
          <w:szCs w:val="23"/>
        </w:rPr>
        <w:t>Kepala Seksi Penyehatan Lingkungan Permukiman Dan Air Minum</w:t>
      </w:r>
      <w:r w:rsidR="00E879EF">
        <w:rPr>
          <w:rFonts w:ascii="Tahoma" w:hAnsi="Tahoma" w:cs="Tahoma"/>
          <w:sz w:val="23"/>
          <w:szCs w:val="23"/>
        </w:rPr>
        <w:t xml:space="preserve"> mempunyai tugas;</w:t>
      </w:r>
    </w:p>
    <w:p w:rsidR="00E879EF" w:rsidRDefault="00E879EF"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Menyusun rencana kegiatan sebagai pedoman pelaksanaan tugas;</w:t>
      </w:r>
    </w:p>
    <w:p w:rsidR="00E879EF" w:rsidRDefault="00E879EF"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Menyiapkan dan merumuskan kebijakan, regulasi, norma, standar, pedoman, kriteria di bidang PLP dan SPAM;</w:t>
      </w:r>
    </w:p>
    <w:p w:rsidR="00E879EF" w:rsidRDefault="00E879EF"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Mengelola dan mengembangkan SPAM;</w:t>
      </w:r>
    </w:p>
    <w:p w:rsidR="00E879EF" w:rsidRDefault="00E879EF"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Mengembangkan sistem dan pengelolaan persampahan;</w:t>
      </w:r>
    </w:p>
    <w:p w:rsidR="00E879EF" w:rsidRDefault="00E879EF"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Mengelola dan mengembangkan sistem air limbah domestik;</w:t>
      </w:r>
    </w:p>
    <w:p w:rsidR="00E879EF" w:rsidRDefault="00E879EF"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Mengelola dan mengembangkan sistem drainase yang terhubung langsung dengan sungai;</w:t>
      </w:r>
    </w:p>
    <w:p w:rsidR="00E879EF" w:rsidRDefault="00E879EF"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Koordinasi pelaksanaan rencana teknis penataan dan pengawasan pengelolaan, pemeliharaan dan pengembangan drainase jalan lingkungan permukiman, perkotaan dan perkantoran;</w:t>
      </w:r>
    </w:p>
    <w:p w:rsidR="00E879EF" w:rsidRDefault="00E879EF"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 xml:space="preserve">Melaksanakan bimbingan teknis dalam rangka </w:t>
      </w:r>
      <w:r w:rsidR="00C305AE">
        <w:rPr>
          <w:rFonts w:ascii="Tahoma" w:hAnsi="Tahoma" w:cs="Tahoma"/>
          <w:sz w:val="23"/>
          <w:szCs w:val="23"/>
        </w:rPr>
        <w:t>pengembangan air minum dan lingkungan;</w:t>
      </w:r>
    </w:p>
    <w:p w:rsidR="00C305AE" w:rsidRDefault="00C305AE"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Melaksanakan kegiatan di bidang penyehatann lingkungan permukiman dan air bersih/air minum</w:t>
      </w:r>
      <w:r w:rsidR="00A2566A">
        <w:rPr>
          <w:rFonts w:ascii="Tahoma" w:hAnsi="Tahoma" w:cs="Tahoma"/>
          <w:sz w:val="23"/>
          <w:szCs w:val="23"/>
        </w:rPr>
        <w:t>;</w:t>
      </w:r>
    </w:p>
    <w:p w:rsidR="00A2566A" w:rsidRDefault="00A2566A"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Melaksanakan pengawasan di bidang penyehatan lingkungan permukiman dan air minum;</w:t>
      </w:r>
    </w:p>
    <w:p w:rsidR="00A2566A" w:rsidRDefault="00A2566A"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lastRenderedPageBreak/>
        <w:t>Melaksanakan kerjasama dengan unit kerja/instansi terkait lainnya;</w:t>
      </w:r>
    </w:p>
    <w:p w:rsidR="00A2566A" w:rsidRDefault="00A2566A"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Melaksanakan pemasangan instalasi dan transmisi air bersih/air minum dan air limbah;</w:t>
      </w:r>
    </w:p>
    <w:p w:rsidR="00A2566A" w:rsidRDefault="00A2566A"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Memastikan dan mengawasi kualitas, kuantitas dan kontinuitas pengaliran air bersih/air minum;</w:t>
      </w:r>
    </w:p>
    <w:p w:rsidR="00A2566A" w:rsidRDefault="00A2566A"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,melaksanakan fungsi-fungsi laboratorium;</w:t>
      </w:r>
    </w:p>
    <w:p w:rsidR="00A2566A" w:rsidRDefault="00A2566A"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Mengatur pendistribusian air bersih/air minum secara merata kepada masyarakat;</w:t>
      </w:r>
    </w:p>
    <w:p w:rsidR="00A2566A" w:rsidRDefault="00A2566A"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 xml:space="preserve">Mengawasi pemasangan dan pemeliharaan </w:t>
      </w:r>
      <w:r w:rsidR="00957A8E">
        <w:rPr>
          <w:rFonts w:ascii="Tahoma" w:hAnsi="Tahoma" w:cs="Tahoma"/>
          <w:sz w:val="23"/>
          <w:szCs w:val="23"/>
        </w:rPr>
        <w:t>jaringan air bersih/air minum dan air limbah;</w:t>
      </w:r>
    </w:p>
    <w:p w:rsidR="00957A8E" w:rsidRDefault="00957A8E"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Melaksanakan pemeriksaan berkala;</w:t>
      </w:r>
    </w:p>
    <w:p w:rsidR="00957A8E" w:rsidRDefault="00957A8E"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Melakukan pemutusan sambungan pelanggan yang  tidak memenuhi syarat dan ketentuan yang di tetapkan;</w:t>
      </w:r>
    </w:p>
    <w:p w:rsidR="00957A8E" w:rsidRDefault="00957A8E"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Membuat peta pelanggan dan jaringan pipa serta perlengkapan pendukungnnya; dan</w:t>
      </w:r>
    </w:p>
    <w:p w:rsidR="00957A8E" w:rsidRDefault="00957A8E" w:rsidP="00A7241F">
      <w:pPr>
        <w:pStyle w:val="ListParagraph"/>
        <w:numPr>
          <w:ilvl w:val="0"/>
          <w:numId w:val="38"/>
        </w:numPr>
        <w:spacing w:line="360" w:lineRule="auto"/>
        <w:jc w:val="both"/>
        <w:rPr>
          <w:rFonts w:ascii="Tahoma" w:hAnsi="Tahoma" w:cs="Tahoma"/>
          <w:sz w:val="23"/>
          <w:szCs w:val="23"/>
        </w:rPr>
      </w:pPr>
      <w:r>
        <w:rPr>
          <w:rFonts w:ascii="Tahoma" w:hAnsi="Tahoma" w:cs="Tahoma"/>
          <w:sz w:val="23"/>
          <w:szCs w:val="23"/>
        </w:rPr>
        <w:t>Melakukan monitoring, evaluasi dan pelaporan pelaksanaan tugas.</w:t>
      </w:r>
    </w:p>
    <w:p w:rsidR="00957A8E" w:rsidRDefault="00957A8E" w:rsidP="00957A8E">
      <w:pPr>
        <w:spacing w:line="360" w:lineRule="auto"/>
        <w:jc w:val="both"/>
        <w:rPr>
          <w:rFonts w:ascii="Tahoma" w:hAnsi="Tahoma" w:cs="Tahoma"/>
          <w:sz w:val="23"/>
          <w:szCs w:val="23"/>
        </w:rPr>
      </w:pPr>
    </w:p>
    <w:p w:rsidR="00957A8E" w:rsidRPr="00957A8E" w:rsidRDefault="00957A8E" w:rsidP="00957A8E">
      <w:pPr>
        <w:spacing w:line="360" w:lineRule="auto"/>
        <w:jc w:val="both"/>
        <w:rPr>
          <w:rFonts w:ascii="Tahoma" w:hAnsi="Tahoma" w:cs="Tahoma"/>
          <w:b/>
          <w:sz w:val="23"/>
          <w:szCs w:val="23"/>
        </w:rPr>
      </w:pPr>
      <w:r w:rsidRPr="00957A8E">
        <w:rPr>
          <w:rFonts w:ascii="Tahoma" w:hAnsi="Tahoma" w:cs="Tahoma"/>
          <w:b/>
          <w:sz w:val="23"/>
          <w:szCs w:val="23"/>
        </w:rPr>
        <w:t>Kepala Seksi Penataan Bangunan dan Lingkungan</w:t>
      </w:r>
    </w:p>
    <w:p w:rsidR="00957A8E" w:rsidRDefault="00957A8E" w:rsidP="00957A8E">
      <w:pPr>
        <w:spacing w:line="360" w:lineRule="auto"/>
        <w:jc w:val="both"/>
        <w:rPr>
          <w:rFonts w:ascii="Tahoma" w:hAnsi="Tahoma" w:cs="Tahoma"/>
          <w:sz w:val="23"/>
          <w:szCs w:val="23"/>
        </w:rPr>
      </w:pPr>
      <w:r>
        <w:rPr>
          <w:rFonts w:ascii="Tahoma" w:hAnsi="Tahoma" w:cs="Tahoma"/>
          <w:sz w:val="23"/>
          <w:szCs w:val="23"/>
        </w:rPr>
        <w:t>Kepala Seksi Penataan Bangunan dan Lingkungan mempunyai tugas:</w:t>
      </w:r>
    </w:p>
    <w:p w:rsidR="00957A8E" w:rsidRDefault="00957A8E" w:rsidP="00A7241F">
      <w:pPr>
        <w:pStyle w:val="ListParagraph"/>
        <w:numPr>
          <w:ilvl w:val="0"/>
          <w:numId w:val="39"/>
        </w:numPr>
        <w:spacing w:line="360" w:lineRule="auto"/>
        <w:jc w:val="both"/>
        <w:rPr>
          <w:rFonts w:ascii="Tahoma" w:hAnsi="Tahoma" w:cs="Tahoma"/>
          <w:sz w:val="23"/>
          <w:szCs w:val="23"/>
        </w:rPr>
      </w:pPr>
      <w:r>
        <w:rPr>
          <w:rFonts w:ascii="Tahoma" w:hAnsi="Tahoma" w:cs="Tahoma"/>
          <w:sz w:val="23"/>
          <w:szCs w:val="23"/>
        </w:rPr>
        <w:t>Menyusun rencana kegiatan sebagai pedoman pelaksanaan tugas;</w:t>
      </w:r>
    </w:p>
    <w:p w:rsidR="00957A8E" w:rsidRDefault="00957A8E" w:rsidP="00A7241F">
      <w:pPr>
        <w:pStyle w:val="ListParagraph"/>
        <w:numPr>
          <w:ilvl w:val="0"/>
          <w:numId w:val="39"/>
        </w:numPr>
        <w:spacing w:line="360" w:lineRule="auto"/>
        <w:jc w:val="both"/>
        <w:rPr>
          <w:rFonts w:ascii="Tahoma" w:hAnsi="Tahoma" w:cs="Tahoma"/>
          <w:sz w:val="23"/>
          <w:szCs w:val="23"/>
        </w:rPr>
      </w:pPr>
      <w:r>
        <w:rPr>
          <w:rFonts w:ascii="Tahoma" w:hAnsi="Tahoma" w:cs="Tahoma"/>
          <w:sz w:val="23"/>
          <w:szCs w:val="23"/>
        </w:rPr>
        <w:t>Menyiapkan dan merumuskan kebijakan, regulasi, norma, standar, pedoman, kriteria di bidang penataan bangunan dan lingkungan;</w:t>
      </w:r>
    </w:p>
    <w:p w:rsidR="00957A8E" w:rsidRDefault="00957A8E" w:rsidP="00A7241F">
      <w:pPr>
        <w:pStyle w:val="ListParagraph"/>
        <w:numPr>
          <w:ilvl w:val="0"/>
          <w:numId w:val="39"/>
        </w:numPr>
        <w:spacing w:line="360" w:lineRule="auto"/>
        <w:jc w:val="both"/>
        <w:rPr>
          <w:rFonts w:ascii="Tahoma" w:hAnsi="Tahoma" w:cs="Tahoma"/>
          <w:sz w:val="23"/>
          <w:szCs w:val="23"/>
        </w:rPr>
      </w:pPr>
      <w:r>
        <w:rPr>
          <w:rFonts w:ascii="Tahoma" w:hAnsi="Tahoma" w:cs="Tahoma"/>
          <w:sz w:val="23"/>
          <w:szCs w:val="23"/>
        </w:rPr>
        <w:t>Menyelenggarakan pembangunan sarana dan prasarana umum dan aparatur;</w:t>
      </w:r>
    </w:p>
    <w:p w:rsidR="00957A8E" w:rsidRDefault="00957A8E" w:rsidP="00A7241F">
      <w:pPr>
        <w:pStyle w:val="ListParagraph"/>
        <w:numPr>
          <w:ilvl w:val="0"/>
          <w:numId w:val="39"/>
        </w:numPr>
        <w:spacing w:line="360" w:lineRule="auto"/>
        <w:jc w:val="both"/>
        <w:rPr>
          <w:rFonts w:ascii="Tahoma" w:hAnsi="Tahoma" w:cs="Tahoma"/>
          <w:sz w:val="23"/>
          <w:szCs w:val="23"/>
        </w:rPr>
      </w:pPr>
      <w:r>
        <w:rPr>
          <w:rFonts w:ascii="Tahoma" w:hAnsi="Tahoma" w:cs="Tahoma"/>
          <w:sz w:val="23"/>
          <w:szCs w:val="23"/>
        </w:rPr>
        <w:t xml:space="preserve">Menyiapkan bahan dan melaksanakan penyusunan petunjuk teknis di bidang </w:t>
      </w:r>
      <w:r w:rsidR="004B2D4B">
        <w:rPr>
          <w:rFonts w:ascii="Tahoma" w:hAnsi="Tahoma" w:cs="Tahoma"/>
          <w:sz w:val="23"/>
          <w:szCs w:val="23"/>
        </w:rPr>
        <w:t>penataan bangunan dan lingkungan;</w:t>
      </w:r>
    </w:p>
    <w:p w:rsidR="004B2D4B" w:rsidRDefault="004B2D4B" w:rsidP="00A7241F">
      <w:pPr>
        <w:pStyle w:val="ListParagraph"/>
        <w:numPr>
          <w:ilvl w:val="0"/>
          <w:numId w:val="39"/>
        </w:numPr>
        <w:spacing w:line="360" w:lineRule="auto"/>
        <w:jc w:val="both"/>
        <w:rPr>
          <w:rFonts w:ascii="Tahoma" w:hAnsi="Tahoma" w:cs="Tahoma"/>
          <w:sz w:val="23"/>
          <w:szCs w:val="23"/>
        </w:rPr>
      </w:pPr>
      <w:r>
        <w:rPr>
          <w:rFonts w:ascii="Tahoma" w:hAnsi="Tahoma" w:cs="Tahoma"/>
          <w:sz w:val="23"/>
          <w:szCs w:val="23"/>
        </w:rPr>
        <w:t>Menyiapkan bahan pembinaan dan pengendalian penataan bangunan dan lingkungan;</w:t>
      </w:r>
    </w:p>
    <w:p w:rsidR="004B2D4B" w:rsidRDefault="004B2D4B" w:rsidP="00A7241F">
      <w:pPr>
        <w:pStyle w:val="ListParagraph"/>
        <w:numPr>
          <w:ilvl w:val="0"/>
          <w:numId w:val="39"/>
        </w:numPr>
        <w:spacing w:line="360" w:lineRule="auto"/>
        <w:jc w:val="both"/>
        <w:rPr>
          <w:rFonts w:ascii="Tahoma" w:hAnsi="Tahoma" w:cs="Tahoma"/>
          <w:sz w:val="23"/>
          <w:szCs w:val="23"/>
        </w:rPr>
      </w:pPr>
      <w:r>
        <w:rPr>
          <w:rFonts w:ascii="Tahoma" w:hAnsi="Tahoma" w:cs="Tahoma"/>
          <w:sz w:val="23"/>
          <w:szCs w:val="23"/>
        </w:rPr>
        <w:t>Menyiapkan bahan dan melaksanakan identifikasi, inventarisasi serta monitoring pelaksanaan kegiatan di bidang penataan bangunan dan lingkungan;</w:t>
      </w:r>
    </w:p>
    <w:p w:rsidR="004B2D4B" w:rsidRDefault="004B2D4B" w:rsidP="00A7241F">
      <w:pPr>
        <w:pStyle w:val="ListParagraph"/>
        <w:numPr>
          <w:ilvl w:val="0"/>
          <w:numId w:val="39"/>
        </w:numPr>
        <w:spacing w:line="360" w:lineRule="auto"/>
        <w:jc w:val="both"/>
        <w:rPr>
          <w:rFonts w:ascii="Tahoma" w:hAnsi="Tahoma" w:cs="Tahoma"/>
          <w:sz w:val="23"/>
          <w:szCs w:val="23"/>
        </w:rPr>
      </w:pPr>
      <w:r>
        <w:rPr>
          <w:rFonts w:ascii="Tahoma" w:hAnsi="Tahoma" w:cs="Tahoma"/>
          <w:sz w:val="23"/>
          <w:szCs w:val="23"/>
        </w:rPr>
        <w:t>Menyusun program penyelenggaraan kegiatan di bidang pengawasan bangunan yang bersifat teknis;</w:t>
      </w:r>
    </w:p>
    <w:p w:rsidR="004B2D4B" w:rsidRDefault="004B2D4B" w:rsidP="00A7241F">
      <w:pPr>
        <w:pStyle w:val="ListParagraph"/>
        <w:numPr>
          <w:ilvl w:val="0"/>
          <w:numId w:val="39"/>
        </w:numPr>
        <w:spacing w:line="360" w:lineRule="auto"/>
        <w:jc w:val="both"/>
        <w:rPr>
          <w:rFonts w:ascii="Tahoma" w:hAnsi="Tahoma" w:cs="Tahoma"/>
          <w:sz w:val="23"/>
          <w:szCs w:val="23"/>
        </w:rPr>
      </w:pPr>
      <w:r>
        <w:rPr>
          <w:rFonts w:ascii="Tahoma" w:hAnsi="Tahoma" w:cs="Tahoma"/>
          <w:sz w:val="23"/>
          <w:szCs w:val="23"/>
        </w:rPr>
        <w:t>Menyiapkan bahan dan melaksanakan penyusunan petunjuk dan kewenangan teknis kegiatan di bidang pengawasan bangunan;</w:t>
      </w:r>
    </w:p>
    <w:p w:rsidR="004B2D4B" w:rsidRDefault="004B2D4B" w:rsidP="00A7241F">
      <w:pPr>
        <w:pStyle w:val="ListParagraph"/>
        <w:numPr>
          <w:ilvl w:val="0"/>
          <w:numId w:val="39"/>
        </w:numPr>
        <w:spacing w:line="360" w:lineRule="auto"/>
        <w:jc w:val="both"/>
        <w:rPr>
          <w:rFonts w:ascii="Tahoma" w:hAnsi="Tahoma" w:cs="Tahoma"/>
          <w:sz w:val="23"/>
          <w:szCs w:val="23"/>
        </w:rPr>
      </w:pPr>
      <w:r>
        <w:rPr>
          <w:rFonts w:ascii="Tahoma" w:hAnsi="Tahoma" w:cs="Tahoma"/>
          <w:sz w:val="23"/>
          <w:szCs w:val="23"/>
        </w:rPr>
        <w:t>Melaksanakan kerjasama dengan unit kerja/instansi terkait lainnya; dan</w:t>
      </w:r>
    </w:p>
    <w:p w:rsidR="004B2D4B" w:rsidRDefault="004B2D4B" w:rsidP="00A7241F">
      <w:pPr>
        <w:pStyle w:val="ListParagraph"/>
        <w:numPr>
          <w:ilvl w:val="0"/>
          <w:numId w:val="39"/>
        </w:numPr>
        <w:spacing w:line="360" w:lineRule="auto"/>
        <w:jc w:val="both"/>
        <w:rPr>
          <w:rFonts w:ascii="Tahoma" w:hAnsi="Tahoma" w:cs="Tahoma"/>
          <w:sz w:val="23"/>
          <w:szCs w:val="23"/>
        </w:rPr>
      </w:pPr>
      <w:r>
        <w:rPr>
          <w:rFonts w:ascii="Tahoma" w:hAnsi="Tahoma" w:cs="Tahoma"/>
          <w:sz w:val="23"/>
          <w:szCs w:val="23"/>
        </w:rPr>
        <w:t>Melakukan monitoring, evaluasi dan pelaporan pelaksanaan tugas;</w:t>
      </w:r>
    </w:p>
    <w:p w:rsidR="004B2D4B" w:rsidRDefault="004B2D4B" w:rsidP="004B2D4B">
      <w:pPr>
        <w:spacing w:line="360" w:lineRule="auto"/>
        <w:jc w:val="both"/>
        <w:rPr>
          <w:rFonts w:ascii="Tahoma" w:hAnsi="Tahoma" w:cs="Tahoma"/>
          <w:sz w:val="23"/>
          <w:szCs w:val="23"/>
        </w:rPr>
      </w:pPr>
    </w:p>
    <w:p w:rsidR="004B2D4B" w:rsidRPr="004B2D4B" w:rsidRDefault="004B2D4B" w:rsidP="004B2D4B">
      <w:pPr>
        <w:spacing w:line="360" w:lineRule="auto"/>
        <w:jc w:val="both"/>
        <w:rPr>
          <w:rFonts w:ascii="Tahoma" w:hAnsi="Tahoma" w:cs="Tahoma"/>
          <w:b/>
          <w:sz w:val="23"/>
          <w:szCs w:val="23"/>
        </w:rPr>
      </w:pPr>
      <w:r w:rsidRPr="004B2D4B">
        <w:rPr>
          <w:rFonts w:ascii="Tahoma" w:hAnsi="Tahoma" w:cs="Tahoma"/>
          <w:b/>
          <w:sz w:val="23"/>
          <w:szCs w:val="23"/>
        </w:rPr>
        <w:t>Kepala Seksi Jasa Konstruksi</w:t>
      </w:r>
    </w:p>
    <w:p w:rsidR="00E879EF" w:rsidRDefault="004B2D4B" w:rsidP="005A0D73">
      <w:pPr>
        <w:spacing w:line="360" w:lineRule="auto"/>
        <w:jc w:val="both"/>
        <w:rPr>
          <w:rFonts w:ascii="Tahoma" w:hAnsi="Tahoma" w:cs="Tahoma"/>
          <w:sz w:val="23"/>
          <w:szCs w:val="23"/>
        </w:rPr>
      </w:pPr>
      <w:r>
        <w:rPr>
          <w:rFonts w:ascii="Tahoma" w:hAnsi="Tahoma" w:cs="Tahoma"/>
          <w:sz w:val="23"/>
          <w:szCs w:val="23"/>
        </w:rPr>
        <w:t>Kepala seksi jasa konstruksi mempunyai tugas:</w:t>
      </w:r>
    </w:p>
    <w:p w:rsidR="004B2D4B" w:rsidRDefault="004B2D4B" w:rsidP="00A7241F">
      <w:pPr>
        <w:pStyle w:val="ListParagraph"/>
        <w:numPr>
          <w:ilvl w:val="0"/>
          <w:numId w:val="40"/>
        </w:numPr>
        <w:spacing w:line="360" w:lineRule="auto"/>
        <w:jc w:val="both"/>
        <w:rPr>
          <w:rFonts w:ascii="Tahoma" w:hAnsi="Tahoma" w:cs="Tahoma"/>
          <w:sz w:val="23"/>
          <w:szCs w:val="23"/>
        </w:rPr>
      </w:pPr>
      <w:r>
        <w:rPr>
          <w:rFonts w:ascii="Tahoma" w:hAnsi="Tahoma" w:cs="Tahoma"/>
          <w:sz w:val="23"/>
          <w:szCs w:val="23"/>
        </w:rPr>
        <w:t>Melakukan kegiatan pendataan proyek di daerah yang berpotensi dilakukan dengan skema kerjasama pemerintah dan badan usaha;</w:t>
      </w:r>
    </w:p>
    <w:p w:rsidR="004B2D4B" w:rsidRDefault="004B2D4B" w:rsidP="00A7241F">
      <w:pPr>
        <w:pStyle w:val="ListParagraph"/>
        <w:numPr>
          <w:ilvl w:val="0"/>
          <w:numId w:val="40"/>
        </w:numPr>
        <w:spacing w:line="360" w:lineRule="auto"/>
        <w:jc w:val="both"/>
        <w:rPr>
          <w:rFonts w:ascii="Tahoma" w:hAnsi="Tahoma" w:cs="Tahoma"/>
          <w:sz w:val="23"/>
          <w:szCs w:val="23"/>
        </w:rPr>
      </w:pPr>
      <w:r>
        <w:rPr>
          <w:rFonts w:ascii="Tahoma" w:hAnsi="Tahoma" w:cs="Tahoma"/>
          <w:sz w:val="23"/>
          <w:szCs w:val="23"/>
        </w:rPr>
        <w:lastRenderedPageBreak/>
        <w:t>Mengembangkan dan meningkatkan kompetensi tenaga ahli konstruksi;</w:t>
      </w:r>
    </w:p>
    <w:p w:rsidR="004B2D4B" w:rsidRDefault="004B2D4B" w:rsidP="00A7241F">
      <w:pPr>
        <w:pStyle w:val="ListParagraph"/>
        <w:numPr>
          <w:ilvl w:val="0"/>
          <w:numId w:val="40"/>
        </w:numPr>
        <w:spacing w:line="360" w:lineRule="auto"/>
        <w:jc w:val="both"/>
        <w:rPr>
          <w:rFonts w:ascii="Tahoma" w:hAnsi="Tahoma" w:cs="Tahoma"/>
          <w:sz w:val="23"/>
          <w:szCs w:val="23"/>
        </w:rPr>
      </w:pPr>
      <w:r>
        <w:rPr>
          <w:rFonts w:ascii="Tahoma" w:hAnsi="Tahoma" w:cs="Tahoma"/>
          <w:sz w:val="23"/>
          <w:szCs w:val="23"/>
        </w:rPr>
        <w:t>Menyelenggarakan sistem informasi</w:t>
      </w:r>
      <w:r w:rsidR="00732F48">
        <w:rPr>
          <w:rFonts w:ascii="Tahoma" w:hAnsi="Tahoma" w:cs="Tahoma"/>
          <w:sz w:val="23"/>
          <w:szCs w:val="23"/>
        </w:rPr>
        <w:t xml:space="preserve"> jasa konstruksi;</w:t>
      </w:r>
    </w:p>
    <w:p w:rsidR="00732F48" w:rsidRDefault="00732F48" w:rsidP="00A7241F">
      <w:pPr>
        <w:pStyle w:val="ListParagraph"/>
        <w:numPr>
          <w:ilvl w:val="0"/>
          <w:numId w:val="40"/>
        </w:numPr>
        <w:spacing w:line="360" w:lineRule="auto"/>
        <w:jc w:val="both"/>
        <w:rPr>
          <w:rFonts w:ascii="Tahoma" w:hAnsi="Tahoma" w:cs="Tahoma"/>
          <w:sz w:val="23"/>
          <w:szCs w:val="23"/>
        </w:rPr>
      </w:pPr>
      <w:r>
        <w:rPr>
          <w:rFonts w:ascii="Tahoma" w:hAnsi="Tahoma" w:cs="Tahoma"/>
          <w:sz w:val="23"/>
          <w:szCs w:val="23"/>
        </w:rPr>
        <w:t>Melaksanakan kebijakan pembinaan, menyebarluaskan peraturan perundang-undangan, mennyelenggarakan pelatiihan, bimbingan teknis, dan penyuluhan jasa konstruksi;</w:t>
      </w:r>
    </w:p>
    <w:p w:rsidR="00732F48" w:rsidRDefault="00732F48" w:rsidP="00A7241F">
      <w:pPr>
        <w:pStyle w:val="ListParagraph"/>
        <w:numPr>
          <w:ilvl w:val="0"/>
          <w:numId w:val="40"/>
        </w:numPr>
        <w:spacing w:line="360" w:lineRule="auto"/>
        <w:jc w:val="both"/>
        <w:rPr>
          <w:rFonts w:ascii="Tahoma" w:hAnsi="Tahoma" w:cs="Tahoma"/>
          <w:sz w:val="23"/>
          <w:szCs w:val="23"/>
        </w:rPr>
      </w:pPr>
      <w:r>
        <w:rPr>
          <w:rFonts w:ascii="Tahoma" w:hAnsi="Tahoma" w:cs="Tahoma"/>
          <w:sz w:val="23"/>
          <w:szCs w:val="23"/>
        </w:rPr>
        <w:t>Mengembangkan dan meningkatkan kapasitas badan usaha jasa konstruksi;</w:t>
      </w:r>
    </w:p>
    <w:p w:rsidR="00732F48" w:rsidRDefault="00732F48" w:rsidP="00A7241F">
      <w:pPr>
        <w:pStyle w:val="ListParagraph"/>
        <w:numPr>
          <w:ilvl w:val="0"/>
          <w:numId w:val="40"/>
        </w:numPr>
        <w:spacing w:line="360" w:lineRule="auto"/>
        <w:jc w:val="both"/>
        <w:rPr>
          <w:rFonts w:ascii="Tahoma" w:hAnsi="Tahoma" w:cs="Tahoma"/>
          <w:sz w:val="23"/>
          <w:szCs w:val="23"/>
        </w:rPr>
      </w:pPr>
      <w:r>
        <w:rPr>
          <w:rFonts w:ascii="Tahoma" w:hAnsi="Tahoma" w:cs="Tahoma"/>
          <w:sz w:val="23"/>
          <w:szCs w:val="23"/>
        </w:rPr>
        <w:t>Melaksanakan pengawasan tertib usaha, tertib penyelenggaraan dan tertib pemanfaatan jasa konstruksi;</w:t>
      </w:r>
    </w:p>
    <w:p w:rsidR="00732F48" w:rsidRDefault="00732F48" w:rsidP="00A7241F">
      <w:pPr>
        <w:pStyle w:val="ListParagraph"/>
        <w:numPr>
          <w:ilvl w:val="0"/>
          <w:numId w:val="40"/>
        </w:numPr>
        <w:spacing w:line="360" w:lineRule="auto"/>
        <w:jc w:val="both"/>
        <w:rPr>
          <w:rFonts w:ascii="Tahoma" w:hAnsi="Tahoma" w:cs="Tahoma"/>
          <w:sz w:val="23"/>
          <w:szCs w:val="23"/>
        </w:rPr>
      </w:pPr>
      <w:r>
        <w:rPr>
          <w:rFonts w:ascii="Tahoma" w:hAnsi="Tahoma" w:cs="Tahoma"/>
          <w:sz w:val="23"/>
          <w:szCs w:val="23"/>
        </w:rPr>
        <w:t>Melaksanakan pembinaan Lembaga Pengembangan Jasa Konstruksi dan asosiasi jasa konstruksi;</w:t>
      </w:r>
    </w:p>
    <w:p w:rsidR="00732F48" w:rsidRDefault="00732F48" w:rsidP="00A7241F">
      <w:pPr>
        <w:pStyle w:val="ListParagraph"/>
        <w:numPr>
          <w:ilvl w:val="0"/>
          <w:numId w:val="40"/>
        </w:numPr>
        <w:spacing w:line="360" w:lineRule="auto"/>
        <w:jc w:val="both"/>
        <w:rPr>
          <w:rFonts w:ascii="Tahoma" w:hAnsi="Tahoma" w:cs="Tahoma"/>
          <w:sz w:val="23"/>
          <w:szCs w:val="23"/>
        </w:rPr>
      </w:pPr>
      <w:r>
        <w:rPr>
          <w:rFonts w:ascii="Tahoma" w:hAnsi="Tahoma" w:cs="Tahoma"/>
          <w:sz w:val="23"/>
          <w:szCs w:val="23"/>
        </w:rPr>
        <w:t>Meningkatkan kemampuan teknoloogi, penggunaan dan nilai tambah jasa dan produk konstruksi dalam negeri;</w:t>
      </w:r>
    </w:p>
    <w:p w:rsidR="00732F48" w:rsidRDefault="00732F48" w:rsidP="00A7241F">
      <w:pPr>
        <w:pStyle w:val="ListParagraph"/>
        <w:numPr>
          <w:ilvl w:val="0"/>
          <w:numId w:val="40"/>
        </w:numPr>
        <w:spacing w:line="360" w:lineRule="auto"/>
        <w:jc w:val="both"/>
        <w:rPr>
          <w:rFonts w:ascii="Tahoma" w:hAnsi="Tahoma" w:cs="Tahoma"/>
          <w:sz w:val="23"/>
          <w:szCs w:val="23"/>
        </w:rPr>
      </w:pPr>
      <w:r>
        <w:rPr>
          <w:rFonts w:ascii="Tahoma" w:hAnsi="Tahoma" w:cs="Tahoma"/>
          <w:sz w:val="23"/>
          <w:szCs w:val="23"/>
        </w:rPr>
        <w:t>Mengembangkan pasar dan kerjasama konstruksi; dan</w:t>
      </w:r>
    </w:p>
    <w:p w:rsidR="003A28CC" w:rsidRPr="00732F48" w:rsidRDefault="00732F48" w:rsidP="00A7241F">
      <w:pPr>
        <w:pStyle w:val="ListParagraph"/>
        <w:numPr>
          <w:ilvl w:val="0"/>
          <w:numId w:val="40"/>
        </w:numPr>
        <w:spacing w:line="360" w:lineRule="auto"/>
        <w:jc w:val="both"/>
        <w:rPr>
          <w:rFonts w:ascii="Tahoma" w:hAnsi="Tahoma" w:cs="Tahoma"/>
          <w:sz w:val="23"/>
          <w:szCs w:val="23"/>
        </w:rPr>
      </w:pPr>
      <w:r>
        <w:rPr>
          <w:rFonts w:ascii="Tahoma" w:hAnsi="Tahoma" w:cs="Tahoma"/>
          <w:sz w:val="23"/>
          <w:szCs w:val="23"/>
        </w:rPr>
        <w:t>Melaksanakan pembinaan dan penertiban izin usaha jasa konstruksi (non kecil dan kecil).</w:t>
      </w:r>
    </w:p>
    <w:p w:rsidR="003A28CC" w:rsidRPr="003A28CC" w:rsidRDefault="003A28CC" w:rsidP="003A28CC">
      <w:pPr>
        <w:spacing w:line="360" w:lineRule="auto"/>
        <w:jc w:val="both"/>
        <w:rPr>
          <w:rFonts w:ascii="Tahoma" w:hAnsi="Tahoma" w:cs="Tahoma"/>
          <w:b/>
          <w:sz w:val="23"/>
          <w:szCs w:val="23"/>
        </w:rPr>
      </w:pPr>
    </w:p>
    <w:p w:rsidR="006525F6" w:rsidRPr="008243E6" w:rsidRDefault="006525F6" w:rsidP="006525F6">
      <w:pPr>
        <w:tabs>
          <w:tab w:val="left" w:pos="120"/>
        </w:tabs>
        <w:spacing w:line="360" w:lineRule="auto"/>
        <w:jc w:val="both"/>
        <w:rPr>
          <w:rFonts w:ascii="Tahoma" w:hAnsi="Tahoma" w:cs="Tahoma"/>
          <w:b/>
          <w:sz w:val="23"/>
          <w:szCs w:val="23"/>
        </w:rPr>
      </w:pPr>
      <w:r w:rsidRPr="008243E6">
        <w:rPr>
          <w:rFonts w:ascii="Tahoma" w:hAnsi="Tahoma" w:cs="Tahoma"/>
          <w:b/>
          <w:sz w:val="23"/>
          <w:szCs w:val="23"/>
        </w:rPr>
        <w:t>Struktur Organisasi</w:t>
      </w:r>
    </w:p>
    <w:p w:rsidR="006525F6" w:rsidRPr="008243E6" w:rsidRDefault="006525F6" w:rsidP="006525F6">
      <w:pPr>
        <w:tabs>
          <w:tab w:val="left" w:pos="120"/>
          <w:tab w:val="left" w:pos="1080"/>
        </w:tabs>
        <w:spacing w:line="360" w:lineRule="auto"/>
        <w:jc w:val="both"/>
        <w:rPr>
          <w:rFonts w:ascii="Tahoma" w:hAnsi="Tahoma" w:cs="Tahoma"/>
          <w:sz w:val="23"/>
          <w:szCs w:val="23"/>
        </w:rPr>
      </w:pPr>
      <w:r w:rsidRPr="008243E6">
        <w:rPr>
          <w:rFonts w:ascii="Tahoma" w:hAnsi="Tahoma" w:cs="Tahoma"/>
          <w:sz w:val="23"/>
          <w:szCs w:val="23"/>
        </w:rPr>
        <w:t xml:space="preserve">Struktur Organisasi </w:t>
      </w:r>
      <w:r>
        <w:rPr>
          <w:rFonts w:ascii="Tahoma" w:hAnsi="Tahoma" w:cs="Tahoma"/>
          <w:sz w:val="23"/>
          <w:szCs w:val="23"/>
        </w:rPr>
        <w:t>Dinas Pekerjaan Umum dan Penataan Ruang</w:t>
      </w:r>
      <w:r w:rsidRPr="008243E6">
        <w:rPr>
          <w:rFonts w:ascii="Tahoma" w:hAnsi="Tahoma" w:cs="Tahoma"/>
          <w:sz w:val="23"/>
          <w:szCs w:val="23"/>
        </w:rPr>
        <w:t xml:space="preserve"> Kota Kotamobagu terdiri dari:</w:t>
      </w:r>
    </w:p>
    <w:p w:rsidR="006525F6" w:rsidRPr="008243E6" w:rsidRDefault="006525F6" w:rsidP="00A7241F">
      <w:pPr>
        <w:pStyle w:val="ListParagraph"/>
        <w:numPr>
          <w:ilvl w:val="2"/>
          <w:numId w:val="8"/>
        </w:numPr>
        <w:tabs>
          <w:tab w:val="clear" w:pos="2160"/>
        </w:tabs>
        <w:suppressAutoHyphens w:val="0"/>
        <w:autoSpaceDN/>
        <w:spacing w:line="360" w:lineRule="auto"/>
        <w:ind w:left="426" w:hanging="426"/>
        <w:contextualSpacing/>
        <w:jc w:val="both"/>
        <w:rPr>
          <w:rFonts w:ascii="Tahoma" w:hAnsi="Tahoma" w:cs="Tahoma"/>
          <w:sz w:val="23"/>
          <w:szCs w:val="23"/>
        </w:rPr>
      </w:pPr>
      <w:r w:rsidRPr="008243E6">
        <w:rPr>
          <w:rFonts w:ascii="Tahoma" w:hAnsi="Tahoma" w:cs="Tahoma"/>
          <w:sz w:val="23"/>
          <w:szCs w:val="23"/>
        </w:rPr>
        <w:t>Kepala Dinas</w:t>
      </w:r>
    </w:p>
    <w:p w:rsidR="006525F6" w:rsidRPr="008243E6" w:rsidRDefault="006525F6" w:rsidP="00A7241F">
      <w:pPr>
        <w:pStyle w:val="ListParagraph"/>
        <w:numPr>
          <w:ilvl w:val="2"/>
          <w:numId w:val="8"/>
        </w:numPr>
        <w:tabs>
          <w:tab w:val="clear" w:pos="2160"/>
        </w:tabs>
        <w:suppressAutoHyphens w:val="0"/>
        <w:autoSpaceDN/>
        <w:spacing w:line="360" w:lineRule="auto"/>
        <w:ind w:left="426" w:hanging="426"/>
        <w:contextualSpacing/>
        <w:jc w:val="both"/>
        <w:rPr>
          <w:rFonts w:ascii="Tahoma" w:hAnsi="Tahoma" w:cs="Tahoma"/>
          <w:sz w:val="23"/>
          <w:szCs w:val="23"/>
        </w:rPr>
      </w:pPr>
      <w:r w:rsidRPr="008243E6">
        <w:rPr>
          <w:rFonts w:ascii="Tahoma" w:hAnsi="Tahoma" w:cs="Tahoma"/>
          <w:sz w:val="23"/>
          <w:szCs w:val="23"/>
        </w:rPr>
        <w:t>Sekretaris</w:t>
      </w:r>
    </w:p>
    <w:p w:rsidR="006525F6" w:rsidRPr="001A7E78" w:rsidRDefault="006525F6" w:rsidP="00A7241F">
      <w:pPr>
        <w:pStyle w:val="ListParagraph"/>
        <w:numPr>
          <w:ilvl w:val="5"/>
          <w:numId w:val="8"/>
        </w:numPr>
        <w:tabs>
          <w:tab w:val="clear" w:pos="4320"/>
        </w:tabs>
        <w:spacing w:line="360" w:lineRule="auto"/>
        <w:ind w:left="785"/>
        <w:jc w:val="both"/>
        <w:rPr>
          <w:rFonts w:ascii="Tahoma" w:hAnsi="Tahoma" w:cs="Tahoma"/>
          <w:sz w:val="23"/>
          <w:szCs w:val="23"/>
        </w:rPr>
      </w:pPr>
      <w:r w:rsidRPr="001A7E78">
        <w:rPr>
          <w:rFonts w:ascii="Tahoma" w:hAnsi="Tahoma" w:cs="Tahoma"/>
          <w:sz w:val="23"/>
          <w:szCs w:val="23"/>
          <w:lang w:val="id-ID"/>
        </w:rPr>
        <w:t xml:space="preserve">Kepala </w:t>
      </w:r>
      <w:r w:rsidRPr="001A7E78">
        <w:rPr>
          <w:rFonts w:ascii="Tahoma" w:hAnsi="Tahoma" w:cs="Tahoma"/>
          <w:sz w:val="23"/>
          <w:szCs w:val="23"/>
        </w:rPr>
        <w:t xml:space="preserve">Sub Bagian </w:t>
      </w:r>
      <w:r w:rsidRPr="001A7E78">
        <w:rPr>
          <w:rFonts w:ascii="Tahoma" w:hAnsi="Tahoma" w:cs="Tahoma"/>
          <w:sz w:val="23"/>
          <w:szCs w:val="23"/>
          <w:lang w:val="id-ID"/>
        </w:rPr>
        <w:t>Umum</w:t>
      </w:r>
      <w:r w:rsidR="002E0A28">
        <w:rPr>
          <w:rFonts w:ascii="Tahoma" w:hAnsi="Tahoma" w:cs="Tahoma"/>
          <w:sz w:val="23"/>
          <w:szCs w:val="23"/>
        </w:rPr>
        <w:t>, Keuangan</w:t>
      </w:r>
      <w:r w:rsidRPr="001A7E78">
        <w:rPr>
          <w:rFonts w:ascii="Tahoma" w:hAnsi="Tahoma" w:cs="Tahoma"/>
          <w:sz w:val="23"/>
          <w:szCs w:val="23"/>
        </w:rPr>
        <w:t xml:space="preserve"> dan Kepegawaian</w:t>
      </w:r>
    </w:p>
    <w:p w:rsidR="006525F6" w:rsidRPr="001A7E78" w:rsidRDefault="006525F6" w:rsidP="00A7241F">
      <w:pPr>
        <w:pStyle w:val="ListParagraph"/>
        <w:numPr>
          <w:ilvl w:val="5"/>
          <w:numId w:val="8"/>
        </w:numPr>
        <w:tabs>
          <w:tab w:val="clear" w:pos="4320"/>
        </w:tabs>
        <w:spacing w:line="360" w:lineRule="auto"/>
        <w:ind w:left="785"/>
        <w:jc w:val="both"/>
        <w:rPr>
          <w:rFonts w:ascii="Tahoma" w:hAnsi="Tahoma" w:cs="Tahoma"/>
          <w:sz w:val="23"/>
          <w:szCs w:val="23"/>
        </w:rPr>
      </w:pPr>
      <w:r w:rsidRPr="001A7E78">
        <w:rPr>
          <w:rFonts w:ascii="Tahoma" w:hAnsi="Tahoma" w:cs="Tahoma"/>
          <w:sz w:val="23"/>
          <w:szCs w:val="23"/>
          <w:lang w:val="id-ID"/>
        </w:rPr>
        <w:t xml:space="preserve">Kepala </w:t>
      </w:r>
      <w:r w:rsidRPr="001A7E78">
        <w:rPr>
          <w:rFonts w:ascii="Tahoma" w:hAnsi="Tahoma" w:cs="Tahoma"/>
          <w:sz w:val="23"/>
          <w:szCs w:val="23"/>
        </w:rPr>
        <w:t xml:space="preserve">Sub Bagian </w:t>
      </w:r>
      <w:r w:rsidR="002E0A28">
        <w:rPr>
          <w:rFonts w:ascii="Tahoma" w:hAnsi="Tahoma" w:cs="Tahoma"/>
          <w:sz w:val="23"/>
          <w:szCs w:val="23"/>
        </w:rPr>
        <w:t>Program dan Pelaporan</w:t>
      </w:r>
    </w:p>
    <w:p w:rsidR="006525F6" w:rsidRPr="008243E6" w:rsidRDefault="006525F6" w:rsidP="00A7241F">
      <w:pPr>
        <w:pStyle w:val="ListParagraph"/>
        <w:numPr>
          <w:ilvl w:val="2"/>
          <w:numId w:val="8"/>
        </w:numPr>
        <w:tabs>
          <w:tab w:val="clear" w:pos="2160"/>
        </w:tabs>
        <w:suppressAutoHyphens w:val="0"/>
        <w:autoSpaceDN/>
        <w:spacing w:line="360" w:lineRule="auto"/>
        <w:ind w:left="426" w:hanging="426"/>
        <w:contextualSpacing/>
        <w:jc w:val="both"/>
        <w:rPr>
          <w:rFonts w:ascii="Tahoma" w:hAnsi="Tahoma" w:cs="Tahoma"/>
          <w:sz w:val="23"/>
          <w:szCs w:val="23"/>
        </w:rPr>
      </w:pPr>
      <w:r>
        <w:rPr>
          <w:rFonts w:ascii="Tahoma" w:hAnsi="Tahoma" w:cs="Tahoma"/>
          <w:sz w:val="23"/>
          <w:szCs w:val="23"/>
          <w:lang w:val="id-ID"/>
        </w:rPr>
        <w:t xml:space="preserve">Kepala </w:t>
      </w:r>
      <w:r w:rsidRPr="008243E6">
        <w:rPr>
          <w:rFonts w:ascii="Tahoma" w:hAnsi="Tahoma" w:cs="Tahoma"/>
          <w:sz w:val="23"/>
          <w:szCs w:val="23"/>
        </w:rPr>
        <w:t xml:space="preserve">Bidang </w:t>
      </w:r>
      <w:r>
        <w:rPr>
          <w:rFonts w:ascii="Tahoma" w:hAnsi="Tahoma" w:cs="Tahoma"/>
          <w:sz w:val="23"/>
          <w:szCs w:val="23"/>
          <w:lang w:val="id-ID"/>
        </w:rPr>
        <w:t>Penataan Ruang</w:t>
      </w:r>
    </w:p>
    <w:p w:rsidR="006525F6" w:rsidRPr="001A7E78" w:rsidRDefault="006525F6" w:rsidP="00A7241F">
      <w:pPr>
        <w:pStyle w:val="ListParagraph"/>
        <w:numPr>
          <w:ilvl w:val="5"/>
          <w:numId w:val="8"/>
        </w:numPr>
        <w:tabs>
          <w:tab w:val="clear" w:pos="4320"/>
        </w:tabs>
        <w:spacing w:line="360" w:lineRule="auto"/>
        <w:ind w:left="785"/>
        <w:jc w:val="both"/>
        <w:rPr>
          <w:rFonts w:ascii="Tahoma" w:hAnsi="Tahoma" w:cs="Tahoma"/>
          <w:sz w:val="23"/>
          <w:szCs w:val="23"/>
          <w:lang w:val="id-ID"/>
        </w:rPr>
      </w:pPr>
      <w:r>
        <w:rPr>
          <w:rFonts w:ascii="Tahoma" w:hAnsi="Tahoma" w:cs="Tahoma"/>
          <w:sz w:val="23"/>
          <w:szCs w:val="23"/>
          <w:lang w:val="id-ID"/>
        </w:rPr>
        <w:t xml:space="preserve">Kepala Seksi </w:t>
      </w:r>
      <w:r w:rsidR="002E0A28">
        <w:rPr>
          <w:rFonts w:ascii="Tahoma" w:hAnsi="Tahoma" w:cs="Tahoma"/>
          <w:sz w:val="23"/>
          <w:szCs w:val="23"/>
        </w:rPr>
        <w:t>Perencanaan</w:t>
      </w:r>
      <w:r>
        <w:rPr>
          <w:rFonts w:ascii="Tahoma" w:hAnsi="Tahoma" w:cs="Tahoma"/>
          <w:sz w:val="23"/>
          <w:szCs w:val="23"/>
          <w:lang w:val="id-ID"/>
        </w:rPr>
        <w:t xml:space="preserve"> dan Pemanfaatan Ruang</w:t>
      </w:r>
    </w:p>
    <w:p w:rsidR="006525F6" w:rsidRPr="001A7E78" w:rsidRDefault="006525F6" w:rsidP="00A7241F">
      <w:pPr>
        <w:pStyle w:val="ListParagraph"/>
        <w:numPr>
          <w:ilvl w:val="5"/>
          <w:numId w:val="8"/>
        </w:numPr>
        <w:tabs>
          <w:tab w:val="clear" w:pos="4320"/>
        </w:tabs>
        <w:spacing w:line="360" w:lineRule="auto"/>
        <w:ind w:left="785"/>
        <w:jc w:val="both"/>
        <w:rPr>
          <w:rFonts w:ascii="Tahoma" w:hAnsi="Tahoma" w:cs="Tahoma"/>
          <w:sz w:val="23"/>
          <w:szCs w:val="23"/>
          <w:lang w:val="id-ID"/>
        </w:rPr>
      </w:pPr>
      <w:r>
        <w:rPr>
          <w:rFonts w:ascii="Tahoma" w:hAnsi="Tahoma" w:cs="Tahoma"/>
          <w:sz w:val="23"/>
          <w:szCs w:val="23"/>
          <w:lang w:val="id-ID"/>
        </w:rPr>
        <w:t>Kepala Seksi Pengawasan dan Pengendalian Pemanfaatan Tata Ruang</w:t>
      </w:r>
    </w:p>
    <w:p w:rsidR="006525F6" w:rsidRPr="008243E6" w:rsidRDefault="006525F6" w:rsidP="00A7241F">
      <w:pPr>
        <w:pStyle w:val="ListParagraph"/>
        <w:numPr>
          <w:ilvl w:val="2"/>
          <w:numId w:val="8"/>
        </w:numPr>
        <w:tabs>
          <w:tab w:val="clear" w:pos="2160"/>
        </w:tabs>
        <w:suppressAutoHyphens w:val="0"/>
        <w:autoSpaceDN/>
        <w:spacing w:line="360" w:lineRule="auto"/>
        <w:ind w:left="426" w:hanging="426"/>
        <w:contextualSpacing/>
        <w:jc w:val="both"/>
        <w:rPr>
          <w:rFonts w:ascii="Tahoma" w:hAnsi="Tahoma" w:cs="Tahoma"/>
          <w:sz w:val="23"/>
          <w:szCs w:val="23"/>
        </w:rPr>
      </w:pPr>
      <w:r>
        <w:rPr>
          <w:rFonts w:ascii="Tahoma" w:hAnsi="Tahoma" w:cs="Tahoma"/>
          <w:sz w:val="23"/>
          <w:szCs w:val="23"/>
          <w:lang w:val="id-ID"/>
        </w:rPr>
        <w:t xml:space="preserve">Kepala </w:t>
      </w:r>
      <w:r w:rsidRPr="008243E6">
        <w:rPr>
          <w:rFonts w:ascii="Tahoma" w:hAnsi="Tahoma" w:cs="Tahoma"/>
          <w:sz w:val="23"/>
          <w:szCs w:val="23"/>
        </w:rPr>
        <w:t xml:space="preserve">Bidang </w:t>
      </w:r>
      <w:r>
        <w:rPr>
          <w:rFonts w:ascii="Tahoma" w:hAnsi="Tahoma" w:cs="Tahoma"/>
          <w:sz w:val="23"/>
          <w:szCs w:val="23"/>
          <w:lang w:val="id-ID"/>
        </w:rPr>
        <w:t>Bina Marga</w:t>
      </w:r>
    </w:p>
    <w:p w:rsidR="006525F6" w:rsidRPr="001A7E78" w:rsidRDefault="002E0A28" w:rsidP="00A7241F">
      <w:pPr>
        <w:pStyle w:val="ListParagraph"/>
        <w:numPr>
          <w:ilvl w:val="5"/>
          <w:numId w:val="8"/>
        </w:numPr>
        <w:tabs>
          <w:tab w:val="clear" w:pos="4320"/>
        </w:tabs>
        <w:spacing w:line="360" w:lineRule="auto"/>
        <w:ind w:left="785"/>
        <w:jc w:val="both"/>
        <w:rPr>
          <w:rFonts w:ascii="Tahoma" w:hAnsi="Tahoma" w:cs="Tahoma"/>
          <w:sz w:val="23"/>
          <w:szCs w:val="23"/>
          <w:lang w:val="id-ID"/>
        </w:rPr>
      </w:pPr>
      <w:r>
        <w:rPr>
          <w:rFonts w:ascii="Tahoma" w:hAnsi="Tahoma" w:cs="Tahoma"/>
          <w:sz w:val="23"/>
          <w:szCs w:val="23"/>
          <w:lang w:val="id-ID"/>
        </w:rPr>
        <w:t>Kepala Seksi Perencanaan</w:t>
      </w:r>
      <w:r>
        <w:rPr>
          <w:rFonts w:ascii="Tahoma" w:hAnsi="Tahoma" w:cs="Tahoma"/>
          <w:sz w:val="23"/>
          <w:szCs w:val="23"/>
        </w:rPr>
        <w:t xml:space="preserve">, </w:t>
      </w:r>
      <w:r w:rsidR="006525F6">
        <w:rPr>
          <w:rFonts w:ascii="Tahoma" w:hAnsi="Tahoma" w:cs="Tahoma"/>
          <w:sz w:val="23"/>
          <w:szCs w:val="23"/>
          <w:lang w:val="id-ID"/>
        </w:rPr>
        <w:t>Leger</w:t>
      </w:r>
      <w:r>
        <w:rPr>
          <w:rFonts w:ascii="Tahoma" w:hAnsi="Tahoma" w:cs="Tahoma"/>
          <w:sz w:val="23"/>
          <w:szCs w:val="23"/>
        </w:rPr>
        <w:t xml:space="preserve"> dan Evaluasi</w:t>
      </w:r>
      <w:r w:rsidR="006525F6">
        <w:rPr>
          <w:rFonts w:ascii="Tahoma" w:hAnsi="Tahoma" w:cs="Tahoma"/>
          <w:sz w:val="23"/>
          <w:szCs w:val="23"/>
          <w:lang w:val="id-ID"/>
        </w:rPr>
        <w:t xml:space="preserve"> Jalan Jembatan</w:t>
      </w:r>
    </w:p>
    <w:p w:rsidR="006525F6" w:rsidRDefault="006525F6" w:rsidP="00A7241F">
      <w:pPr>
        <w:pStyle w:val="ListParagraph"/>
        <w:numPr>
          <w:ilvl w:val="5"/>
          <w:numId w:val="8"/>
        </w:numPr>
        <w:tabs>
          <w:tab w:val="clear" w:pos="4320"/>
        </w:tabs>
        <w:spacing w:line="360" w:lineRule="auto"/>
        <w:ind w:left="785"/>
        <w:jc w:val="both"/>
        <w:rPr>
          <w:rFonts w:ascii="Tahoma" w:hAnsi="Tahoma" w:cs="Tahoma"/>
          <w:sz w:val="23"/>
          <w:szCs w:val="23"/>
          <w:lang w:val="id-ID"/>
        </w:rPr>
      </w:pPr>
      <w:r>
        <w:rPr>
          <w:rFonts w:ascii="Tahoma" w:hAnsi="Tahoma" w:cs="Tahoma"/>
          <w:sz w:val="23"/>
          <w:szCs w:val="23"/>
          <w:lang w:val="id-ID"/>
        </w:rPr>
        <w:t xml:space="preserve">Kepala Seksi Pembangunan dan </w:t>
      </w:r>
      <w:r w:rsidR="002E0A28">
        <w:rPr>
          <w:rFonts w:ascii="Tahoma" w:hAnsi="Tahoma" w:cs="Tahoma"/>
          <w:sz w:val="23"/>
          <w:szCs w:val="23"/>
        </w:rPr>
        <w:t>Preservasi</w:t>
      </w:r>
      <w:r>
        <w:rPr>
          <w:rFonts w:ascii="Tahoma" w:hAnsi="Tahoma" w:cs="Tahoma"/>
          <w:sz w:val="23"/>
          <w:szCs w:val="23"/>
          <w:lang w:val="id-ID"/>
        </w:rPr>
        <w:t xml:space="preserve"> Jalan Jembatan</w:t>
      </w:r>
    </w:p>
    <w:p w:rsidR="006525F6" w:rsidRPr="001A7E78" w:rsidRDefault="006525F6" w:rsidP="00A7241F">
      <w:pPr>
        <w:pStyle w:val="ListParagraph"/>
        <w:numPr>
          <w:ilvl w:val="5"/>
          <w:numId w:val="8"/>
        </w:numPr>
        <w:tabs>
          <w:tab w:val="clear" w:pos="4320"/>
        </w:tabs>
        <w:spacing w:line="360" w:lineRule="auto"/>
        <w:ind w:left="785"/>
        <w:jc w:val="both"/>
        <w:rPr>
          <w:rFonts w:ascii="Tahoma" w:hAnsi="Tahoma" w:cs="Tahoma"/>
          <w:sz w:val="23"/>
          <w:szCs w:val="23"/>
          <w:lang w:val="id-ID"/>
        </w:rPr>
      </w:pPr>
      <w:r>
        <w:rPr>
          <w:rFonts w:ascii="Tahoma" w:hAnsi="Tahoma" w:cs="Tahoma"/>
          <w:sz w:val="23"/>
          <w:szCs w:val="23"/>
          <w:lang w:val="id-ID"/>
        </w:rPr>
        <w:t xml:space="preserve">Kepala Seksi </w:t>
      </w:r>
      <w:r w:rsidR="002E0A28">
        <w:rPr>
          <w:rFonts w:ascii="Tahoma" w:hAnsi="Tahoma" w:cs="Tahoma"/>
          <w:sz w:val="23"/>
          <w:szCs w:val="23"/>
        </w:rPr>
        <w:t>Peralatan dan Laboratorium</w:t>
      </w:r>
    </w:p>
    <w:p w:rsidR="006525F6" w:rsidRPr="008243E6" w:rsidRDefault="006525F6" w:rsidP="00A7241F">
      <w:pPr>
        <w:pStyle w:val="ListParagraph"/>
        <w:numPr>
          <w:ilvl w:val="2"/>
          <w:numId w:val="8"/>
        </w:numPr>
        <w:tabs>
          <w:tab w:val="clear" w:pos="2160"/>
        </w:tabs>
        <w:suppressAutoHyphens w:val="0"/>
        <w:autoSpaceDN/>
        <w:spacing w:line="360" w:lineRule="auto"/>
        <w:ind w:left="426" w:hanging="426"/>
        <w:contextualSpacing/>
        <w:jc w:val="both"/>
        <w:rPr>
          <w:rFonts w:ascii="Tahoma" w:hAnsi="Tahoma" w:cs="Tahoma"/>
          <w:sz w:val="23"/>
          <w:szCs w:val="23"/>
        </w:rPr>
      </w:pPr>
      <w:r>
        <w:rPr>
          <w:rFonts w:ascii="Tahoma" w:hAnsi="Tahoma" w:cs="Tahoma"/>
          <w:sz w:val="23"/>
          <w:szCs w:val="23"/>
          <w:lang w:val="id-ID"/>
        </w:rPr>
        <w:t xml:space="preserve">Kepala </w:t>
      </w:r>
      <w:r w:rsidRPr="008243E6">
        <w:rPr>
          <w:rFonts w:ascii="Tahoma" w:hAnsi="Tahoma" w:cs="Tahoma"/>
          <w:sz w:val="23"/>
          <w:szCs w:val="23"/>
        </w:rPr>
        <w:t xml:space="preserve">Bidang </w:t>
      </w:r>
      <w:r>
        <w:rPr>
          <w:rFonts w:ascii="Tahoma" w:hAnsi="Tahoma" w:cs="Tahoma"/>
          <w:sz w:val="23"/>
          <w:szCs w:val="23"/>
          <w:lang w:val="id-ID"/>
        </w:rPr>
        <w:t>Sumber Daya Air</w:t>
      </w:r>
    </w:p>
    <w:p w:rsidR="00F01D5F" w:rsidRPr="00F01D5F" w:rsidRDefault="006525F6" w:rsidP="00A7241F">
      <w:pPr>
        <w:pStyle w:val="ListParagraph"/>
        <w:numPr>
          <w:ilvl w:val="5"/>
          <w:numId w:val="8"/>
        </w:numPr>
        <w:tabs>
          <w:tab w:val="clear" w:pos="4320"/>
        </w:tabs>
        <w:spacing w:line="360" w:lineRule="auto"/>
        <w:ind w:left="785"/>
        <w:jc w:val="both"/>
        <w:rPr>
          <w:rFonts w:ascii="Tahoma" w:hAnsi="Tahoma" w:cs="Tahoma"/>
          <w:sz w:val="23"/>
          <w:szCs w:val="23"/>
        </w:rPr>
      </w:pPr>
      <w:r w:rsidRPr="00E073AF">
        <w:rPr>
          <w:rFonts w:ascii="Tahoma" w:hAnsi="Tahoma" w:cs="Tahoma"/>
          <w:sz w:val="23"/>
          <w:szCs w:val="23"/>
        </w:rPr>
        <w:t xml:space="preserve">Kepala Seksi </w:t>
      </w:r>
      <w:r w:rsidR="002E0A28">
        <w:rPr>
          <w:rFonts w:ascii="Tahoma" w:hAnsi="Tahoma" w:cs="Tahoma"/>
          <w:sz w:val="23"/>
          <w:szCs w:val="23"/>
        </w:rPr>
        <w:t>Pe</w:t>
      </w:r>
      <w:r w:rsidR="00F01D5F">
        <w:rPr>
          <w:rFonts w:ascii="Tahoma" w:hAnsi="Tahoma" w:cs="Tahoma"/>
          <w:sz w:val="23"/>
          <w:szCs w:val="23"/>
        </w:rPr>
        <w:t>rencanaan dan Pengembangan Sumber Daya Air</w:t>
      </w:r>
    </w:p>
    <w:p w:rsidR="006525F6" w:rsidRPr="00F01D5F" w:rsidRDefault="006525F6" w:rsidP="00A7241F">
      <w:pPr>
        <w:pStyle w:val="ListParagraph"/>
        <w:numPr>
          <w:ilvl w:val="5"/>
          <w:numId w:val="8"/>
        </w:numPr>
        <w:tabs>
          <w:tab w:val="clear" w:pos="4320"/>
        </w:tabs>
        <w:spacing w:line="360" w:lineRule="auto"/>
        <w:ind w:left="785"/>
        <w:jc w:val="both"/>
        <w:rPr>
          <w:rFonts w:ascii="Tahoma" w:hAnsi="Tahoma" w:cs="Tahoma"/>
          <w:sz w:val="23"/>
          <w:szCs w:val="23"/>
        </w:rPr>
      </w:pPr>
      <w:r w:rsidRPr="00E073AF">
        <w:rPr>
          <w:rFonts w:ascii="Tahoma" w:hAnsi="Tahoma" w:cs="Tahoma"/>
          <w:sz w:val="23"/>
          <w:szCs w:val="23"/>
        </w:rPr>
        <w:t xml:space="preserve">Kepala Seksi </w:t>
      </w:r>
      <w:r w:rsidR="00F01D5F">
        <w:rPr>
          <w:rFonts w:ascii="Tahoma" w:hAnsi="Tahoma" w:cs="Tahoma"/>
          <w:sz w:val="23"/>
          <w:szCs w:val="23"/>
        </w:rPr>
        <w:t>Operasional, Pemeliharaan dan Bina Manfaat Sumber Daya Air</w:t>
      </w:r>
    </w:p>
    <w:p w:rsidR="006525F6" w:rsidRPr="008243E6" w:rsidRDefault="006525F6" w:rsidP="00A7241F">
      <w:pPr>
        <w:pStyle w:val="ListParagraph"/>
        <w:numPr>
          <w:ilvl w:val="2"/>
          <w:numId w:val="8"/>
        </w:numPr>
        <w:tabs>
          <w:tab w:val="clear" w:pos="2160"/>
        </w:tabs>
        <w:suppressAutoHyphens w:val="0"/>
        <w:autoSpaceDN/>
        <w:spacing w:line="360" w:lineRule="auto"/>
        <w:ind w:left="426" w:hanging="426"/>
        <w:contextualSpacing/>
        <w:jc w:val="both"/>
        <w:rPr>
          <w:rFonts w:ascii="Tahoma" w:hAnsi="Tahoma" w:cs="Tahoma"/>
          <w:sz w:val="23"/>
          <w:szCs w:val="23"/>
        </w:rPr>
      </w:pPr>
      <w:r>
        <w:rPr>
          <w:rFonts w:ascii="Tahoma" w:hAnsi="Tahoma" w:cs="Tahoma"/>
          <w:sz w:val="23"/>
          <w:szCs w:val="23"/>
          <w:lang w:val="id-ID"/>
        </w:rPr>
        <w:t xml:space="preserve">Kepala </w:t>
      </w:r>
      <w:r w:rsidRPr="008243E6">
        <w:rPr>
          <w:rFonts w:ascii="Tahoma" w:hAnsi="Tahoma" w:cs="Tahoma"/>
          <w:sz w:val="23"/>
          <w:szCs w:val="23"/>
        </w:rPr>
        <w:t>B</w:t>
      </w:r>
      <w:r w:rsidR="00F01D5F">
        <w:rPr>
          <w:rFonts w:ascii="Tahoma" w:hAnsi="Tahoma" w:cs="Tahoma"/>
          <w:sz w:val="23"/>
          <w:szCs w:val="23"/>
        </w:rPr>
        <w:t>idang Cipta Karya</w:t>
      </w:r>
    </w:p>
    <w:p w:rsidR="006525F6" w:rsidRPr="008243E6" w:rsidRDefault="006525F6" w:rsidP="00A7241F">
      <w:pPr>
        <w:pStyle w:val="ListParagraph"/>
        <w:numPr>
          <w:ilvl w:val="5"/>
          <w:numId w:val="8"/>
        </w:numPr>
        <w:tabs>
          <w:tab w:val="clear" w:pos="4320"/>
        </w:tabs>
        <w:spacing w:line="360" w:lineRule="auto"/>
        <w:ind w:left="785"/>
        <w:jc w:val="both"/>
        <w:rPr>
          <w:rFonts w:ascii="Tahoma" w:hAnsi="Tahoma" w:cs="Tahoma"/>
          <w:sz w:val="23"/>
          <w:szCs w:val="23"/>
        </w:rPr>
      </w:pPr>
      <w:r w:rsidRPr="00E073AF">
        <w:rPr>
          <w:rFonts w:ascii="Tahoma" w:hAnsi="Tahoma" w:cs="Tahoma"/>
          <w:sz w:val="23"/>
          <w:szCs w:val="23"/>
        </w:rPr>
        <w:t xml:space="preserve">Kepala </w:t>
      </w:r>
      <w:r w:rsidRPr="008243E6">
        <w:rPr>
          <w:rFonts w:ascii="Tahoma" w:hAnsi="Tahoma" w:cs="Tahoma"/>
          <w:sz w:val="23"/>
          <w:szCs w:val="23"/>
        </w:rPr>
        <w:t xml:space="preserve">Seksi </w:t>
      </w:r>
      <w:r w:rsidR="00F01D5F">
        <w:rPr>
          <w:rFonts w:ascii="Tahoma" w:hAnsi="Tahoma" w:cs="Tahoma"/>
          <w:sz w:val="23"/>
          <w:szCs w:val="23"/>
        </w:rPr>
        <w:t>Penyehatan Lingkungan Permukiman dan Air Minum</w:t>
      </w:r>
    </w:p>
    <w:p w:rsidR="006525F6" w:rsidRPr="008243E6" w:rsidRDefault="006525F6" w:rsidP="00A7241F">
      <w:pPr>
        <w:pStyle w:val="ListParagraph"/>
        <w:numPr>
          <w:ilvl w:val="5"/>
          <w:numId w:val="8"/>
        </w:numPr>
        <w:tabs>
          <w:tab w:val="clear" w:pos="4320"/>
        </w:tabs>
        <w:spacing w:line="360" w:lineRule="auto"/>
        <w:ind w:left="785"/>
        <w:jc w:val="both"/>
        <w:rPr>
          <w:rFonts w:ascii="Tahoma" w:hAnsi="Tahoma" w:cs="Tahoma"/>
          <w:sz w:val="23"/>
          <w:szCs w:val="23"/>
        </w:rPr>
      </w:pPr>
      <w:r w:rsidRPr="00E073AF">
        <w:rPr>
          <w:rFonts w:ascii="Tahoma" w:hAnsi="Tahoma" w:cs="Tahoma"/>
          <w:sz w:val="23"/>
          <w:szCs w:val="23"/>
        </w:rPr>
        <w:t xml:space="preserve">Kepala </w:t>
      </w:r>
      <w:r w:rsidRPr="008243E6">
        <w:rPr>
          <w:rFonts w:ascii="Tahoma" w:hAnsi="Tahoma" w:cs="Tahoma"/>
          <w:sz w:val="23"/>
          <w:szCs w:val="23"/>
        </w:rPr>
        <w:t>Se</w:t>
      </w:r>
      <w:r w:rsidR="00F01D5F">
        <w:rPr>
          <w:rFonts w:ascii="Tahoma" w:hAnsi="Tahoma" w:cs="Tahoma"/>
          <w:sz w:val="23"/>
          <w:szCs w:val="23"/>
        </w:rPr>
        <w:t>ksi Penataan Bangunan dan Lingkungan</w:t>
      </w:r>
    </w:p>
    <w:p w:rsidR="006525F6" w:rsidRPr="008243E6" w:rsidRDefault="006525F6" w:rsidP="00A7241F">
      <w:pPr>
        <w:pStyle w:val="ListParagraph"/>
        <w:numPr>
          <w:ilvl w:val="5"/>
          <w:numId w:val="8"/>
        </w:numPr>
        <w:tabs>
          <w:tab w:val="clear" w:pos="4320"/>
        </w:tabs>
        <w:spacing w:line="360" w:lineRule="auto"/>
        <w:ind w:left="785"/>
        <w:jc w:val="both"/>
        <w:rPr>
          <w:rFonts w:ascii="Tahoma" w:hAnsi="Tahoma" w:cs="Tahoma"/>
          <w:sz w:val="23"/>
          <w:szCs w:val="23"/>
          <w:lang w:val="id-ID"/>
        </w:rPr>
      </w:pPr>
      <w:r w:rsidRPr="00E073AF">
        <w:rPr>
          <w:rFonts w:ascii="Tahoma" w:hAnsi="Tahoma" w:cs="Tahoma"/>
          <w:sz w:val="23"/>
          <w:szCs w:val="23"/>
        </w:rPr>
        <w:t>Kepala</w:t>
      </w:r>
      <w:r>
        <w:rPr>
          <w:rFonts w:ascii="Tahoma" w:hAnsi="Tahoma" w:cs="Tahoma"/>
          <w:sz w:val="23"/>
          <w:szCs w:val="23"/>
          <w:lang w:val="id-ID"/>
        </w:rPr>
        <w:t xml:space="preserve"> </w:t>
      </w:r>
      <w:r w:rsidRPr="008243E6">
        <w:rPr>
          <w:rFonts w:ascii="Tahoma" w:hAnsi="Tahoma" w:cs="Tahoma"/>
          <w:sz w:val="23"/>
          <w:szCs w:val="23"/>
        </w:rPr>
        <w:t>Seksi</w:t>
      </w:r>
      <w:r w:rsidR="00F01D5F">
        <w:rPr>
          <w:rFonts w:ascii="Tahoma" w:hAnsi="Tahoma" w:cs="Tahoma"/>
          <w:sz w:val="23"/>
          <w:szCs w:val="23"/>
        </w:rPr>
        <w:t xml:space="preserve"> Jasa Konstruksi</w:t>
      </w:r>
    </w:p>
    <w:p w:rsidR="006525F6" w:rsidRPr="008243E6" w:rsidRDefault="006525F6" w:rsidP="006525F6">
      <w:pPr>
        <w:spacing w:line="360" w:lineRule="auto"/>
        <w:ind w:left="426"/>
        <w:jc w:val="both"/>
        <w:rPr>
          <w:rFonts w:ascii="Tahoma" w:hAnsi="Tahoma" w:cs="Tahoma"/>
          <w:sz w:val="23"/>
          <w:szCs w:val="23"/>
        </w:rPr>
      </w:pPr>
    </w:p>
    <w:p w:rsidR="006525F6" w:rsidRPr="008243E6" w:rsidRDefault="006525F6" w:rsidP="003D3D1A">
      <w:pPr>
        <w:pStyle w:val="Heading2"/>
        <w:spacing w:line="360" w:lineRule="auto"/>
        <w:ind w:left="709" w:hanging="709"/>
        <w:jc w:val="both"/>
      </w:pPr>
      <w:bookmarkStart w:id="7" w:name="_Toc508953191"/>
      <w:r w:rsidRPr="008243E6">
        <w:rPr>
          <w:lang w:val="id-ID"/>
        </w:rPr>
        <w:lastRenderedPageBreak/>
        <w:t>1.2.</w:t>
      </w:r>
      <w:r>
        <w:t xml:space="preserve"> </w:t>
      </w:r>
      <w:r w:rsidRPr="008243E6">
        <w:t xml:space="preserve">Sumber Daya </w:t>
      </w:r>
      <w:r>
        <w:t xml:space="preserve">Dinas Pekerjaan Umum dan Penataan Ruang Kota </w:t>
      </w:r>
      <w:r>
        <w:rPr>
          <w:lang w:val="id-ID"/>
        </w:rPr>
        <w:t>K</w:t>
      </w:r>
      <w:r w:rsidRPr="008243E6">
        <w:t>otamobagu</w:t>
      </w:r>
      <w:bookmarkEnd w:id="7"/>
    </w:p>
    <w:p w:rsidR="006525F6" w:rsidRPr="008243E6" w:rsidRDefault="006525F6" w:rsidP="006525F6">
      <w:pPr>
        <w:pStyle w:val="Heading2"/>
        <w:spacing w:line="360" w:lineRule="auto"/>
      </w:pPr>
      <w:bookmarkStart w:id="8" w:name="_Toc508953192"/>
      <w:r w:rsidRPr="008243E6">
        <w:t xml:space="preserve">Kondisi </w:t>
      </w:r>
      <w:r>
        <w:t>Dinas Pekerjaan Umum dan Penataan Ruang</w:t>
      </w:r>
      <w:bookmarkEnd w:id="8"/>
    </w:p>
    <w:p w:rsidR="006565C3" w:rsidRDefault="006525F6" w:rsidP="00FF7815">
      <w:pPr>
        <w:spacing w:line="360" w:lineRule="auto"/>
        <w:jc w:val="both"/>
        <w:rPr>
          <w:rFonts w:ascii="Tahoma" w:hAnsi="Tahoma" w:cs="Tahoma"/>
          <w:sz w:val="23"/>
          <w:szCs w:val="23"/>
        </w:rPr>
      </w:pPr>
      <w:r>
        <w:rPr>
          <w:rFonts w:ascii="Tahoma" w:hAnsi="Tahoma" w:cs="Tahoma"/>
          <w:sz w:val="23"/>
          <w:szCs w:val="23"/>
        </w:rPr>
        <w:tab/>
      </w:r>
      <w:r w:rsidRPr="008243E6">
        <w:rPr>
          <w:rFonts w:ascii="Tahoma" w:hAnsi="Tahoma" w:cs="Tahoma"/>
          <w:sz w:val="23"/>
          <w:szCs w:val="23"/>
        </w:rPr>
        <w:t xml:space="preserve">Secara kelembagaan, eksistensi </w:t>
      </w:r>
      <w:r>
        <w:rPr>
          <w:rFonts w:ascii="Tahoma" w:hAnsi="Tahoma" w:cs="Tahoma"/>
          <w:sz w:val="23"/>
          <w:szCs w:val="23"/>
        </w:rPr>
        <w:t>Dinas Pekerjaan Umum dan Penataan Ruang</w:t>
      </w:r>
      <w:r w:rsidRPr="008243E6">
        <w:rPr>
          <w:rFonts w:ascii="Tahoma" w:hAnsi="Tahoma" w:cs="Tahoma"/>
          <w:sz w:val="23"/>
          <w:szCs w:val="23"/>
        </w:rPr>
        <w:t xml:space="preserve"> Kota Kotamobagu, sejak terbentuknya Kota Kotamobagu pada Tahun 2007, setiap tahunnya mengalami penguatan karena secara eksplisit mengemban amanat dari peraturan perundang-undangan yang ada. </w:t>
      </w:r>
      <w:proofErr w:type="gramStart"/>
      <w:r w:rsidRPr="008243E6">
        <w:rPr>
          <w:rFonts w:ascii="Tahoma" w:hAnsi="Tahoma" w:cs="Tahoma"/>
          <w:sz w:val="23"/>
          <w:szCs w:val="23"/>
        </w:rPr>
        <w:t xml:space="preserve">Oleh karenanya, amanat tersebut menjadi tantangan tersendiri bagi </w:t>
      </w:r>
      <w:r>
        <w:rPr>
          <w:rFonts w:ascii="Tahoma" w:hAnsi="Tahoma" w:cs="Tahoma"/>
          <w:sz w:val="23"/>
          <w:szCs w:val="23"/>
        </w:rPr>
        <w:t>Dinas Pekerjaan Umum dan Penataan Ruang</w:t>
      </w:r>
      <w:r w:rsidR="005A0136">
        <w:rPr>
          <w:rFonts w:ascii="Tahoma" w:hAnsi="Tahoma" w:cs="Tahoma"/>
          <w:sz w:val="23"/>
          <w:szCs w:val="23"/>
        </w:rPr>
        <w:t xml:space="preserve"> Kota Kotamobagu </w:t>
      </w:r>
      <w:r w:rsidRPr="008243E6">
        <w:rPr>
          <w:rFonts w:ascii="Tahoma" w:hAnsi="Tahoma" w:cs="Tahoma"/>
          <w:sz w:val="23"/>
          <w:szCs w:val="23"/>
        </w:rPr>
        <w:t>dalam melaksanakan tugas dan fungsinya secara profesional dan efektif.</w:t>
      </w:r>
      <w:proofErr w:type="gramEnd"/>
      <w:r w:rsidRPr="008243E6">
        <w:rPr>
          <w:rFonts w:ascii="Tahoma" w:hAnsi="Tahoma" w:cs="Tahoma"/>
          <w:sz w:val="23"/>
          <w:szCs w:val="23"/>
        </w:rPr>
        <w:t xml:space="preserve"> Untuk memenuhi harapan tersebut, perlu diidentifikasi bagaimana kondisi </w:t>
      </w:r>
      <w:r>
        <w:rPr>
          <w:rFonts w:ascii="Tahoma" w:hAnsi="Tahoma" w:cs="Tahoma"/>
          <w:sz w:val="23"/>
          <w:szCs w:val="23"/>
        </w:rPr>
        <w:t>Dinas</w:t>
      </w:r>
      <w:r>
        <w:rPr>
          <w:rFonts w:ascii="Tahoma" w:hAnsi="Tahoma" w:cs="Tahoma"/>
          <w:sz w:val="23"/>
          <w:szCs w:val="23"/>
          <w:lang w:val="id-ID"/>
        </w:rPr>
        <w:t xml:space="preserve"> </w:t>
      </w:r>
      <w:r w:rsidR="00A42359">
        <w:rPr>
          <w:rFonts w:ascii="Tahoma" w:hAnsi="Tahoma" w:cs="Tahoma"/>
          <w:sz w:val="23"/>
          <w:szCs w:val="23"/>
        </w:rPr>
        <w:t>Pekerjaan Umum dan Penataan Ruang</w:t>
      </w:r>
      <w:r w:rsidR="006565C3" w:rsidRPr="008243E6">
        <w:rPr>
          <w:rFonts w:ascii="Tahoma" w:hAnsi="Tahoma" w:cs="Tahoma"/>
          <w:sz w:val="23"/>
          <w:szCs w:val="23"/>
        </w:rPr>
        <w:t xml:space="preserve"> Kota Kotamoba</w:t>
      </w:r>
      <w:r w:rsidR="002315FD">
        <w:rPr>
          <w:rFonts w:ascii="Tahoma" w:hAnsi="Tahoma" w:cs="Tahoma"/>
          <w:sz w:val="23"/>
          <w:szCs w:val="23"/>
        </w:rPr>
        <w:t xml:space="preserve">gu saat </w:t>
      </w:r>
      <w:r w:rsidR="006565C3" w:rsidRPr="008243E6">
        <w:rPr>
          <w:rFonts w:ascii="Tahoma" w:hAnsi="Tahoma" w:cs="Tahoma"/>
          <w:sz w:val="23"/>
          <w:szCs w:val="23"/>
        </w:rPr>
        <w:t xml:space="preserve">ini, bagaimana kondisi yang diinginkan pada masa yang </w:t>
      </w:r>
      <w:proofErr w:type="gramStart"/>
      <w:r w:rsidR="006565C3" w:rsidRPr="008243E6">
        <w:rPr>
          <w:rFonts w:ascii="Tahoma" w:hAnsi="Tahoma" w:cs="Tahoma"/>
          <w:sz w:val="23"/>
          <w:szCs w:val="23"/>
        </w:rPr>
        <w:t>akan</w:t>
      </w:r>
      <w:proofErr w:type="gramEnd"/>
      <w:r w:rsidR="006565C3" w:rsidRPr="008243E6">
        <w:rPr>
          <w:rFonts w:ascii="Tahoma" w:hAnsi="Tahoma" w:cs="Tahoma"/>
          <w:sz w:val="23"/>
          <w:szCs w:val="23"/>
        </w:rPr>
        <w:t xml:space="preserve"> datang, dan bagaimana cara mencapai kondisi yang diinginkan tersebut. Berangkat dari pemikiran tersebut, berikut ini digambarkan kondisi umum </w:t>
      </w:r>
      <w:r w:rsidR="00A42359">
        <w:rPr>
          <w:rFonts w:ascii="Tahoma" w:hAnsi="Tahoma" w:cs="Tahoma"/>
          <w:sz w:val="23"/>
          <w:szCs w:val="23"/>
        </w:rPr>
        <w:t>Dinas Pekerjaan Umum dan Penataan Ruang</w:t>
      </w:r>
      <w:r w:rsidR="006565C3" w:rsidRPr="008243E6">
        <w:rPr>
          <w:rFonts w:ascii="Tahoma" w:hAnsi="Tahoma" w:cs="Tahoma"/>
          <w:sz w:val="23"/>
          <w:szCs w:val="23"/>
        </w:rPr>
        <w:t xml:space="preserve"> Kota Kotamobagu saat ini:</w:t>
      </w:r>
    </w:p>
    <w:p w:rsidR="00486F05" w:rsidRPr="008243E6" w:rsidRDefault="00486F05" w:rsidP="00FF7815">
      <w:pPr>
        <w:spacing w:line="360" w:lineRule="auto"/>
        <w:jc w:val="both"/>
        <w:rPr>
          <w:rFonts w:ascii="Tahoma" w:hAnsi="Tahoma" w:cs="Tahoma"/>
          <w:sz w:val="23"/>
          <w:szCs w:val="23"/>
        </w:rPr>
      </w:pPr>
    </w:p>
    <w:p w:rsidR="006565C3" w:rsidRPr="008243E6" w:rsidRDefault="006565C3" w:rsidP="00FF7815">
      <w:pPr>
        <w:spacing w:line="360" w:lineRule="auto"/>
        <w:jc w:val="both"/>
        <w:rPr>
          <w:rFonts w:ascii="Tahoma" w:hAnsi="Tahoma" w:cs="Tahoma"/>
          <w:b/>
          <w:sz w:val="23"/>
          <w:szCs w:val="23"/>
        </w:rPr>
      </w:pPr>
      <w:r w:rsidRPr="008243E6">
        <w:rPr>
          <w:rFonts w:ascii="Tahoma" w:hAnsi="Tahoma" w:cs="Tahoma"/>
          <w:b/>
          <w:sz w:val="23"/>
          <w:szCs w:val="23"/>
        </w:rPr>
        <w:t xml:space="preserve">Kualitas Sumber Daya Manusia </w:t>
      </w:r>
      <w:r w:rsidR="00A42359">
        <w:rPr>
          <w:rFonts w:ascii="Tahoma" w:hAnsi="Tahoma" w:cs="Tahoma"/>
          <w:b/>
          <w:sz w:val="23"/>
          <w:szCs w:val="23"/>
        </w:rPr>
        <w:t>Dinas Pekerjaan Umum dan Penataan Ruang</w:t>
      </w:r>
    </w:p>
    <w:p w:rsidR="006565C3" w:rsidRDefault="00F3236D" w:rsidP="00FF7815">
      <w:pPr>
        <w:spacing w:line="360" w:lineRule="auto"/>
        <w:jc w:val="both"/>
        <w:rPr>
          <w:rFonts w:ascii="Tahoma" w:hAnsi="Tahoma" w:cs="Tahoma"/>
          <w:sz w:val="23"/>
          <w:szCs w:val="23"/>
        </w:rPr>
      </w:pPr>
      <w:r>
        <w:rPr>
          <w:rFonts w:ascii="Tahoma" w:hAnsi="Tahoma" w:cs="Tahoma"/>
          <w:sz w:val="23"/>
          <w:szCs w:val="23"/>
        </w:rPr>
        <w:tab/>
      </w:r>
      <w:proofErr w:type="gramStart"/>
      <w:r w:rsidR="00E139B4" w:rsidRPr="008243E6">
        <w:rPr>
          <w:rFonts w:ascii="Tahoma" w:hAnsi="Tahoma" w:cs="Tahoma"/>
          <w:sz w:val="23"/>
          <w:szCs w:val="23"/>
        </w:rPr>
        <w:t xml:space="preserve">Jumlah aparat </w:t>
      </w:r>
      <w:r w:rsidR="00E139B4">
        <w:rPr>
          <w:rFonts w:ascii="Tahoma" w:hAnsi="Tahoma" w:cs="Tahoma"/>
          <w:sz w:val="23"/>
          <w:szCs w:val="23"/>
        </w:rPr>
        <w:t>Dinas Pekerjaan Umum dan Penataan Ruang</w:t>
      </w:r>
      <w:r w:rsidR="00E139B4" w:rsidRPr="008243E6">
        <w:rPr>
          <w:rFonts w:ascii="Tahoma" w:hAnsi="Tahoma" w:cs="Tahoma"/>
          <w:sz w:val="23"/>
          <w:szCs w:val="23"/>
        </w:rPr>
        <w:t xml:space="preserve"> Kota Kotamobagu pada tahun </w:t>
      </w:r>
      <w:r w:rsidR="00E139B4">
        <w:rPr>
          <w:rFonts w:ascii="Tahoma" w:hAnsi="Tahoma" w:cs="Tahoma"/>
          <w:sz w:val="23"/>
          <w:szCs w:val="23"/>
        </w:rPr>
        <w:t>201</w:t>
      </w:r>
      <w:r w:rsidR="00A60DDD">
        <w:rPr>
          <w:rFonts w:ascii="Tahoma" w:hAnsi="Tahoma" w:cs="Tahoma"/>
          <w:sz w:val="23"/>
          <w:szCs w:val="23"/>
        </w:rPr>
        <w:t>9</w:t>
      </w:r>
      <w:r w:rsidR="00E139B4" w:rsidRPr="008243E6">
        <w:rPr>
          <w:rFonts w:ascii="Tahoma" w:hAnsi="Tahoma" w:cs="Tahoma"/>
          <w:sz w:val="23"/>
          <w:szCs w:val="23"/>
        </w:rPr>
        <w:t xml:space="preserve"> sebanyak </w:t>
      </w:r>
      <w:r w:rsidR="00A60DDD">
        <w:rPr>
          <w:rFonts w:ascii="Tahoma" w:hAnsi="Tahoma" w:cs="Tahoma"/>
          <w:sz w:val="23"/>
          <w:szCs w:val="23"/>
        </w:rPr>
        <w:t>49</w:t>
      </w:r>
      <w:r w:rsidR="00E139B4" w:rsidRPr="008243E6">
        <w:rPr>
          <w:rFonts w:ascii="Tahoma" w:hAnsi="Tahoma" w:cs="Tahoma"/>
          <w:sz w:val="23"/>
          <w:szCs w:val="23"/>
        </w:rPr>
        <w:t xml:space="preserve"> orang.</w:t>
      </w:r>
      <w:proofErr w:type="gramEnd"/>
      <w:r w:rsidR="00E139B4" w:rsidRPr="008243E6">
        <w:rPr>
          <w:rFonts w:ascii="Tahoma" w:hAnsi="Tahoma" w:cs="Tahoma"/>
          <w:sz w:val="23"/>
          <w:szCs w:val="23"/>
        </w:rPr>
        <w:t xml:space="preserve"> Untuk mengetahui gambaran kompetensi aparat </w:t>
      </w:r>
      <w:r w:rsidR="00E139B4">
        <w:rPr>
          <w:rFonts w:ascii="Tahoma" w:hAnsi="Tahoma" w:cs="Tahoma"/>
          <w:sz w:val="23"/>
          <w:szCs w:val="23"/>
        </w:rPr>
        <w:t>Dinas Pekerjaan Umum dan Penataan Ruang</w:t>
      </w:r>
      <w:r w:rsidR="00E139B4" w:rsidRPr="008243E6">
        <w:rPr>
          <w:rFonts w:ascii="Tahoma" w:hAnsi="Tahoma" w:cs="Tahoma"/>
          <w:sz w:val="23"/>
          <w:szCs w:val="23"/>
        </w:rPr>
        <w:t xml:space="preserve"> Kota Kotamobagu  dalam melaksanakan tugas pokok dan fungsinya, maka dapat diuraikan berdasarkan tingkat pendidikan formal, golongan/Kepangkatan, pendidikan dan pelatihan serta Diklat Kepemimpinan (PIM), sebagai berikut</w:t>
      </w:r>
      <w:r w:rsidR="00E139B4">
        <w:rPr>
          <w:rFonts w:ascii="Tahoma" w:hAnsi="Tahoma" w:cs="Tahoma"/>
          <w:sz w:val="23"/>
          <w:szCs w:val="23"/>
          <w:lang w:val="id-ID"/>
        </w:rPr>
        <w:t xml:space="preserve"> </w:t>
      </w:r>
      <w:r w:rsidR="006565C3" w:rsidRPr="008243E6">
        <w:rPr>
          <w:rFonts w:ascii="Tahoma" w:hAnsi="Tahoma" w:cs="Tahoma"/>
          <w:sz w:val="23"/>
          <w:szCs w:val="23"/>
        </w:rPr>
        <w:t>:</w:t>
      </w:r>
    </w:p>
    <w:p w:rsidR="005137CE" w:rsidRPr="008243E6" w:rsidRDefault="005137CE" w:rsidP="00FF7815">
      <w:pPr>
        <w:spacing w:line="360" w:lineRule="auto"/>
        <w:jc w:val="both"/>
        <w:rPr>
          <w:rFonts w:ascii="Tahoma" w:hAnsi="Tahoma" w:cs="Tahoma"/>
          <w:b/>
          <w:sz w:val="23"/>
          <w:szCs w:val="23"/>
        </w:rPr>
      </w:pPr>
    </w:p>
    <w:p w:rsidR="006565C3" w:rsidRPr="008243E6" w:rsidRDefault="006565C3" w:rsidP="00FF7815">
      <w:pPr>
        <w:spacing w:line="360" w:lineRule="auto"/>
        <w:jc w:val="both"/>
        <w:rPr>
          <w:rFonts w:ascii="Tahoma" w:hAnsi="Tahoma" w:cs="Tahoma"/>
          <w:b/>
          <w:sz w:val="23"/>
          <w:szCs w:val="23"/>
        </w:rPr>
      </w:pPr>
      <w:r w:rsidRPr="008243E6">
        <w:rPr>
          <w:rFonts w:ascii="Tahoma" w:hAnsi="Tahoma" w:cs="Tahoma"/>
          <w:b/>
          <w:sz w:val="23"/>
          <w:szCs w:val="23"/>
        </w:rPr>
        <w:t>Susunan Kepegawaian dan Perlengkapan</w:t>
      </w:r>
    </w:p>
    <w:p w:rsidR="006565C3" w:rsidRPr="008243E6" w:rsidRDefault="00F3236D" w:rsidP="00FF7815">
      <w:pPr>
        <w:spacing w:line="360" w:lineRule="auto"/>
        <w:jc w:val="both"/>
        <w:rPr>
          <w:rFonts w:ascii="Tahoma" w:hAnsi="Tahoma" w:cs="Tahoma"/>
          <w:sz w:val="23"/>
          <w:szCs w:val="23"/>
          <w:lang w:val="id-ID"/>
        </w:rPr>
      </w:pPr>
      <w:r>
        <w:rPr>
          <w:rFonts w:ascii="Tahoma" w:hAnsi="Tahoma" w:cs="Tahoma"/>
          <w:sz w:val="23"/>
          <w:szCs w:val="23"/>
        </w:rPr>
        <w:tab/>
      </w:r>
      <w:r w:rsidR="006565C3" w:rsidRPr="008243E6">
        <w:rPr>
          <w:rFonts w:ascii="Tahoma" w:hAnsi="Tahoma" w:cs="Tahoma"/>
          <w:sz w:val="23"/>
          <w:szCs w:val="23"/>
        </w:rPr>
        <w:t xml:space="preserve">Dalam rangka mendukung pelaksanaan tugas pokok dan fungsi </w:t>
      </w:r>
      <w:r w:rsidR="00A42359">
        <w:rPr>
          <w:rFonts w:ascii="Tahoma" w:hAnsi="Tahoma" w:cs="Tahoma"/>
          <w:sz w:val="23"/>
          <w:szCs w:val="23"/>
        </w:rPr>
        <w:t>Dinas Pekerjaan Umum dan Penataan Ruang</w:t>
      </w:r>
      <w:r w:rsidR="006565C3" w:rsidRPr="008243E6">
        <w:rPr>
          <w:rFonts w:ascii="Tahoma" w:hAnsi="Tahoma" w:cs="Tahoma"/>
          <w:sz w:val="23"/>
          <w:szCs w:val="23"/>
        </w:rPr>
        <w:t xml:space="preserve"> Kota Kotamobagu tahun </w:t>
      </w:r>
      <w:r w:rsidR="00A42359">
        <w:rPr>
          <w:rFonts w:ascii="Tahoma" w:hAnsi="Tahoma" w:cs="Tahoma"/>
          <w:sz w:val="23"/>
          <w:szCs w:val="23"/>
        </w:rPr>
        <w:t>201</w:t>
      </w:r>
      <w:r w:rsidR="0057498E">
        <w:rPr>
          <w:rFonts w:ascii="Tahoma" w:hAnsi="Tahoma" w:cs="Tahoma"/>
          <w:sz w:val="23"/>
          <w:szCs w:val="23"/>
        </w:rPr>
        <w:t>9</w:t>
      </w:r>
      <w:r w:rsidR="006565C3" w:rsidRPr="008243E6">
        <w:rPr>
          <w:rFonts w:ascii="Tahoma" w:hAnsi="Tahoma" w:cs="Tahoma"/>
          <w:sz w:val="23"/>
          <w:szCs w:val="23"/>
        </w:rPr>
        <w:t xml:space="preserve">, berdasarkan struktur organisasi jumlah </w:t>
      </w:r>
      <w:r w:rsidR="000845C8" w:rsidRPr="008243E6">
        <w:rPr>
          <w:rFonts w:ascii="Tahoma" w:hAnsi="Tahoma" w:cs="Tahoma"/>
          <w:sz w:val="23"/>
          <w:szCs w:val="23"/>
        </w:rPr>
        <w:t>p</w:t>
      </w:r>
      <w:r w:rsidR="0057498E">
        <w:rPr>
          <w:rFonts w:ascii="Tahoma" w:hAnsi="Tahoma" w:cs="Tahoma"/>
          <w:sz w:val="23"/>
          <w:szCs w:val="23"/>
        </w:rPr>
        <w:t>egawai yang tersedia sebanyak 48</w:t>
      </w:r>
      <w:r w:rsidR="006565C3" w:rsidRPr="008243E6">
        <w:rPr>
          <w:rFonts w:ascii="Tahoma" w:hAnsi="Tahoma" w:cs="Tahoma"/>
          <w:sz w:val="23"/>
          <w:szCs w:val="23"/>
          <w:lang w:val="id-ID"/>
        </w:rPr>
        <w:t xml:space="preserve"> </w:t>
      </w:r>
      <w:r w:rsidR="006565C3" w:rsidRPr="008243E6">
        <w:rPr>
          <w:rFonts w:ascii="Tahoma" w:hAnsi="Tahoma" w:cs="Tahoma"/>
          <w:sz w:val="23"/>
          <w:szCs w:val="23"/>
        </w:rPr>
        <w:t xml:space="preserve">orang Pegawai Negeri Sipil dan </w:t>
      </w:r>
      <w:r w:rsidR="0057498E">
        <w:rPr>
          <w:rFonts w:ascii="Tahoma" w:hAnsi="Tahoma" w:cs="Tahoma"/>
          <w:sz w:val="23"/>
          <w:szCs w:val="23"/>
        </w:rPr>
        <w:t>79</w:t>
      </w:r>
      <w:r w:rsidR="006565C3" w:rsidRPr="008243E6">
        <w:rPr>
          <w:rFonts w:ascii="Tahoma" w:hAnsi="Tahoma" w:cs="Tahoma"/>
          <w:sz w:val="23"/>
          <w:szCs w:val="23"/>
        </w:rPr>
        <w:t xml:space="preserve"> orang Pegawai Honorer. </w:t>
      </w:r>
      <w:proofErr w:type="gramStart"/>
      <w:r w:rsidR="006565C3" w:rsidRPr="008243E6">
        <w:rPr>
          <w:rFonts w:ascii="Tahoma" w:hAnsi="Tahoma" w:cs="Tahoma"/>
          <w:sz w:val="23"/>
          <w:szCs w:val="23"/>
        </w:rPr>
        <w:t xml:space="preserve">Tingkat pendidikan dan Pangkat/Golongan Pegawai Negeri Sipil di lingkup </w:t>
      </w:r>
      <w:r w:rsidR="00A42359">
        <w:rPr>
          <w:rFonts w:ascii="Tahoma" w:hAnsi="Tahoma" w:cs="Tahoma"/>
          <w:sz w:val="23"/>
          <w:szCs w:val="23"/>
        </w:rPr>
        <w:t>Dinas Pekerjaan Umum dan Penataan Ruang</w:t>
      </w:r>
      <w:r w:rsidR="006565C3" w:rsidRPr="008243E6">
        <w:rPr>
          <w:rFonts w:ascii="Tahoma" w:hAnsi="Tahoma" w:cs="Tahoma"/>
          <w:sz w:val="23"/>
          <w:szCs w:val="23"/>
        </w:rPr>
        <w:t xml:space="preserve"> Kota Kotamobagu dapat dilihat pada tabel berikut ini.</w:t>
      </w:r>
      <w:proofErr w:type="gramEnd"/>
    </w:p>
    <w:p w:rsidR="001B3D8D" w:rsidRDefault="001B3D8D" w:rsidP="006565C3">
      <w:pPr>
        <w:spacing w:line="360" w:lineRule="auto"/>
        <w:jc w:val="both"/>
        <w:rPr>
          <w:rFonts w:ascii="Tahoma" w:hAnsi="Tahoma" w:cs="Tahoma"/>
          <w:sz w:val="23"/>
          <w:szCs w:val="23"/>
        </w:rPr>
      </w:pPr>
    </w:p>
    <w:p w:rsidR="008A5EDB" w:rsidRDefault="006565C3" w:rsidP="008A5EDB">
      <w:pPr>
        <w:jc w:val="center"/>
        <w:rPr>
          <w:rFonts w:ascii="Tahoma" w:hAnsi="Tahoma" w:cs="Tahoma"/>
          <w:b/>
          <w:sz w:val="23"/>
          <w:szCs w:val="23"/>
        </w:rPr>
      </w:pPr>
      <w:r w:rsidRPr="006B6038">
        <w:rPr>
          <w:rFonts w:ascii="Tahoma" w:hAnsi="Tahoma" w:cs="Tahoma"/>
          <w:b/>
          <w:sz w:val="23"/>
          <w:szCs w:val="23"/>
        </w:rPr>
        <w:t xml:space="preserve">Tabel 1.1  </w:t>
      </w:r>
    </w:p>
    <w:p w:rsidR="006565C3" w:rsidRDefault="006565C3" w:rsidP="008A5EDB">
      <w:pPr>
        <w:jc w:val="center"/>
        <w:rPr>
          <w:rFonts w:ascii="Tahoma" w:hAnsi="Tahoma" w:cs="Tahoma"/>
          <w:b/>
          <w:sz w:val="23"/>
          <w:szCs w:val="23"/>
        </w:rPr>
      </w:pPr>
      <w:r w:rsidRPr="006B6038">
        <w:rPr>
          <w:rFonts w:ascii="Tahoma" w:hAnsi="Tahoma" w:cs="Tahoma"/>
          <w:b/>
          <w:sz w:val="23"/>
          <w:szCs w:val="23"/>
        </w:rPr>
        <w:t>Latar Belakang Pendidikan Pegawai</w:t>
      </w:r>
    </w:p>
    <w:p w:rsidR="008A5EDB" w:rsidRPr="006B6038" w:rsidRDefault="008A5EDB" w:rsidP="008A5EDB">
      <w:pPr>
        <w:jc w:val="center"/>
        <w:rPr>
          <w:rFonts w:ascii="Tahoma" w:hAnsi="Tahoma" w:cs="Tahoma"/>
          <w:b/>
          <w:sz w:val="23"/>
          <w:szCs w:val="23"/>
        </w:rPr>
      </w:pPr>
    </w:p>
    <w:tbl>
      <w:tblPr>
        <w:tblW w:w="0" w:type="auto"/>
        <w:tblCellSpacing w:w="0" w:type="dxa"/>
        <w:tblInd w:w="14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
        <w:gridCol w:w="2425"/>
        <w:gridCol w:w="2580"/>
      </w:tblGrid>
      <w:tr w:rsidR="006565C3" w:rsidRPr="008243E6" w:rsidTr="00093646">
        <w:trPr>
          <w:tblCellSpacing w:w="0" w:type="dxa"/>
        </w:trPr>
        <w:tc>
          <w:tcPr>
            <w:tcW w:w="996" w:type="dxa"/>
            <w:tcBorders>
              <w:top w:val="single" w:sz="4" w:space="0" w:color="auto"/>
              <w:left w:val="single" w:sz="4" w:space="0" w:color="auto"/>
              <w:bottom w:val="single" w:sz="4" w:space="0" w:color="auto"/>
              <w:right w:val="single" w:sz="4" w:space="0" w:color="auto"/>
            </w:tcBorders>
            <w:vAlign w:val="center"/>
            <w:hideMark/>
          </w:tcPr>
          <w:p w:rsidR="006565C3" w:rsidRPr="008243E6" w:rsidRDefault="006565C3" w:rsidP="00893152">
            <w:pPr>
              <w:spacing w:line="360" w:lineRule="auto"/>
              <w:jc w:val="center"/>
              <w:rPr>
                <w:rFonts w:ascii="Tahoma" w:hAnsi="Tahoma" w:cs="Tahoma"/>
                <w:sz w:val="23"/>
                <w:szCs w:val="23"/>
              </w:rPr>
            </w:pPr>
            <w:r w:rsidRPr="008243E6">
              <w:rPr>
                <w:rFonts w:ascii="Tahoma" w:hAnsi="Tahoma" w:cs="Tahoma"/>
                <w:b/>
                <w:bCs/>
                <w:sz w:val="23"/>
                <w:szCs w:val="23"/>
              </w:rPr>
              <w:t>Nomor</w:t>
            </w:r>
          </w:p>
        </w:tc>
        <w:tc>
          <w:tcPr>
            <w:tcW w:w="2425" w:type="dxa"/>
            <w:tcBorders>
              <w:top w:val="single" w:sz="4" w:space="0" w:color="auto"/>
              <w:left w:val="single" w:sz="4" w:space="0" w:color="auto"/>
              <w:bottom w:val="single" w:sz="4" w:space="0" w:color="auto"/>
              <w:right w:val="single" w:sz="4" w:space="0" w:color="auto"/>
            </w:tcBorders>
            <w:vAlign w:val="center"/>
            <w:hideMark/>
          </w:tcPr>
          <w:p w:rsidR="006565C3" w:rsidRPr="008243E6" w:rsidRDefault="006565C3" w:rsidP="00893152">
            <w:pPr>
              <w:spacing w:line="360" w:lineRule="auto"/>
              <w:jc w:val="center"/>
              <w:rPr>
                <w:rFonts w:ascii="Tahoma" w:hAnsi="Tahoma" w:cs="Tahoma"/>
                <w:sz w:val="23"/>
                <w:szCs w:val="23"/>
              </w:rPr>
            </w:pPr>
            <w:r w:rsidRPr="008243E6">
              <w:rPr>
                <w:rFonts w:ascii="Tahoma" w:hAnsi="Tahoma" w:cs="Tahoma"/>
                <w:b/>
                <w:bCs/>
                <w:sz w:val="23"/>
                <w:szCs w:val="23"/>
              </w:rPr>
              <w:t>Tingkat Pendidikan</w:t>
            </w:r>
          </w:p>
        </w:tc>
        <w:tc>
          <w:tcPr>
            <w:tcW w:w="2580" w:type="dxa"/>
            <w:tcBorders>
              <w:top w:val="single" w:sz="4" w:space="0" w:color="auto"/>
              <w:left w:val="single" w:sz="4" w:space="0" w:color="auto"/>
              <w:bottom w:val="single" w:sz="4" w:space="0" w:color="auto"/>
              <w:right w:val="single" w:sz="4" w:space="0" w:color="auto"/>
            </w:tcBorders>
            <w:vAlign w:val="center"/>
            <w:hideMark/>
          </w:tcPr>
          <w:p w:rsidR="006565C3" w:rsidRPr="008243E6" w:rsidRDefault="006565C3" w:rsidP="00893152">
            <w:pPr>
              <w:spacing w:line="360" w:lineRule="auto"/>
              <w:jc w:val="center"/>
              <w:rPr>
                <w:rFonts w:ascii="Tahoma" w:hAnsi="Tahoma" w:cs="Tahoma"/>
                <w:sz w:val="23"/>
                <w:szCs w:val="23"/>
              </w:rPr>
            </w:pPr>
            <w:r w:rsidRPr="008243E6">
              <w:rPr>
                <w:rFonts w:ascii="Tahoma" w:hAnsi="Tahoma" w:cs="Tahoma"/>
                <w:b/>
                <w:bCs/>
                <w:sz w:val="23"/>
                <w:szCs w:val="23"/>
              </w:rPr>
              <w:t>Jumlah Pegawai</w:t>
            </w:r>
          </w:p>
        </w:tc>
      </w:tr>
      <w:tr w:rsidR="00B602BC" w:rsidRPr="008243E6" w:rsidTr="00093646">
        <w:trPr>
          <w:trHeight w:val="624"/>
          <w:tblCellSpacing w:w="0" w:type="dxa"/>
        </w:trPr>
        <w:tc>
          <w:tcPr>
            <w:tcW w:w="996"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1.</w:t>
            </w:r>
          </w:p>
        </w:tc>
        <w:tc>
          <w:tcPr>
            <w:tcW w:w="2425"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S-2 (Strata Dua)</w:t>
            </w:r>
          </w:p>
        </w:tc>
        <w:tc>
          <w:tcPr>
            <w:tcW w:w="2580"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Pr>
                <w:rFonts w:ascii="Tahoma" w:hAnsi="Tahoma" w:cs="Tahoma"/>
                <w:sz w:val="23"/>
                <w:szCs w:val="23"/>
                <w:lang w:val="id-ID"/>
              </w:rPr>
              <w:t>3</w:t>
            </w:r>
            <w:r w:rsidRPr="008243E6">
              <w:rPr>
                <w:rFonts w:ascii="Tahoma" w:hAnsi="Tahoma" w:cs="Tahoma"/>
                <w:sz w:val="23"/>
                <w:szCs w:val="23"/>
              </w:rPr>
              <w:t xml:space="preserve"> Orang</w:t>
            </w:r>
          </w:p>
        </w:tc>
      </w:tr>
      <w:tr w:rsidR="00B602BC" w:rsidRPr="008243E6" w:rsidTr="00093646">
        <w:trPr>
          <w:trHeight w:val="624"/>
          <w:tblCellSpacing w:w="0" w:type="dxa"/>
        </w:trPr>
        <w:tc>
          <w:tcPr>
            <w:tcW w:w="996"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S-1 (Strata Satu)</w:t>
            </w:r>
          </w:p>
        </w:tc>
        <w:tc>
          <w:tcPr>
            <w:tcW w:w="2580"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57498E" w:rsidP="00B602BC">
            <w:pPr>
              <w:spacing w:line="360" w:lineRule="auto"/>
              <w:jc w:val="center"/>
              <w:rPr>
                <w:rFonts w:ascii="Tahoma" w:hAnsi="Tahoma" w:cs="Tahoma"/>
                <w:sz w:val="23"/>
                <w:szCs w:val="23"/>
              </w:rPr>
            </w:pPr>
            <w:r>
              <w:rPr>
                <w:rFonts w:ascii="Tahoma" w:hAnsi="Tahoma" w:cs="Tahoma"/>
                <w:sz w:val="23"/>
                <w:szCs w:val="23"/>
              </w:rPr>
              <w:t>31</w:t>
            </w:r>
            <w:r w:rsidR="00B602BC" w:rsidRPr="008243E6">
              <w:rPr>
                <w:rFonts w:ascii="Tahoma" w:hAnsi="Tahoma" w:cs="Tahoma"/>
                <w:sz w:val="23"/>
                <w:szCs w:val="23"/>
              </w:rPr>
              <w:t xml:space="preserve"> Orang</w:t>
            </w:r>
          </w:p>
        </w:tc>
      </w:tr>
      <w:tr w:rsidR="00B602BC" w:rsidRPr="008243E6" w:rsidTr="00093646">
        <w:trPr>
          <w:trHeight w:val="624"/>
          <w:tblCellSpacing w:w="0" w:type="dxa"/>
        </w:trPr>
        <w:tc>
          <w:tcPr>
            <w:tcW w:w="996"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lastRenderedPageBreak/>
              <w:t>3.</w:t>
            </w:r>
          </w:p>
        </w:tc>
        <w:tc>
          <w:tcPr>
            <w:tcW w:w="2425"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Diploma</w:t>
            </w:r>
          </w:p>
        </w:tc>
        <w:tc>
          <w:tcPr>
            <w:tcW w:w="2580"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A319E8" w:rsidP="00B602BC">
            <w:pPr>
              <w:spacing w:line="360" w:lineRule="auto"/>
              <w:jc w:val="center"/>
              <w:rPr>
                <w:rFonts w:ascii="Tahoma" w:hAnsi="Tahoma" w:cs="Tahoma"/>
                <w:sz w:val="23"/>
                <w:szCs w:val="23"/>
              </w:rPr>
            </w:pPr>
            <w:r>
              <w:rPr>
                <w:rFonts w:ascii="Tahoma" w:hAnsi="Tahoma" w:cs="Tahoma"/>
                <w:sz w:val="23"/>
                <w:szCs w:val="23"/>
              </w:rPr>
              <w:t>5</w:t>
            </w:r>
            <w:r w:rsidR="00B602BC" w:rsidRPr="008243E6">
              <w:rPr>
                <w:rFonts w:ascii="Tahoma" w:hAnsi="Tahoma" w:cs="Tahoma"/>
                <w:sz w:val="23"/>
                <w:szCs w:val="23"/>
              </w:rPr>
              <w:t xml:space="preserve"> Orang</w:t>
            </w:r>
          </w:p>
        </w:tc>
      </w:tr>
      <w:tr w:rsidR="00B602BC" w:rsidRPr="008243E6" w:rsidTr="00093646">
        <w:trPr>
          <w:trHeight w:val="624"/>
          <w:tblCellSpacing w:w="0" w:type="dxa"/>
        </w:trPr>
        <w:tc>
          <w:tcPr>
            <w:tcW w:w="996"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SMA</w:t>
            </w:r>
          </w:p>
        </w:tc>
        <w:tc>
          <w:tcPr>
            <w:tcW w:w="2580"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Pr>
                <w:rFonts w:ascii="Tahoma" w:hAnsi="Tahoma" w:cs="Tahoma"/>
                <w:sz w:val="23"/>
                <w:szCs w:val="23"/>
                <w:lang w:val="id-ID"/>
              </w:rPr>
              <w:t>9</w:t>
            </w:r>
            <w:r w:rsidRPr="008243E6">
              <w:rPr>
                <w:rFonts w:ascii="Tahoma" w:hAnsi="Tahoma" w:cs="Tahoma"/>
                <w:sz w:val="23"/>
                <w:szCs w:val="23"/>
              </w:rPr>
              <w:t xml:space="preserve"> Orang</w:t>
            </w:r>
          </w:p>
        </w:tc>
      </w:tr>
      <w:tr w:rsidR="00B602BC" w:rsidRPr="008243E6" w:rsidTr="00093646">
        <w:trPr>
          <w:trHeight w:val="624"/>
          <w:tblCellSpacing w:w="0" w:type="dxa"/>
        </w:trPr>
        <w:tc>
          <w:tcPr>
            <w:tcW w:w="996"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SMP</w:t>
            </w:r>
          </w:p>
        </w:tc>
        <w:tc>
          <w:tcPr>
            <w:tcW w:w="2580"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 xml:space="preserve">- </w:t>
            </w:r>
            <w:r>
              <w:rPr>
                <w:rFonts w:ascii="Tahoma" w:hAnsi="Tahoma" w:cs="Tahoma"/>
                <w:sz w:val="23"/>
                <w:szCs w:val="23"/>
              </w:rPr>
              <w:t xml:space="preserve"> </w:t>
            </w:r>
            <w:r w:rsidRPr="008243E6">
              <w:rPr>
                <w:rFonts w:ascii="Tahoma" w:hAnsi="Tahoma" w:cs="Tahoma"/>
                <w:sz w:val="23"/>
                <w:szCs w:val="23"/>
              </w:rPr>
              <w:t>Orang</w:t>
            </w:r>
          </w:p>
        </w:tc>
      </w:tr>
      <w:tr w:rsidR="00B602BC" w:rsidRPr="008243E6" w:rsidTr="00093646">
        <w:trPr>
          <w:trHeight w:val="624"/>
          <w:tblCellSpacing w:w="0" w:type="dxa"/>
        </w:trPr>
        <w:tc>
          <w:tcPr>
            <w:tcW w:w="996"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SD</w:t>
            </w:r>
          </w:p>
        </w:tc>
        <w:tc>
          <w:tcPr>
            <w:tcW w:w="2580"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sz w:val="23"/>
                <w:szCs w:val="23"/>
              </w:rPr>
              <w:t xml:space="preserve">- </w:t>
            </w:r>
            <w:r>
              <w:rPr>
                <w:rFonts w:ascii="Tahoma" w:hAnsi="Tahoma" w:cs="Tahoma"/>
                <w:sz w:val="23"/>
                <w:szCs w:val="23"/>
              </w:rPr>
              <w:t xml:space="preserve"> </w:t>
            </w:r>
            <w:r w:rsidRPr="008243E6">
              <w:rPr>
                <w:rFonts w:ascii="Tahoma" w:hAnsi="Tahoma" w:cs="Tahoma"/>
                <w:sz w:val="23"/>
                <w:szCs w:val="23"/>
              </w:rPr>
              <w:t>Orang</w:t>
            </w:r>
          </w:p>
        </w:tc>
      </w:tr>
      <w:tr w:rsidR="00B602BC" w:rsidRPr="008243E6" w:rsidTr="00093646">
        <w:trPr>
          <w:trHeight w:val="624"/>
          <w:tblCellSpacing w:w="0" w:type="dxa"/>
        </w:trPr>
        <w:tc>
          <w:tcPr>
            <w:tcW w:w="3421" w:type="dxa"/>
            <w:gridSpan w:val="2"/>
            <w:tcBorders>
              <w:top w:val="single" w:sz="4" w:space="0" w:color="auto"/>
              <w:left w:val="single" w:sz="4" w:space="0" w:color="auto"/>
              <w:bottom w:val="single" w:sz="4" w:space="0" w:color="auto"/>
              <w:right w:val="single" w:sz="4" w:space="0" w:color="auto"/>
            </w:tcBorders>
            <w:vAlign w:val="center"/>
            <w:hideMark/>
          </w:tcPr>
          <w:p w:rsidR="00B602BC" w:rsidRPr="008243E6" w:rsidRDefault="00B602BC" w:rsidP="00B602BC">
            <w:pPr>
              <w:spacing w:line="360" w:lineRule="auto"/>
              <w:jc w:val="center"/>
              <w:rPr>
                <w:rFonts w:ascii="Tahoma" w:hAnsi="Tahoma" w:cs="Tahoma"/>
                <w:sz w:val="23"/>
                <w:szCs w:val="23"/>
              </w:rPr>
            </w:pPr>
            <w:r w:rsidRPr="008243E6">
              <w:rPr>
                <w:rFonts w:ascii="Tahoma" w:hAnsi="Tahoma" w:cs="Tahoma"/>
                <w:b/>
                <w:bCs/>
                <w:sz w:val="23"/>
                <w:szCs w:val="23"/>
              </w:rPr>
              <w:t>TOTAL PEGAWAI</w:t>
            </w:r>
          </w:p>
        </w:tc>
        <w:tc>
          <w:tcPr>
            <w:tcW w:w="2580" w:type="dxa"/>
            <w:tcBorders>
              <w:top w:val="single" w:sz="4" w:space="0" w:color="auto"/>
              <w:left w:val="single" w:sz="4" w:space="0" w:color="auto"/>
              <w:bottom w:val="single" w:sz="4" w:space="0" w:color="auto"/>
              <w:right w:val="single" w:sz="4" w:space="0" w:color="auto"/>
            </w:tcBorders>
            <w:vAlign w:val="center"/>
            <w:hideMark/>
          </w:tcPr>
          <w:p w:rsidR="00B602BC" w:rsidRPr="008243E6" w:rsidRDefault="006C39D8" w:rsidP="00B602BC">
            <w:pPr>
              <w:spacing w:line="360" w:lineRule="auto"/>
              <w:jc w:val="center"/>
              <w:rPr>
                <w:rFonts w:ascii="Tahoma" w:hAnsi="Tahoma" w:cs="Tahoma"/>
                <w:sz w:val="23"/>
                <w:szCs w:val="23"/>
              </w:rPr>
            </w:pPr>
            <w:r>
              <w:rPr>
                <w:rFonts w:ascii="Tahoma" w:hAnsi="Tahoma" w:cs="Tahoma"/>
                <w:b/>
                <w:bCs/>
                <w:sz w:val="23"/>
                <w:szCs w:val="23"/>
              </w:rPr>
              <w:t>48</w:t>
            </w:r>
            <w:r w:rsidR="00B602BC" w:rsidRPr="008243E6">
              <w:rPr>
                <w:rFonts w:ascii="Tahoma" w:hAnsi="Tahoma" w:cs="Tahoma"/>
                <w:b/>
                <w:bCs/>
                <w:sz w:val="23"/>
                <w:szCs w:val="23"/>
              </w:rPr>
              <w:t xml:space="preserve"> Orang</w:t>
            </w:r>
          </w:p>
        </w:tc>
      </w:tr>
    </w:tbl>
    <w:p w:rsidR="006565C3" w:rsidRPr="008243E6" w:rsidRDefault="006565C3" w:rsidP="006565C3">
      <w:pPr>
        <w:spacing w:line="360" w:lineRule="auto"/>
        <w:jc w:val="both"/>
        <w:rPr>
          <w:rFonts w:ascii="Tahoma" w:hAnsi="Tahoma" w:cs="Tahoma"/>
          <w:sz w:val="23"/>
          <w:szCs w:val="23"/>
        </w:rPr>
      </w:pPr>
    </w:p>
    <w:p w:rsidR="00893152" w:rsidRDefault="00893152" w:rsidP="001B3D8D">
      <w:pPr>
        <w:spacing w:line="360" w:lineRule="auto"/>
        <w:jc w:val="center"/>
        <w:rPr>
          <w:rFonts w:ascii="Tahoma" w:hAnsi="Tahoma" w:cs="Tahoma"/>
          <w:sz w:val="23"/>
          <w:szCs w:val="23"/>
        </w:rPr>
      </w:pPr>
    </w:p>
    <w:p w:rsidR="00704207" w:rsidRDefault="006565C3" w:rsidP="00704207">
      <w:pPr>
        <w:jc w:val="center"/>
        <w:rPr>
          <w:rFonts w:ascii="Tahoma" w:hAnsi="Tahoma" w:cs="Tahoma"/>
          <w:b/>
          <w:sz w:val="23"/>
          <w:szCs w:val="23"/>
        </w:rPr>
      </w:pPr>
      <w:r w:rsidRPr="006B6038">
        <w:rPr>
          <w:rFonts w:ascii="Tahoma" w:hAnsi="Tahoma" w:cs="Tahoma"/>
          <w:b/>
          <w:sz w:val="23"/>
          <w:szCs w:val="23"/>
        </w:rPr>
        <w:t xml:space="preserve">Tabel 1.2  </w:t>
      </w:r>
    </w:p>
    <w:p w:rsidR="00322EF4" w:rsidRDefault="006565C3" w:rsidP="00704207">
      <w:pPr>
        <w:jc w:val="center"/>
        <w:rPr>
          <w:rFonts w:ascii="Tahoma" w:hAnsi="Tahoma" w:cs="Tahoma"/>
          <w:b/>
          <w:sz w:val="23"/>
          <w:szCs w:val="23"/>
        </w:rPr>
      </w:pPr>
      <w:r w:rsidRPr="006B6038">
        <w:rPr>
          <w:rFonts w:ascii="Tahoma" w:hAnsi="Tahoma" w:cs="Tahoma"/>
          <w:b/>
          <w:sz w:val="23"/>
          <w:szCs w:val="23"/>
        </w:rPr>
        <w:t>Pangkat dan Golongan</w:t>
      </w:r>
    </w:p>
    <w:p w:rsidR="00704207" w:rsidRPr="006B6038" w:rsidRDefault="00704207" w:rsidP="00704207">
      <w:pPr>
        <w:jc w:val="center"/>
        <w:rPr>
          <w:rFonts w:ascii="Tahoma" w:hAnsi="Tahoma" w:cs="Tahoma"/>
          <w:b/>
          <w:sz w:val="23"/>
          <w:szCs w:val="23"/>
        </w:rPr>
      </w:pPr>
    </w:p>
    <w:tbl>
      <w:tblPr>
        <w:tblStyle w:val="TableGrid"/>
        <w:tblW w:w="97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7"/>
        <w:gridCol w:w="3398"/>
        <w:gridCol w:w="2547"/>
        <w:gridCol w:w="2758"/>
      </w:tblGrid>
      <w:tr w:rsidR="00824022" w:rsidRPr="009135AF" w:rsidTr="001168B9">
        <w:tc>
          <w:tcPr>
            <w:tcW w:w="997" w:type="dxa"/>
            <w:vAlign w:val="center"/>
          </w:tcPr>
          <w:p w:rsidR="00381841" w:rsidRPr="009135AF" w:rsidRDefault="00381841" w:rsidP="00DB3285">
            <w:pPr>
              <w:spacing w:line="360" w:lineRule="auto"/>
              <w:jc w:val="center"/>
              <w:rPr>
                <w:rFonts w:ascii="Tahoma" w:hAnsi="Tahoma" w:cs="Tahoma"/>
                <w:sz w:val="23"/>
                <w:szCs w:val="23"/>
              </w:rPr>
            </w:pPr>
            <w:r w:rsidRPr="009135AF">
              <w:rPr>
                <w:rFonts w:ascii="Tahoma" w:hAnsi="Tahoma" w:cs="Tahoma"/>
                <w:b/>
                <w:bCs/>
                <w:sz w:val="23"/>
                <w:szCs w:val="23"/>
              </w:rPr>
              <w:t>Nomor</w:t>
            </w:r>
          </w:p>
        </w:tc>
        <w:tc>
          <w:tcPr>
            <w:tcW w:w="3398" w:type="dxa"/>
            <w:tcMar>
              <w:right w:w="85" w:type="dxa"/>
            </w:tcMar>
            <w:vAlign w:val="center"/>
          </w:tcPr>
          <w:p w:rsidR="00381841" w:rsidRPr="009135AF" w:rsidRDefault="00381841" w:rsidP="00DB3285">
            <w:pPr>
              <w:spacing w:line="360" w:lineRule="auto"/>
              <w:jc w:val="center"/>
              <w:rPr>
                <w:rFonts w:ascii="Tahoma" w:hAnsi="Tahoma" w:cs="Tahoma"/>
                <w:sz w:val="23"/>
                <w:szCs w:val="23"/>
              </w:rPr>
            </w:pPr>
            <w:r w:rsidRPr="009135AF">
              <w:rPr>
                <w:rFonts w:ascii="Tahoma" w:hAnsi="Tahoma" w:cs="Tahoma"/>
                <w:b/>
                <w:bCs/>
                <w:sz w:val="23"/>
                <w:szCs w:val="23"/>
              </w:rPr>
              <w:t>Pangkat / Gol. Ruang</w:t>
            </w:r>
          </w:p>
        </w:tc>
        <w:tc>
          <w:tcPr>
            <w:tcW w:w="2547" w:type="dxa"/>
            <w:tcMar>
              <w:right w:w="85" w:type="dxa"/>
            </w:tcMar>
            <w:vAlign w:val="center"/>
          </w:tcPr>
          <w:p w:rsidR="00381841" w:rsidRPr="009135AF" w:rsidRDefault="00381841" w:rsidP="00DB3285">
            <w:pPr>
              <w:spacing w:line="360" w:lineRule="auto"/>
              <w:jc w:val="center"/>
              <w:rPr>
                <w:rFonts w:ascii="Tahoma" w:hAnsi="Tahoma" w:cs="Tahoma"/>
                <w:sz w:val="23"/>
                <w:szCs w:val="23"/>
              </w:rPr>
            </w:pPr>
            <w:r w:rsidRPr="009135AF">
              <w:rPr>
                <w:rFonts w:ascii="Tahoma" w:hAnsi="Tahoma" w:cs="Tahoma"/>
                <w:b/>
                <w:bCs/>
                <w:sz w:val="23"/>
                <w:szCs w:val="23"/>
              </w:rPr>
              <w:t>Pendidikan Terakhir</w:t>
            </w:r>
          </w:p>
        </w:tc>
        <w:tc>
          <w:tcPr>
            <w:tcW w:w="2758" w:type="dxa"/>
            <w:tcMar>
              <w:right w:w="85" w:type="dxa"/>
            </w:tcMar>
            <w:vAlign w:val="center"/>
          </w:tcPr>
          <w:p w:rsidR="00381841" w:rsidRPr="009135AF" w:rsidRDefault="00381841" w:rsidP="00DB3285">
            <w:pPr>
              <w:spacing w:line="360" w:lineRule="auto"/>
              <w:jc w:val="center"/>
              <w:rPr>
                <w:rFonts w:ascii="Tahoma" w:hAnsi="Tahoma" w:cs="Tahoma"/>
                <w:sz w:val="23"/>
                <w:szCs w:val="23"/>
              </w:rPr>
            </w:pPr>
            <w:r w:rsidRPr="009135AF">
              <w:rPr>
                <w:rFonts w:ascii="Tahoma" w:hAnsi="Tahoma" w:cs="Tahoma"/>
                <w:b/>
                <w:bCs/>
                <w:sz w:val="23"/>
                <w:szCs w:val="23"/>
              </w:rPr>
              <w:t>Disiplin Ilmu</w:t>
            </w:r>
          </w:p>
        </w:tc>
      </w:tr>
      <w:tr w:rsidR="00DA016B" w:rsidRPr="009135AF" w:rsidTr="001168B9">
        <w:trPr>
          <w:trHeight w:hRule="exact" w:val="567"/>
        </w:trPr>
        <w:tc>
          <w:tcPr>
            <w:tcW w:w="99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1</w:t>
            </w:r>
          </w:p>
        </w:tc>
        <w:tc>
          <w:tcPr>
            <w:tcW w:w="3398" w:type="dxa"/>
            <w:tcMar>
              <w:top w:w="170" w:type="dxa"/>
              <w:right w:w="85" w:type="dxa"/>
            </w:tcMar>
          </w:tcPr>
          <w:p w:rsidR="00DA016B" w:rsidRPr="009135AF" w:rsidRDefault="001168B9" w:rsidP="00DA016B">
            <w:pPr>
              <w:spacing w:line="360" w:lineRule="auto"/>
              <w:rPr>
                <w:rFonts w:ascii="Tahoma" w:hAnsi="Tahoma" w:cs="Tahoma"/>
                <w:sz w:val="23"/>
                <w:szCs w:val="23"/>
                <w:lang w:val="id-ID"/>
              </w:rPr>
            </w:pPr>
            <w:r w:rsidRPr="009135AF">
              <w:rPr>
                <w:rFonts w:ascii="Tahoma" w:hAnsi="Tahoma" w:cs="Tahoma"/>
                <w:sz w:val="23"/>
                <w:szCs w:val="23"/>
              </w:rPr>
              <w:t>Pembina Utama Madya</w:t>
            </w:r>
            <w:r w:rsidR="00DA016B" w:rsidRPr="009135AF">
              <w:rPr>
                <w:rFonts w:ascii="Tahoma" w:hAnsi="Tahoma" w:cs="Tahoma"/>
                <w:sz w:val="23"/>
                <w:szCs w:val="23"/>
              </w:rPr>
              <w:t xml:space="preserve"> </w:t>
            </w:r>
            <w:r w:rsidRPr="009135AF">
              <w:rPr>
                <w:rFonts w:ascii="Tahoma" w:hAnsi="Tahoma" w:cs="Tahoma"/>
                <w:sz w:val="23"/>
                <w:szCs w:val="23"/>
              </w:rPr>
              <w:t>(IV/d</w:t>
            </w:r>
            <w:r w:rsidR="00DA016B" w:rsidRPr="009135AF">
              <w:rPr>
                <w:rFonts w:ascii="Tahoma" w:hAnsi="Tahoma" w:cs="Tahoma"/>
                <w:sz w:val="23"/>
                <w:szCs w:val="23"/>
              </w:rPr>
              <w:t>)</w:t>
            </w:r>
          </w:p>
          <w:p w:rsidR="00DA016B" w:rsidRPr="009135AF" w:rsidRDefault="00DA016B" w:rsidP="00DA016B">
            <w:pPr>
              <w:spacing w:line="360" w:lineRule="auto"/>
              <w:rPr>
                <w:rFonts w:ascii="Tahoma" w:hAnsi="Tahoma" w:cs="Tahoma"/>
                <w:sz w:val="23"/>
                <w:szCs w:val="23"/>
                <w:lang w:val="id-ID"/>
              </w:rPr>
            </w:pPr>
          </w:p>
        </w:tc>
        <w:tc>
          <w:tcPr>
            <w:tcW w:w="254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S-2 : 1 Orang</w:t>
            </w:r>
          </w:p>
        </w:tc>
        <w:tc>
          <w:tcPr>
            <w:tcW w:w="2758" w:type="dxa"/>
            <w:tcMar>
              <w:top w:w="170" w:type="dxa"/>
            </w:tcMar>
          </w:tcPr>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lang w:val="id-ID"/>
              </w:rPr>
              <w:t xml:space="preserve">Magister </w:t>
            </w:r>
            <w:r w:rsidRPr="009135AF">
              <w:rPr>
                <w:rFonts w:ascii="Tahoma" w:hAnsi="Tahoma" w:cs="Tahoma"/>
                <w:sz w:val="23"/>
                <w:szCs w:val="23"/>
              </w:rPr>
              <w:t>Teknik</w:t>
            </w:r>
          </w:p>
        </w:tc>
      </w:tr>
      <w:tr w:rsidR="00DA016B" w:rsidRPr="009135AF" w:rsidTr="001168B9">
        <w:trPr>
          <w:trHeight w:hRule="exact" w:val="567"/>
        </w:trPr>
        <w:tc>
          <w:tcPr>
            <w:tcW w:w="99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2</w:t>
            </w:r>
          </w:p>
        </w:tc>
        <w:tc>
          <w:tcPr>
            <w:tcW w:w="3398" w:type="dxa"/>
            <w:tcMar>
              <w:top w:w="170" w:type="dxa"/>
              <w:right w:w="85" w:type="dxa"/>
            </w:tcMar>
          </w:tcPr>
          <w:p w:rsidR="00DA016B" w:rsidRPr="009135AF" w:rsidRDefault="00DA016B" w:rsidP="00931440">
            <w:pPr>
              <w:spacing w:line="360" w:lineRule="auto"/>
              <w:rPr>
                <w:rFonts w:ascii="Tahoma" w:hAnsi="Tahoma" w:cs="Tahoma"/>
                <w:sz w:val="23"/>
                <w:szCs w:val="23"/>
              </w:rPr>
            </w:pPr>
            <w:r w:rsidRPr="009135AF">
              <w:rPr>
                <w:rFonts w:ascii="Tahoma" w:hAnsi="Tahoma" w:cs="Tahoma"/>
                <w:sz w:val="23"/>
                <w:szCs w:val="23"/>
              </w:rPr>
              <w:t>Pembina  (IV/</w:t>
            </w:r>
            <w:r w:rsidR="00931440" w:rsidRPr="009135AF">
              <w:rPr>
                <w:rFonts w:ascii="Tahoma" w:hAnsi="Tahoma" w:cs="Tahoma"/>
                <w:sz w:val="23"/>
                <w:szCs w:val="23"/>
                <w:lang w:val="id-ID"/>
              </w:rPr>
              <w:t>b</w:t>
            </w:r>
            <w:r w:rsidRPr="009135AF">
              <w:rPr>
                <w:rFonts w:ascii="Tahoma" w:hAnsi="Tahoma" w:cs="Tahoma"/>
                <w:sz w:val="23"/>
                <w:szCs w:val="23"/>
              </w:rPr>
              <w:t>)</w:t>
            </w:r>
          </w:p>
        </w:tc>
        <w:tc>
          <w:tcPr>
            <w:tcW w:w="254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S-</w:t>
            </w:r>
            <w:r w:rsidRPr="009135AF">
              <w:rPr>
                <w:rFonts w:ascii="Tahoma" w:hAnsi="Tahoma" w:cs="Tahoma"/>
                <w:sz w:val="23"/>
                <w:szCs w:val="23"/>
                <w:lang w:val="id-ID"/>
              </w:rPr>
              <w:t>1</w:t>
            </w:r>
            <w:r w:rsidRPr="009135AF">
              <w:rPr>
                <w:rFonts w:ascii="Tahoma" w:hAnsi="Tahoma" w:cs="Tahoma"/>
                <w:sz w:val="23"/>
                <w:szCs w:val="23"/>
              </w:rPr>
              <w:t xml:space="preserve"> : 1 Orang</w:t>
            </w:r>
          </w:p>
          <w:p w:rsidR="00DA016B" w:rsidRPr="009135AF" w:rsidRDefault="00DA016B" w:rsidP="00DA016B">
            <w:pPr>
              <w:spacing w:line="360" w:lineRule="auto"/>
              <w:jc w:val="center"/>
              <w:rPr>
                <w:rFonts w:ascii="Tahoma" w:hAnsi="Tahoma" w:cs="Tahoma"/>
                <w:sz w:val="23"/>
                <w:szCs w:val="23"/>
                <w:lang w:val="id-ID"/>
              </w:rPr>
            </w:pPr>
          </w:p>
        </w:tc>
        <w:tc>
          <w:tcPr>
            <w:tcW w:w="2758" w:type="dxa"/>
            <w:tcMar>
              <w:top w:w="170" w:type="dxa"/>
            </w:tcMar>
          </w:tcPr>
          <w:p w:rsidR="00DA016B" w:rsidRPr="009135AF" w:rsidRDefault="00DA016B" w:rsidP="00DA016B">
            <w:pPr>
              <w:spacing w:line="360" w:lineRule="auto"/>
              <w:rPr>
                <w:rFonts w:ascii="Tahoma" w:hAnsi="Tahoma" w:cs="Tahoma"/>
                <w:sz w:val="23"/>
                <w:szCs w:val="23"/>
                <w:lang w:val="id-ID"/>
              </w:rPr>
            </w:pPr>
            <w:r w:rsidRPr="009135AF">
              <w:rPr>
                <w:rFonts w:ascii="Tahoma" w:hAnsi="Tahoma" w:cs="Tahoma"/>
                <w:sz w:val="23"/>
                <w:szCs w:val="23"/>
                <w:lang w:val="id-ID"/>
              </w:rPr>
              <w:t xml:space="preserve">Sarjana Teknik </w:t>
            </w:r>
          </w:p>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lang w:val="id-ID"/>
              </w:rPr>
              <w:t>Sarjana Ekonomi</w:t>
            </w:r>
          </w:p>
          <w:p w:rsidR="00DA016B" w:rsidRPr="009135AF" w:rsidRDefault="00DA016B" w:rsidP="00DA016B">
            <w:pPr>
              <w:spacing w:line="360" w:lineRule="auto"/>
              <w:rPr>
                <w:rFonts w:ascii="Tahoma" w:hAnsi="Tahoma" w:cs="Tahoma"/>
                <w:sz w:val="23"/>
                <w:szCs w:val="23"/>
              </w:rPr>
            </w:pPr>
          </w:p>
        </w:tc>
      </w:tr>
      <w:tr w:rsidR="00DA016B" w:rsidRPr="009135AF" w:rsidTr="001168B9">
        <w:trPr>
          <w:trHeight w:hRule="exact" w:val="2211"/>
        </w:trPr>
        <w:tc>
          <w:tcPr>
            <w:tcW w:w="99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3</w:t>
            </w:r>
          </w:p>
        </w:tc>
        <w:tc>
          <w:tcPr>
            <w:tcW w:w="3398" w:type="dxa"/>
            <w:tcMar>
              <w:top w:w="170" w:type="dxa"/>
              <w:right w:w="85" w:type="dxa"/>
            </w:tcMar>
          </w:tcPr>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rPr>
              <w:t>Penata Tingkat I (III/d)</w:t>
            </w:r>
          </w:p>
        </w:tc>
        <w:tc>
          <w:tcPr>
            <w:tcW w:w="254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S-</w:t>
            </w:r>
            <w:r w:rsidRPr="009135AF">
              <w:rPr>
                <w:rFonts w:ascii="Tahoma" w:hAnsi="Tahoma" w:cs="Tahoma"/>
                <w:sz w:val="23"/>
                <w:szCs w:val="23"/>
                <w:lang w:val="id-ID"/>
              </w:rPr>
              <w:t>2</w:t>
            </w:r>
            <w:r w:rsidRPr="009135AF">
              <w:rPr>
                <w:rFonts w:ascii="Tahoma" w:hAnsi="Tahoma" w:cs="Tahoma"/>
                <w:sz w:val="23"/>
                <w:szCs w:val="23"/>
              </w:rPr>
              <w:t xml:space="preserve"> : </w:t>
            </w:r>
            <w:r w:rsidRPr="009135AF">
              <w:rPr>
                <w:rFonts w:ascii="Tahoma" w:hAnsi="Tahoma" w:cs="Tahoma"/>
                <w:sz w:val="23"/>
                <w:szCs w:val="23"/>
                <w:lang w:val="id-ID"/>
              </w:rPr>
              <w:t>2</w:t>
            </w:r>
            <w:r w:rsidRPr="009135AF">
              <w:rPr>
                <w:rFonts w:ascii="Tahoma" w:hAnsi="Tahoma" w:cs="Tahoma"/>
                <w:sz w:val="23"/>
                <w:szCs w:val="23"/>
              </w:rPr>
              <w:t xml:space="preserve"> Orang</w:t>
            </w:r>
          </w:p>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 xml:space="preserve">S-1 : </w:t>
            </w:r>
            <w:r w:rsidR="00931440" w:rsidRPr="009135AF">
              <w:rPr>
                <w:rFonts w:ascii="Tahoma" w:hAnsi="Tahoma" w:cs="Tahoma"/>
                <w:sz w:val="23"/>
                <w:szCs w:val="23"/>
                <w:lang w:val="id-ID"/>
              </w:rPr>
              <w:t>6</w:t>
            </w:r>
            <w:r w:rsidRPr="009135AF">
              <w:rPr>
                <w:rFonts w:ascii="Tahoma" w:hAnsi="Tahoma" w:cs="Tahoma"/>
                <w:sz w:val="23"/>
                <w:szCs w:val="23"/>
              </w:rPr>
              <w:t xml:space="preserve"> Orang</w:t>
            </w:r>
          </w:p>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 xml:space="preserve">SMA/K : </w:t>
            </w:r>
            <w:r w:rsidR="00931440" w:rsidRPr="009135AF">
              <w:rPr>
                <w:rFonts w:ascii="Tahoma" w:hAnsi="Tahoma" w:cs="Tahoma"/>
                <w:sz w:val="23"/>
                <w:szCs w:val="23"/>
                <w:lang w:val="id-ID"/>
              </w:rPr>
              <w:t>2</w:t>
            </w:r>
            <w:r w:rsidRPr="009135AF">
              <w:rPr>
                <w:rFonts w:ascii="Tahoma" w:hAnsi="Tahoma" w:cs="Tahoma"/>
                <w:sz w:val="23"/>
                <w:szCs w:val="23"/>
              </w:rPr>
              <w:t xml:space="preserve"> Orang</w:t>
            </w:r>
          </w:p>
        </w:tc>
        <w:tc>
          <w:tcPr>
            <w:tcW w:w="2758" w:type="dxa"/>
            <w:tcMar>
              <w:top w:w="170" w:type="dxa"/>
            </w:tcMar>
          </w:tcPr>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lang w:val="id-ID"/>
              </w:rPr>
              <w:t>Magister Manajemen</w:t>
            </w:r>
            <w:r w:rsidRPr="009135AF">
              <w:rPr>
                <w:rFonts w:ascii="Tahoma" w:hAnsi="Tahoma" w:cs="Tahoma"/>
                <w:sz w:val="23"/>
                <w:szCs w:val="23"/>
              </w:rPr>
              <w:t xml:space="preserve"> (1)</w:t>
            </w:r>
          </w:p>
          <w:p w:rsidR="00DA016B" w:rsidRPr="009135AF" w:rsidRDefault="00DA016B" w:rsidP="00DA016B">
            <w:pPr>
              <w:spacing w:line="360" w:lineRule="auto"/>
              <w:rPr>
                <w:rFonts w:ascii="Tahoma" w:hAnsi="Tahoma" w:cs="Tahoma"/>
                <w:sz w:val="23"/>
                <w:szCs w:val="23"/>
                <w:lang w:val="id-ID"/>
              </w:rPr>
            </w:pPr>
            <w:r w:rsidRPr="009135AF">
              <w:rPr>
                <w:rFonts w:ascii="Tahoma" w:hAnsi="Tahoma" w:cs="Tahoma"/>
                <w:sz w:val="23"/>
                <w:szCs w:val="23"/>
                <w:lang w:val="id-ID"/>
              </w:rPr>
              <w:t>Magister Teknik (1)</w:t>
            </w:r>
          </w:p>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rPr>
              <w:t>Sarjana Teknik (</w:t>
            </w:r>
            <w:r w:rsidR="0059706B" w:rsidRPr="009135AF">
              <w:rPr>
                <w:rFonts w:ascii="Tahoma" w:hAnsi="Tahoma" w:cs="Tahoma"/>
                <w:sz w:val="23"/>
                <w:szCs w:val="23"/>
                <w:lang w:val="id-ID"/>
              </w:rPr>
              <w:t>5</w:t>
            </w:r>
            <w:r w:rsidRPr="009135AF">
              <w:rPr>
                <w:rFonts w:ascii="Tahoma" w:hAnsi="Tahoma" w:cs="Tahoma"/>
                <w:sz w:val="23"/>
                <w:szCs w:val="23"/>
              </w:rPr>
              <w:t>)</w:t>
            </w:r>
          </w:p>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rPr>
              <w:t>Sarjana Hukum (1)</w:t>
            </w:r>
          </w:p>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rPr>
              <w:t>SMA/K (</w:t>
            </w:r>
            <w:r w:rsidRPr="009135AF">
              <w:rPr>
                <w:rFonts w:ascii="Tahoma" w:hAnsi="Tahoma" w:cs="Tahoma"/>
                <w:sz w:val="23"/>
                <w:szCs w:val="23"/>
                <w:lang w:val="id-ID"/>
              </w:rPr>
              <w:t>2</w:t>
            </w:r>
            <w:r w:rsidRPr="009135AF">
              <w:rPr>
                <w:rFonts w:ascii="Tahoma" w:hAnsi="Tahoma" w:cs="Tahoma"/>
                <w:sz w:val="23"/>
                <w:szCs w:val="23"/>
              </w:rPr>
              <w:t>)</w:t>
            </w:r>
          </w:p>
        </w:tc>
      </w:tr>
      <w:tr w:rsidR="00DA016B" w:rsidRPr="009135AF" w:rsidTr="001168B9">
        <w:trPr>
          <w:trHeight w:hRule="exact" w:val="1191"/>
        </w:trPr>
        <w:tc>
          <w:tcPr>
            <w:tcW w:w="99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4</w:t>
            </w:r>
          </w:p>
        </w:tc>
        <w:tc>
          <w:tcPr>
            <w:tcW w:w="3398" w:type="dxa"/>
            <w:tcMar>
              <w:top w:w="170" w:type="dxa"/>
              <w:right w:w="85" w:type="dxa"/>
            </w:tcMar>
          </w:tcPr>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rPr>
              <w:t>Penata (III/c)</w:t>
            </w:r>
          </w:p>
        </w:tc>
        <w:tc>
          <w:tcPr>
            <w:tcW w:w="254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 xml:space="preserve">S-1 : </w:t>
            </w:r>
            <w:r w:rsidR="008314FC" w:rsidRPr="009135AF">
              <w:rPr>
                <w:rFonts w:ascii="Tahoma" w:hAnsi="Tahoma" w:cs="Tahoma"/>
                <w:sz w:val="23"/>
                <w:szCs w:val="23"/>
                <w:lang w:val="id-ID"/>
              </w:rPr>
              <w:t>9</w:t>
            </w:r>
            <w:r w:rsidRPr="009135AF">
              <w:rPr>
                <w:rFonts w:ascii="Tahoma" w:hAnsi="Tahoma" w:cs="Tahoma"/>
                <w:sz w:val="23"/>
                <w:szCs w:val="23"/>
              </w:rPr>
              <w:t xml:space="preserve"> Orang</w:t>
            </w:r>
          </w:p>
          <w:p w:rsidR="00DA016B" w:rsidRPr="009135AF" w:rsidRDefault="00DA016B" w:rsidP="00DA016B">
            <w:pPr>
              <w:spacing w:line="360" w:lineRule="auto"/>
              <w:jc w:val="center"/>
              <w:rPr>
                <w:rFonts w:ascii="Tahoma" w:hAnsi="Tahoma" w:cs="Tahoma"/>
                <w:sz w:val="23"/>
                <w:szCs w:val="23"/>
              </w:rPr>
            </w:pPr>
          </w:p>
          <w:p w:rsidR="00DA016B" w:rsidRPr="009135AF" w:rsidRDefault="00DA016B" w:rsidP="00DA016B">
            <w:pPr>
              <w:spacing w:line="360" w:lineRule="auto"/>
              <w:jc w:val="center"/>
              <w:rPr>
                <w:rFonts w:ascii="Tahoma" w:hAnsi="Tahoma" w:cs="Tahoma"/>
                <w:sz w:val="23"/>
                <w:szCs w:val="23"/>
              </w:rPr>
            </w:pPr>
          </w:p>
        </w:tc>
        <w:tc>
          <w:tcPr>
            <w:tcW w:w="2758" w:type="dxa"/>
            <w:tcMar>
              <w:top w:w="170" w:type="dxa"/>
            </w:tcMar>
          </w:tcPr>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rPr>
              <w:t>Sarjana Teknik (</w:t>
            </w:r>
            <w:r w:rsidR="004A3215" w:rsidRPr="009135AF">
              <w:rPr>
                <w:rFonts w:ascii="Tahoma" w:hAnsi="Tahoma" w:cs="Tahoma"/>
                <w:sz w:val="23"/>
                <w:szCs w:val="23"/>
                <w:lang w:val="id-ID"/>
              </w:rPr>
              <w:t>8</w:t>
            </w:r>
            <w:r w:rsidR="001F2E15" w:rsidRPr="009135AF">
              <w:rPr>
                <w:rFonts w:ascii="Tahoma" w:hAnsi="Tahoma" w:cs="Tahoma"/>
                <w:sz w:val="23"/>
                <w:szCs w:val="23"/>
              </w:rPr>
              <w:t>)</w:t>
            </w:r>
          </w:p>
          <w:p w:rsidR="008314FC" w:rsidRPr="009135AF" w:rsidRDefault="008314FC" w:rsidP="00DA016B">
            <w:pPr>
              <w:spacing w:line="360" w:lineRule="auto"/>
              <w:rPr>
                <w:rFonts w:ascii="Tahoma" w:hAnsi="Tahoma" w:cs="Tahoma"/>
                <w:sz w:val="23"/>
                <w:szCs w:val="23"/>
                <w:lang w:val="id-ID"/>
              </w:rPr>
            </w:pPr>
            <w:r w:rsidRPr="009135AF">
              <w:rPr>
                <w:rFonts w:ascii="Tahoma" w:hAnsi="Tahoma" w:cs="Tahoma"/>
                <w:sz w:val="23"/>
                <w:szCs w:val="23"/>
                <w:lang w:val="id-ID"/>
              </w:rPr>
              <w:t>Sarjana Jurnalistik (1)</w:t>
            </w:r>
          </w:p>
          <w:p w:rsidR="00DA016B" w:rsidRPr="009135AF" w:rsidRDefault="00DA016B" w:rsidP="00DA016B">
            <w:pPr>
              <w:spacing w:line="360" w:lineRule="auto"/>
              <w:rPr>
                <w:rFonts w:ascii="Tahoma" w:hAnsi="Tahoma" w:cs="Tahoma"/>
                <w:sz w:val="23"/>
                <w:szCs w:val="23"/>
              </w:rPr>
            </w:pPr>
          </w:p>
        </w:tc>
      </w:tr>
      <w:tr w:rsidR="00DA016B" w:rsidRPr="009135AF" w:rsidTr="001168B9">
        <w:trPr>
          <w:trHeight w:hRule="exact" w:val="848"/>
        </w:trPr>
        <w:tc>
          <w:tcPr>
            <w:tcW w:w="99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5</w:t>
            </w:r>
          </w:p>
        </w:tc>
        <w:tc>
          <w:tcPr>
            <w:tcW w:w="3398" w:type="dxa"/>
            <w:tcMar>
              <w:top w:w="170" w:type="dxa"/>
              <w:right w:w="85" w:type="dxa"/>
            </w:tcMar>
          </w:tcPr>
          <w:p w:rsidR="00DA016B" w:rsidRPr="009135AF" w:rsidRDefault="00DA016B" w:rsidP="00DA016B">
            <w:pPr>
              <w:spacing w:line="360" w:lineRule="auto"/>
              <w:rPr>
                <w:rFonts w:ascii="Tahoma" w:hAnsi="Tahoma" w:cs="Tahoma"/>
                <w:sz w:val="23"/>
                <w:szCs w:val="23"/>
                <w:lang w:val="id-ID"/>
              </w:rPr>
            </w:pPr>
            <w:r w:rsidRPr="009135AF">
              <w:rPr>
                <w:rFonts w:ascii="Tahoma" w:hAnsi="Tahoma" w:cs="Tahoma"/>
                <w:sz w:val="23"/>
                <w:szCs w:val="23"/>
              </w:rPr>
              <w:t>Penata Muda Tkt I (III/b)</w:t>
            </w:r>
          </w:p>
          <w:p w:rsidR="00DA016B" w:rsidRPr="009135AF" w:rsidRDefault="00DA016B" w:rsidP="00DA016B">
            <w:pPr>
              <w:spacing w:line="360" w:lineRule="auto"/>
              <w:rPr>
                <w:rFonts w:ascii="Tahoma" w:hAnsi="Tahoma" w:cs="Tahoma"/>
                <w:sz w:val="23"/>
                <w:szCs w:val="23"/>
                <w:lang w:val="id-ID"/>
              </w:rPr>
            </w:pPr>
          </w:p>
        </w:tc>
        <w:tc>
          <w:tcPr>
            <w:tcW w:w="2547" w:type="dxa"/>
            <w:tcMar>
              <w:top w:w="170" w:type="dxa"/>
            </w:tcMar>
          </w:tcPr>
          <w:p w:rsidR="00DA016B" w:rsidRPr="009135AF" w:rsidRDefault="00DA016B" w:rsidP="001F2E15">
            <w:pPr>
              <w:spacing w:line="360" w:lineRule="auto"/>
              <w:jc w:val="center"/>
              <w:rPr>
                <w:rFonts w:ascii="Tahoma" w:hAnsi="Tahoma" w:cs="Tahoma"/>
                <w:sz w:val="23"/>
                <w:szCs w:val="23"/>
              </w:rPr>
            </w:pPr>
            <w:r w:rsidRPr="009135AF">
              <w:rPr>
                <w:rFonts w:ascii="Tahoma" w:hAnsi="Tahoma" w:cs="Tahoma"/>
                <w:sz w:val="23"/>
                <w:szCs w:val="23"/>
              </w:rPr>
              <w:t xml:space="preserve">S-1 : </w:t>
            </w:r>
            <w:r w:rsidR="001F2E15" w:rsidRPr="009135AF">
              <w:rPr>
                <w:rFonts w:ascii="Tahoma" w:hAnsi="Tahoma" w:cs="Tahoma"/>
                <w:sz w:val="23"/>
                <w:szCs w:val="23"/>
                <w:lang w:val="id-ID"/>
              </w:rPr>
              <w:t>1</w:t>
            </w:r>
            <w:r w:rsidRPr="009135AF">
              <w:rPr>
                <w:rFonts w:ascii="Tahoma" w:hAnsi="Tahoma" w:cs="Tahoma"/>
                <w:sz w:val="23"/>
                <w:szCs w:val="23"/>
              </w:rPr>
              <w:t xml:space="preserve"> Orang</w:t>
            </w:r>
          </w:p>
        </w:tc>
        <w:tc>
          <w:tcPr>
            <w:tcW w:w="2758" w:type="dxa"/>
            <w:tcMar>
              <w:top w:w="170" w:type="dxa"/>
            </w:tcMar>
          </w:tcPr>
          <w:p w:rsidR="00DA016B" w:rsidRPr="009135AF" w:rsidRDefault="00DA016B" w:rsidP="00DA016B">
            <w:pPr>
              <w:spacing w:line="360" w:lineRule="auto"/>
              <w:rPr>
                <w:rFonts w:ascii="Tahoma" w:hAnsi="Tahoma" w:cs="Tahoma"/>
                <w:sz w:val="23"/>
                <w:szCs w:val="23"/>
                <w:lang w:val="id-ID"/>
              </w:rPr>
            </w:pPr>
            <w:r w:rsidRPr="009135AF">
              <w:rPr>
                <w:rFonts w:ascii="Tahoma" w:hAnsi="Tahoma" w:cs="Tahoma"/>
                <w:sz w:val="23"/>
                <w:szCs w:val="23"/>
              </w:rPr>
              <w:t>Sarjana Teknik (</w:t>
            </w:r>
            <w:r w:rsidR="001F2E15" w:rsidRPr="009135AF">
              <w:rPr>
                <w:rFonts w:ascii="Tahoma" w:hAnsi="Tahoma" w:cs="Tahoma"/>
                <w:sz w:val="23"/>
                <w:szCs w:val="23"/>
                <w:lang w:val="id-ID"/>
              </w:rPr>
              <w:t>1</w:t>
            </w:r>
            <w:r w:rsidRPr="009135AF">
              <w:rPr>
                <w:rFonts w:ascii="Tahoma" w:hAnsi="Tahoma" w:cs="Tahoma"/>
                <w:sz w:val="23"/>
                <w:szCs w:val="23"/>
              </w:rPr>
              <w:t>)</w:t>
            </w:r>
          </w:p>
          <w:p w:rsidR="00DA016B" w:rsidRPr="009135AF" w:rsidRDefault="00DA016B" w:rsidP="00DA016B">
            <w:pPr>
              <w:spacing w:line="360" w:lineRule="auto"/>
              <w:rPr>
                <w:rFonts w:ascii="Tahoma" w:hAnsi="Tahoma" w:cs="Tahoma"/>
                <w:sz w:val="23"/>
                <w:szCs w:val="23"/>
              </w:rPr>
            </w:pPr>
          </w:p>
        </w:tc>
      </w:tr>
      <w:tr w:rsidR="00DA016B" w:rsidRPr="009135AF" w:rsidTr="001168B9">
        <w:trPr>
          <w:trHeight w:hRule="exact" w:val="1116"/>
        </w:trPr>
        <w:tc>
          <w:tcPr>
            <w:tcW w:w="99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6</w:t>
            </w:r>
          </w:p>
        </w:tc>
        <w:tc>
          <w:tcPr>
            <w:tcW w:w="3398" w:type="dxa"/>
            <w:tcMar>
              <w:top w:w="170" w:type="dxa"/>
              <w:right w:w="85" w:type="dxa"/>
            </w:tcMar>
          </w:tcPr>
          <w:p w:rsidR="00DA016B" w:rsidRPr="009135AF" w:rsidRDefault="00DA016B" w:rsidP="00DA016B">
            <w:pPr>
              <w:spacing w:line="360" w:lineRule="auto"/>
              <w:rPr>
                <w:rFonts w:ascii="Tahoma" w:hAnsi="Tahoma" w:cs="Tahoma"/>
                <w:sz w:val="23"/>
                <w:szCs w:val="23"/>
                <w:lang w:val="id-ID"/>
              </w:rPr>
            </w:pPr>
            <w:r w:rsidRPr="009135AF">
              <w:rPr>
                <w:rFonts w:ascii="Tahoma" w:hAnsi="Tahoma" w:cs="Tahoma"/>
                <w:sz w:val="23"/>
                <w:szCs w:val="23"/>
              </w:rPr>
              <w:t>Penata Muda (III/a)</w:t>
            </w:r>
          </w:p>
          <w:p w:rsidR="00DA016B" w:rsidRPr="009135AF" w:rsidRDefault="00DA016B" w:rsidP="00DA016B">
            <w:pPr>
              <w:spacing w:line="360" w:lineRule="auto"/>
              <w:rPr>
                <w:rFonts w:ascii="Tahoma" w:hAnsi="Tahoma" w:cs="Tahoma"/>
                <w:sz w:val="23"/>
                <w:szCs w:val="23"/>
                <w:lang w:val="id-ID"/>
              </w:rPr>
            </w:pPr>
          </w:p>
        </w:tc>
        <w:tc>
          <w:tcPr>
            <w:tcW w:w="2547" w:type="dxa"/>
            <w:tcMar>
              <w:top w:w="170" w:type="dxa"/>
            </w:tcMar>
          </w:tcPr>
          <w:p w:rsidR="00DA016B" w:rsidRPr="009135AF" w:rsidRDefault="00242DAD" w:rsidP="00DA016B">
            <w:pPr>
              <w:spacing w:line="360" w:lineRule="auto"/>
              <w:jc w:val="center"/>
              <w:rPr>
                <w:rFonts w:ascii="Tahoma" w:hAnsi="Tahoma" w:cs="Tahoma"/>
                <w:sz w:val="23"/>
                <w:szCs w:val="23"/>
              </w:rPr>
            </w:pPr>
            <w:r w:rsidRPr="009135AF">
              <w:rPr>
                <w:rFonts w:ascii="Tahoma" w:hAnsi="Tahoma" w:cs="Tahoma"/>
                <w:sz w:val="23"/>
                <w:szCs w:val="23"/>
              </w:rPr>
              <w:t>S-1 : 1</w:t>
            </w:r>
            <w:r w:rsidR="00DA016B" w:rsidRPr="009135AF">
              <w:rPr>
                <w:rFonts w:ascii="Tahoma" w:hAnsi="Tahoma" w:cs="Tahoma"/>
                <w:sz w:val="23"/>
                <w:szCs w:val="23"/>
              </w:rPr>
              <w:t xml:space="preserve"> Orang</w:t>
            </w:r>
          </w:p>
          <w:p w:rsidR="00242DAD" w:rsidRPr="009135AF" w:rsidRDefault="00242DAD" w:rsidP="00DA016B">
            <w:pPr>
              <w:spacing w:line="360" w:lineRule="auto"/>
              <w:jc w:val="center"/>
              <w:rPr>
                <w:rFonts w:ascii="Tahoma" w:hAnsi="Tahoma" w:cs="Tahoma"/>
                <w:sz w:val="23"/>
                <w:szCs w:val="23"/>
                <w:lang w:val="id-ID"/>
              </w:rPr>
            </w:pPr>
            <w:r w:rsidRPr="009135AF">
              <w:rPr>
                <w:rFonts w:ascii="Tahoma" w:hAnsi="Tahoma" w:cs="Tahoma"/>
                <w:sz w:val="23"/>
                <w:szCs w:val="23"/>
                <w:lang w:val="id-ID"/>
              </w:rPr>
              <w:t>D-3 : 1 Orang</w:t>
            </w:r>
          </w:p>
        </w:tc>
        <w:tc>
          <w:tcPr>
            <w:tcW w:w="2758" w:type="dxa"/>
            <w:tcMar>
              <w:top w:w="170" w:type="dxa"/>
            </w:tcMar>
          </w:tcPr>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rPr>
              <w:t xml:space="preserve">Sarjana </w:t>
            </w:r>
            <w:r w:rsidRPr="009135AF">
              <w:rPr>
                <w:rFonts w:ascii="Tahoma" w:hAnsi="Tahoma" w:cs="Tahoma"/>
                <w:sz w:val="23"/>
                <w:szCs w:val="23"/>
                <w:lang w:val="id-ID"/>
              </w:rPr>
              <w:t>Komputer</w:t>
            </w:r>
            <w:r w:rsidRPr="009135AF">
              <w:rPr>
                <w:rFonts w:ascii="Tahoma" w:hAnsi="Tahoma" w:cs="Tahoma"/>
                <w:sz w:val="23"/>
                <w:szCs w:val="23"/>
              </w:rPr>
              <w:t xml:space="preserve"> (1)</w:t>
            </w:r>
          </w:p>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lang w:val="id-ID"/>
              </w:rPr>
              <w:t>D III Teknik</w:t>
            </w:r>
            <w:r w:rsidRPr="009135AF">
              <w:rPr>
                <w:rFonts w:ascii="Tahoma" w:hAnsi="Tahoma" w:cs="Tahoma"/>
                <w:sz w:val="23"/>
                <w:szCs w:val="23"/>
              </w:rPr>
              <w:t xml:space="preserve"> (1)</w:t>
            </w:r>
          </w:p>
          <w:p w:rsidR="00DA016B" w:rsidRPr="009135AF" w:rsidRDefault="00DA016B" w:rsidP="00DA016B">
            <w:pPr>
              <w:spacing w:line="360" w:lineRule="auto"/>
              <w:rPr>
                <w:rFonts w:ascii="Tahoma" w:hAnsi="Tahoma" w:cs="Tahoma"/>
                <w:sz w:val="23"/>
                <w:szCs w:val="23"/>
                <w:lang w:val="id-ID"/>
              </w:rPr>
            </w:pPr>
          </w:p>
        </w:tc>
      </w:tr>
      <w:tr w:rsidR="00DA016B" w:rsidRPr="009135AF" w:rsidTr="001168B9">
        <w:trPr>
          <w:trHeight w:hRule="exact" w:val="849"/>
        </w:trPr>
        <w:tc>
          <w:tcPr>
            <w:tcW w:w="99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7</w:t>
            </w:r>
          </w:p>
        </w:tc>
        <w:tc>
          <w:tcPr>
            <w:tcW w:w="3398" w:type="dxa"/>
            <w:tcMar>
              <w:top w:w="170" w:type="dxa"/>
              <w:right w:w="85" w:type="dxa"/>
            </w:tcMar>
          </w:tcPr>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rPr>
              <w:t>Pengatur Tkt I (II/d)</w:t>
            </w:r>
          </w:p>
        </w:tc>
        <w:tc>
          <w:tcPr>
            <w:tcW w:w="254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 xml:space="preserve">D-3 : </w:t>
            </w:r>
            <w:r w:rsidR="00DE68BC" w:rsidRPr="009135AF">
              <w:rPr>
                <w:rFonts w:ascii="Tahoma" w:hAnsi="Tahoma" w:cs="Tahoma"/>
                <w:sz w:val="23"/>
                <w:szCs w:val="23"/>
              </w:rPr>
              <w:t>1</w:t>
            </w:r>
            <w:r w:rsidRPr="009135AF">
              <w:rPr>
                <w:rFonts w:ascii="Tahoma" w:hAnsi="Tahoma" w:cs="Tahoma"/>
                <w:sz w:val="23"/>
                <w:szCs w:val="23"/>
                <w:lang w:val="id-ID"/>
              </w:rPr>
              <w:t xml:space="preserve"> </w:t>
            </w:r>
            <w:r w:rsidRPr="009135AF">
              <w:rPr>
                <w:rFonts w:ascii="Tahoma" w:hAnsi="Tahoma" w:cs="Tahoma"/>
                <w:sz w:val="23"/>
                <w:szCs w:val="23"/>
              </w:rPr>
              <w:t>Orang</w:t>
            </w:r>
          </w:p>
          <w:p w:rsidR="00DA016B" w:rsidRPr="009135AF" w:rsidRDefault="00DA016B" w:rsidP="00DA016B">
            <w:pPr>
              <w:spacing w:line="360" w:lineRule="auto"/>
              <w:jc w:val="center"/>
              <w:rPr>
                <w:rFonts w:ascii="Tahoma" w:hAnsi="Tahoma" w:cs="Tahoma"/>
                <w:sz w:val="23"/>
                <w:szCs w:val="23"/>
                <w:lang w:val="id-ID"/>
              </w:rPr>
            </w:pPr>
          </w:p>
        </w:tc>
        <w:tc>
          <w:tcPr>
            <w:tcW w:w="2758" w:type="dxa"/>
            <w:tcMar>
              <w:top w:w="170" w:type="dxa"/>
            </w:tcMar>
          </w:tcPr>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lang w:val="id-ID"/>
              </w:rPr>
              <w:t xml:space="preserve">D III </w:t>
            </w:r>
            <w:r w:rsidRPr="009135AF">
              <w:rPr>
                <w:rFonts w:ascii="Tahoma" w:hAnsi="Tahoma" w:cs="Tahoma"/>
                <w:sz w:val="23"/>
                <w:szCs w:val="23"/>
              </w:rPr>
              <w:t>Teknik (</w:t>
            </w:r>
            <w:r w:rsidR="00E908A8" w:rsidRPr="009135AF">
              <w:rPr>
                <w:rFonts w:ascii="Tahoma" w:hAnsi="Tahoma" w:cs="Tahoma"/>
                <w:sz w:val="23"/>
                <w:szCs w:val="23"/>
                <w:lang w:val="id-ID"/>
              </w:rPr>
              <w:t>1</w:t>
            </w:r>
            <w:r w:rsidRPr="009135AF">
              <w:rPr>
                <w:rFonts w:ascii="Tahoma" w:hAnsi="Tahoma" w:cs="Tahoma"/>
                <w:sz w:val="23"/>
                <w:szCs w:val="23"/>
              </w:rPr>
              <w:t xml:space="preserve">) </w:t>
            </w:r>
          </w:p>
          <w:p w:rsidR="00DA016B" w:rsidRPr="009135AF" w:rsidRDefault="00DA016B" w:rsidP="00DA016B">
            <w:pPr>
              <w:spacing w:line="360" w:lineRule="auto"/>
              <w:rPr>
                <w:rFonts w:ascii="Tahoma" w:hAnsi="Tahoma" w:cs="Tahoma"/>
                <w:sz w:val="23"/>
                <w:szCs w:val="23"/>
              </w:rPr>
            </w:pPr>
          </w:p>
        </w:tc>
      </w:tr>
      <w:tr w:rsidR="00DA016B" w:rsidRPr="009135AF" w:rsidTr="001168B9">
        <w:trPr>
          <w:trHeight w:hRule="exact" w:val="567"/>
        </w:trPr>
        <w:tc>
          <w:tcPr>
            <w:tcW w:w="99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8</w:t>
            </w:r>
          </w:p>
        </w:tc>
        <w:tc>
          <w:tcPr>
            <w:tcW w:w="3398" w:type="dxa"/>
            <w:tcMar>
              <w:top w:w="170" w:type="dxa"/>
              <w:right w:w="85" w:type="dxa"/>
            </w:tcMar>
            <w:vAlign w:val="center"/>
          </w:tcPr>
          <w:p w:rsidR="00DA016B" w:rsidRPr="009135AF" w:rsidRDefault="00DA016B" w:rsidP="00DA016B">
            <w:pPr>
              <w:spacing w:line="360" w:lineRule="auto"/>
              <w:rPr>
                <w:rFonts w:ascii="Tahoma" w:hAnsi="Tahoma" w:cs="Tahoma"/>
                <w:sz w:val="23"/>
                <w:szCs w:val="23"/>
                <w:lang w:val="id-ID"/>
              </w:rPr>
            </w:pPr>
            <w:r w:rsidRPr="009135AF">
              <w:rPr>
                <w:rFonts w:ascii="Tahoma" w:hAnsi="Tahoma" w:cs="Tahoma"/>
                <w:sz w:val="23"/>
                <w:szCs w:val="23"/>
                <w:lang w:val="id-ID"/>
              </w:rPr>
              <w:t>Pengatur  (II/</w:t>
            </w:r>
            <w:r w:rsidRPr="009135AF">
              <w:rPr>
                <w:rFonts w:ascii="Tahoma" w:hAnsi="Tahoma" w:cs="Tahoma"/>
                <w:sz w:val="23"/>
                <w:szCs w:val="23"/>
              </w:rPr>
              <w:t>c</w:t>
            </w:r>
            <w:r w:rsidRPr="009135AF">
              <w:rPr>
                <w:rFonts w:ascii="Tahoma" w:hAnsi="Tahoma" w:cs="Tahoma"/>
                <w:sz w:val="23"/>
                <w:szCs w:val="23"/>
                <w:lang w:val="id-ID"/>
              </w:rPr>
              <w:t>)</w:t>
            </w:r>
          </w:p>
        </w:tc>
        <w:tc>
          <w:tcPr>
            <w:tcW w:w="2547" w:type="dxa"/>
            <w:tcMar>
              <w:top w:w="170" w:type="dxa"/>
            </w:tcMar>
            <w:vAlign w:val="cente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D-3 : 1 Orang</w:t>
            </w:r>
          </w:p>
        </w:tc>
        <w:tc>
          <w:tcPr>
            <w:tcW w:w="2758" w:type="dxa"/>
            <w:tcMar>
              <w:top w:w="170" w:type="dxa"/>
            </w:tcMar>
            <w:vAlign w:val="center"/>
          </w:tcPr>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lang w:val="id-ID"/>
              </w:rPr>
              <w:t xml:space="preserve">D III </w:t>
            </w:r>
            <w:r w:rsidRPr="009135AF">
              <w:rPr>
                <w:rFonts w:ascii="Tahoma" w:hAnsi="Tahoma" w:cs="Tahoma"/>
                <w:sz w:val="23"/>
                <w:szCs w:val="23"/>
              </w:rPr>
              <w:t>Teknik</w:t>
            </w:r>
            <w:r w:rsidRPr="009135AF">
              <w:rPr>
                <w:rFonts w:ascii="Tahoma" w:hAnsi="Tahoma" w:cs="Tahoma"/>
                <w:sz w:val="23"/>
                <w:szCs w:val="23"/>
                <w:lang w:val="id-ID"/>
              </w:rPr>
              <w:t xml:space="preserve"> (</w:t>
            </w:r>
            <w:r w:rsidRPr="009135AF">
              <w:rPr>
                <w:rFonts w:ascii="Tahoma" w:hAnsi="Tahoma" w:cs="Tahoma"/>
                <w:sz w:val="23"/>
                <w:szCs w:val="23"/>
              </w:rPr>
              <w:t>1</w:t>
            </w:r>
            <w:r w:rsidRPr="009135AF">
              <w:rPr>
                <w:rFonts w:ascii="Tahoma" w:hAnsi="Tahoma" w:cs="Tahoma"/>
                <w:sz w:val="23"/>
                <w:szCs w:val="23"/>
                <w:lang w:val="id-ID"/>
              </w:rPr>
              <w:t>)</w:t>
            </w:r>
          </w:p>
        </w:tc>
      </w:tr>
      <w:tr w:rsidR="00DA016B" w:rsidRPr="009135AF" w:rsidTr="001168B9">
        <w:trPr>
          <w:trHeight w:hRule="exact" w:val="835"/>
        </w:trPr>
        <w:tc>
          <w:tcPr>
            <w:tcW w:w="997" w:type="dxa"/>
            <w:tcMar>
              <w:top w:w="170" w:type="dxa"/>
            </w:tcMar>
            <w:vAlign w:val="cente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lang w:val="id-ID"/>
              </w:rPr>
              <w:t>9</w:t>
            </w:r>
          </w:p>
        </w:tc>
        <w:tc>
          <w:tcPr>
            <w:tcW w:w="3398" w:type="dxa"/>
            <w:tcMar>
              <w:top w:w="170" w:type="dxa"/>
              <w:right w:w="85" w:type="dxa"/>
            </w:tcMar>
          </w:tcPr>
          <w:p w:rsidR="00DA016B" w:rsidRPr="009135AF" w:rsidRDefault="00DA016B" w:rsidP="00DA016B">
            <w:pPr>
              <w:spacing w:line="360" w:lineRule="auto"/>
              <w:rPr>
                <w:rFonts w:ascii="Tahoma" w:hAnsi="Tahoma" w:cs="Tahoma"/>
                <w:sz w:val="23"/>
                <w:szCs w:val="23"/>
              </w:rPr>
            </w:pPr>
            <w:r w:rsidRPr="009135AF">
              <w:rPr>
                <w:rFonts w:ascii="Tahoma" w:hAnsi="Tahoma" w:cs="Tahoma"/>
                <w:sz w:val="23"/>
                <w:szCs w:val="23"/>
              </w:rPr>
              <w:t>Pengatur Muda Tkt I (II/b)</w:t>
            </w:r>
          </w:p>
        </w:tc>
        <w:tc>
          <w:tcPr>
            <w:tcW w:w="2547" w:type="dxa"/>
            <w:tcMar>
              <w:top w:w="170" w:type="dxa"/>
            </w:tcMa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 xml:space="preserve">SMA/K : </w:t>
            </w:r>
            <w:r w:rsidRPr="009135AF">
              <w:rPr>
                <w:rFonts w:ascii="Tahoma" w:hAnsi="Tahoma" w:cs="Tahoma"/>
                <w:sz w:val="23"/>
                <w:szCs w:val="23"/>
                <w:lang w:val="id-ID"/>
              </w:rPr>
              <w:t>7</w:t>
            </w:r>
            <w:r w:rsidRPr="009135AF">
              <w:rPr>
                <w:rFonts w:ascii="Tahoma" w:hAnsi="Tahoma" w:cs="Tahoma"/>
                <w:sz w:val="23"/>
                <w:szCs w:val="23"/>
              </w:rPr>
              <w:t xml:space="preserve"> Orang</w:t>
            </w:r>
          </w:p>
        </w:tc>
        <w:tc>
          <w:tcPr>
            <w:tcW w:w="2758" w:type="dxa"/>
            <w:tcMar>
              <w:top w:w="170" w:type="dxa"/>
            </w:tcMar>
          </w:tcPr>
          <w:p w:rsidR="00DA016B" w:rsidRPr="009135AF" w:rsidRDefault="00DA016B" w:rsidP="00DA016B">
            <w:pPr>
              <w:spacing w:line="360" w:lineRule="auto"/>
              <w:rPr>
                <w:rFonts w:ascii="Tahoma" w:hAnsi="Tahoma" w:cs="Tahoma"/>
                <w:sz w:val="23"/>
                <w:szCs w:val="23"/>
                <w:lang w:val="id-ID"/>
              </w:rPr>
            </w:pPr>
            <w:r w:rsidRPr="009135AF">
              <w:rPr>
                <w:rFonts w:ascii="Tahoma" w:hAnsi="Tahoma" w:cs="Tahoma"/>
                <w:sz w:val="23"/>
                <w:szCs w:val="23"/>
              </w:rPr>
              <w:t>SMA/K</w:t>
            </w:r>
            <w:r w:rsidRPr="009135AF">
              <w:rPr>
                <w:rFonts w:ascii="Tahoma" w:hAnsi="Tahoma" w:cs="Tahoma"/>
                <w:sz w:val="23"/>
                <w:szCs w:val="23"/>
                <w:lang w:val="id-ID"/>
              </w:rPr>
              <w:t xml:space="preserve"> (7)</w:t>
            </w:r>
          </w:p>
          <w:p w:rsidR="00DA016B" w:rsidRPr="009135AF" w:rsidRDefault="00DA016B" w:rsidP="00DA016B">
            <w:pPr>
              <w:spacing w:line="360" w:lineRule="auto"/>
              <w:rPr>
                <w:rFonts w:ascii="Tahoma" w:hAnsi="Tahoma" w:cs="Tahoma"/>
                <w:sz w:val="23"/>
                <w:szCs w:val="23"/>
                <w:lang w:val="id-ID"/>
              </w:rPr>
            </w:pPr>
          </w:p>
        </w:tc>
      </w:tr>
    </w:tbl>
    <w:p w:rsidR="00F8481E" w:rsidRDefault="00F8481E" w:rsidP="00322EF4">
      <w:pPr>
        <w:spacing w:line="360" w:lineRule="auto"/>
        <w:jc w:val="center"/>
        <w:rPr>
          <w:rFonts w:ascii="Tahoma" w:hAnsi="Tahoma" w:cs="Tahoma"/>
          <w:sz w:val="23"/>
          <w:szCs w:val="23"/>
        </w:rPr>
      </w:pPr>
    </w:p>
    <w:p w:rsidR="00DA016B" w:rsidRDefault="00DA016B" w:rsidP="00322EF4">
      <w:pPr>
        <w:spacing w:line="360" w:lineRule="auto"/>
        <w:jc w:val="center"/>
        <w:rPr>
          <w:rFonts w:ascii="Tahoma" w:hAnsi="Tahoma" w:cs="Tahoma"/>
          <w:sz w:val="23"/>
          <w:szCs w:val="23"/>
        </w:rPr>
      </w:pPr>
    </w:p>
    <w:p w:rsidR="0057498E" w:rsidRDefault="0057498E" w:rsidP="00322EF4">
      <w:pPr>
        <w:spacing w:line="360" w:lineRule="auto"/>
        <w:jc w:val="center"/>
        <w:rPr>
          <w:rFonts w:ascii="Tahoma" w:hAnsi="Tahoma" w:cs="Tahoma"/>
          <w:sz w:val="23"/>
          <w:szCs w:val="23"/>
        </w:rPr>
      </w:pPr>
    </w:p>
    <w:p w:rsidR="0057498E" w:rsidRPr="008243E6" w:rsidRDefault="0057498E" w:rsidP="00322EF4">
      <w:pPr>
        <w:spacing w:line="360" w:lineRule="auto"/>
        <w:jc w:val="center"/>
        <w:rPr>
          <w:rFonts w:ascii="Tahoma" w:hAnsi="Tahoma" w:cs="Tahoma"/>
          <w:sz w:val="23"/>
          <w:szCs w:val="23"/>
        </w:rPr>
      </w:pPr>
    </w:p>
    <w:p w:rsidR="005D3C37" w:rsidRDefault="006565C3" w:rsidP="005D3C37">
      <w:pPr>
        <w:jc w:val="center"/>
        <w:rPr>
          <w:rFonts w:ascii="Tahoma" w:hAnsi="Tahoma" w:cs="Tahoma"/>
          <w:b/>
          <w:sz w:val="23"/>
          <w:szCs w:val="23"/>
        </w:rPr>
      </w:pPr>
      <w:r w:rsidRPr="006B6038">
        <w:rPr>
          <w:rFonts w:ascii="Tahoma" w:hAnsi="Tahoma" w:cs="Tahoma"/>
          <w:b/>
          <w:sz w:val="23"/>
          <w:szCs w:val="23"/>
        </w:rPr>
        <w:lastRenderedPageBreak/>
        <w:t xml:space="preserve">Tabel 1.3  </w:t>
      </w:r>
    </w:p>
    <w:p w:rsidR="006565C3" w:rsidRDefault="006565C3" w:rsidP="005D3C37">
      <w:pPr>
        <w:jc w:val="center"/>
        <w:rPr>
          <w:rFonts w:ascii="Tahoma" w:hAnsi="Tahoma" w:cs="Tahoma"/>
          <w:b/>
          <w:sz w:val="23"/>
          <w:szCs w:val="23"/>
        </w:rPr>
      </w:pPr>
      <w:r w:rsidRPr="006B6038">
        <w:rPr>
          <w:rFonts w:ascii="Tahoma" w:hAnsi="Tahoma" w:cs="Tahoma"/>
          <w:b/>
          <w:sz w:val="23"/>
          <w:szCs w:val="23"/>
        </w:rPr>
        <w:t>Diklat Kepemimpinan (PIM)</w:t>
      </w:r>
    </w:p>
    <w:p w:rsidR="005D3C37" w:rsidRPr="006B6038" w:rsidRDefault="005D3C37" w:rsidP="005D3C37">
      <w:pPr>
        <w:jc w:val="center"/>
        <w:rPr>
          <w:rFonts w:ascii="Tahoma" w:hAnsi="Tahoma" w:cs="Tahoma"/>
          <w:b/>
          <w:sz w:val="23"/>
          <w:szCs w:val="23"/>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4252"/>
        <w:gridCol w:w="3402"/>
      </w:tblGrid>
      <w:tr w:rsidR="00CD6C76" w:rsidRPr="009135AF" w:rsidTr="00CD6C76">
        <w:trPr>
          <w:trHeight w:hRule="exact" w:val="737"/>
        </w:trPr>
        <w:tc>
          <w:tcPr>
            <w:tcW w:w="1418" w:type="dxa"/>
            <w:vAlign w:val="center"/>
          </w:tcPr>
          <w:p w:rsidR="00CD6C76" w:rsidRPr="009135AF" w:rsidRDefault="00CD6C76" w:rsidP="00777BA5">
            <w:pPr>
              <w:spacing w:line="360" w:lineRule="auto"/>
              <w:jc w:val="center"/>
              <w:rPr>
                <w:rFonts w:ascii="Tahoma" w:hAnsi="Tahoma" w:cs="Tahoma"/>
                <w:sz w:val="23"/>
                <w:szCs w:val="23"/>
              </w:rPr>
            </w:pPr>
            <w:r w:rsidRPr="009135AF">
              <w:rPr>
                <w:rFonts w:ascii="Tahoma" w:hAnsi="Tahoma" w:cs="Tahoma"/>
                <w:b/>
                <w:bCs/>
                <w:sz w:val="23"/>
                <w:szCs w:val="23"/>
              </w:rPr>
              <w:t>Nomor</w:t>
            </w:r>
          </w:p>
        </w:tc>
        <w:tc>
          <w:tcPr>
            <w:tcW w:w="4252" w:type="dxa"/>
            <w:vAlign w:val="center"/>
          </w:tcPr>
          <w:p w:rsidR="00CD6C76" w:rsidRPr="009135AF" w:rsidRDefault="00CD6C76" w:rsidP="00777BA5">
            <w:pPr>
              <w:spacing w:line="360" w:lineRule="auto"/>
              <w:jc w:val="center"/>
              <w:rPr>
                <w:rFonts w:ascii="Tahoma" w:hAnsi="Tahoma" w:cs="Tahoma"/>
                <w:sz w:val="23"/>
                <w:szCs w:val="23"/>
              </w:rPr>
            </w:pPr>
            <w:r w:rsidRPr="009135AF">
              <w:rPr>
                <w:rFonts w:ascii="Tahoma" w:hAnsi="Tahoma" w:cs="Tahoma"/>
                <w:b/>
                <w:bCs/>
                <w:sz w:val="23"/>
                <w:szCs w:val="23"/>
              </w:rPr>
              <w:t>Diklat Kepemimpinan</w:t>
            </w:r>
          </w:p>
        </w:tc>
        <w:tc>
          <w:tcPr>
            <w:tcW w:w="3402" w:type="dxa"/>
            <w:vAlign w:val="center"/>
          </w:tcPr>
          <w:p w:rsidR="00CD6C76" w:rsidRPr="009135AF" w:rsidRDefault="00CD6C76" w:rsidP="00777BA5">
            <w:pPr>
              <w:spacing w:line="360" w:lineRule="auto"/>
              <w:jc w:val="center"/>
              <w:rPr>
                <w:rFonts w:ascii="Tahoma" w:hAnsi="Tahoma" w:cs="Tahoma"/>
                <w:sz w:val="23"/>
                <w:szCs w:val="23"/>
              </w:rPr>
            </w:pPr>
            <w:r w:rsidRPr="009135AF">
              <w:rPr>
                <w:rFonts w:ascii="Tahoma" w:hAnsi="Tahoma" w:cs="Tahoma"/>
                <w:b/>
                <w:bCs/>
                <w:sz w:val="23"/>
                <w:szCs w:val="23"/>
              </w:rPr>
              <w:t>Jumlah Pegawai</w:t>
            </w:r>
          </w:p>
        </w:tc>
      </w:tr>
      <w:tr w:rsidR="00DA016B" w:rsidRPr="009135AF" w:rsidTr="008F24DF">
        <w:trPr>
          <w:trHeight w:hRule="exact" w:val="737"/>
        </w:trPr>
        <w:tc>
          <w:tcPr>
            <w:tcW w:w="1418" w:type="dxa"/>
            <w:vAlign w:val="cente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1.</w:t>
            </w:r>
          </w:p>
        </w:tc>
        <w:tc>
          <w:tcPr>
            <w:tcW w:w="4252" w:type="dxa"/>
            <w:vAlign w:val="cente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PIM II</w:t>
            </w:r>
          </w:p>
        </w:tc>
        <w:tc>
          <w:tcPr>
            <w:tcW w:w="3402" w:type="dxa"/>
            <w:vAlign w:val="cente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1 Orang</w:t>
            </w:r>
          </w:p>
        </w:tc>
      </w:tr>
      <w:tr w:rsidR="00DA016B" w:rsidRPr="009135AF" w:rsidTr="008F24DF">
        <w:trPr>
          <w:trHeight w:hRule="exact" w:val="737"/>
        </w:trPr>
        <w:tc>
          <w:tcPr>
            <w:tcW w:w="1418" w:type="dxa"/>
            <w:vAlign w:val="cente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2.</w:t>
            </w:r>
          </w:p>
        </w:tc>
        <w:tc>
          <w:tcPr>
            <w:tcW w:w="4252" w:type="dxa"/>
            <w:vAlign w:val="cente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PIM III</w:t>
            </w:r>
          </w:p>
        </w:tc>
        <w:tc>
          <w:tcPr>
            <w:tcW w:w="3402" w:type="dxa"/>
            <w:vAlign w:val="cente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 Orang</w:t>
            </w:r>
          </w:p>
        </w:tc>
      </w:tr>
      <w:tr w:rsidR="00DA016B" w:rsidRPr="009135AF" w:rsidTr="008F24DF">
        <w:trPr>
          <w:trHeight w:hRule="exact" w:val="737"/>
        </w:trPr>
        <w:tc>
          <w:tcPr>
            <w:tcW w:w="1418" w:type="dxa"/>
            <w:vAlign w:val="cente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3.</w:t>
            </w:r>
          </w:p>
        </w:tc>
        <w:tc>
          <w:tcPr>
            <w:tcW w:w="4252" w:type="dxa"/>
            <w:vAlign w:val="center"/>
          </w:tcPr>
          <w:p w:rsidR="00DA016B" w:rsidRPr="009135AF" w:rsidRDefault="00DA016B" w:rsidP="00DA016B">
            <w:pPr>
              <w:spacing w:line="360" w:lineRule="auto"/>
              <w:jc w:val="center"/>
              <w:rPr>
                <w:rFonts w:ascii="Tahoma" w:hAnsi="Tahoma" w:cs="Tahoma"/>
                <w:sz w:val="23"/>
                <w:szCs w:val="23"/>
              </w:rPr>
            </w:pPr>
            <w:r w:rsidRPr="009135AF">
              <w:rPr>
                <w:rFonts w:ascii="Tahoma" w:hAnsi="Tahoma" w:cs="Tahoma"/>
                <w:sz w:val="23"/>
                <w:szCs w:val="23"/>
              </w:rPr>
              <w:t>PIM IV</w:t>
            </w:r>
          </w:p>
        </w:tc>
        <w:tc>
          <w:tcPr>
            <w:tcW w:w="3402" w:type="dxa"/>
            <w:vAlign w:val="center"/>
          </w:tcPr>
          <w:p w:rsidR="00DA016B" w:rsidRPr="009135AF" w:rsidRDefault="009135AF" w:rsidP="00DA016B">
            <w:pPr>
              <w:spacing w:line="360" w:lineRule="auto"/>
              <w:jc w:val="center"/>
              <w:rPr>
                <w:rFonts w:ascii="Tahoma" w:hAnsi="Tahoma" w:cs="Tahoma"/>
                <w:sz w:val="23"/>
                <w:szCs w:val="23"/>
              </w:rPr>
            </w:pPr>
            <w:r>
              <w:rPr>
                <w:rFonts w:ascii="Tahoma" w:hAnsi="Tahoma" w:cs="Tahoma"/>
                <w:sz w:val="23"/>
                <w:szCs w:val="23"/>
              </w:rPr>
              <w:t>5</w:t>
            </w:r>
            <w:r w:rsidR="00DA016B" w:rsidRPr="009135AF">
              <w:rPr>
                <w:rFonts w:ascii="Tahoma" w:hAnsi="Tahoma" w:cs="Tahoma"/>
                <w:sz w:val="23"/>
                <w:szCs w:val="23"/>
              </w:rPr>
              <w:t xml:space="preserve"> Orang</w:t>
            </w:r>
          </w:p>
        </w:tc>
      </w:tr>
    </w:tbl>
    <w:p w:rsidR="005B79D7" w:rsidRDefault="005B79D7" w:rsidP="006565C3">
      <w:pPr>
        <w:spacing w:line="360" w:lineRule="auto"/>
        <w:jc w:val="both"/>
        <w:rPr>
          <w:rFonts w:ascii="Tahoma" w:hAnsi="Tahoma" w:cs="Tahoma"/>
          <w:sz w:val="23"/>
          <w:szCs w:val="23"/>
        </w:rPr>
      </w:pPr>
    </w:p>
    <w:p w:rsidR="005728A2" w:rsidRPr="008243E6" w:rsidRDefault="005728A2" w:rsidP="006565C3">
      <w:pPr>
        <w:spacing w:line="360" w:lineRule="auto"/>
        <w:jc w:val="both"/>
        <w:rPr>
          <w:rFonts w:ascii="Tahoma" w:hAnsi="Tahoma" w:cs="Tahoma"/>
          <w:sz w:val="23"/>
          <w:szCs w:val="23"/>
        </w:rPr>
      </w:pPr>
    </w:p>
    <w:p w:rsidR="006565C3" w:rsidRPr="008243E6" w:rsidRDefault="00CB6A7F" w:rsidP="005728A2">
      <w:pPr>
        <w:pStyle w:val="Heading2"/>
        <w:spacing w:line="360" w:lineRule="auto"/>
      </w:pPr>
      <w:bookmarkStart w:id="9" w:name="_Toc508953193"/>
      <w:r>
        <w:rPr>
          <w:lang w:val="id-ID"/>
        </w:rPr>
        <w:t>1.</w:t>
      </w:r>
      <w:r>
        <w:t>3</w:t>
      </w:r>
      <w:r w:rsidR="006565C3" w:rsidRPr="008243E6">
        <w:rPr>
          <w:lang w:val="id-ID"/>
        </w:rPr>
        <w:t xml:space="preserve">. </w:t>
      </w:r>
      <w:r w:rsidR="005B79D7" w:rsidRPr="008243E6">
        <w:rPr>
          <w:lang w:val="id-ID"/>
        </w:rPr>
        <w:t>Perumusan Isu-Isu Strategis</w:t>
      </w:r>
      <w:bookmarkEnd w:id="9"/>
    </w:p>
    <w:p w:rsidR="006565C3" w:rsidRPr="008243E6" w:rsidRDefault="00177D5D" w:rsidP="005728A2">
      <w:pPr>
        <w:tabs>
          <w:tab w:val="left" w:pos="851"/>
          <w:tab w:val="left" w:pos="6300"/>
        </w:tabs>
        <w:spacing w:line="360" w:lineRule="auto"/>
        <w:jc w:val="both"/>
        <w:rPr>
          <w:rFonts w:ascii="Tahoma" w:hAnsi="Tahoma" w:cs="Tahoma"/>
          <w:sz w:val="23"/>
          <w:szCs w:val="23"/>
          <w:lang w:val="id-ID"/>
        </w:rPr>
      </w:pPr>
      <w:r>
        <w:rPr>
          <w:rFonts w:ascii="Tahoma" w:hAnsi="Tahoma" w:cs="Tahoma"/>
          <w:sz w:val="23"/>
          <w:szCs w:val="23"/>
        </w:rPr>
        <w:tab/>
      </w:r>
      <w:r w:rsidR="006565C3" w:rsidRPr="008243E6">
        <w:rPr>
          <w:rFonts w:ascii="Tahoma" w:hAnsi="Tahoma" w:cs="Tahoma"/>
          <w:sz w:val="23"/>
          <w:szCs w:val="23"/>
          <w:lang w:val="id-ID"/>
        </w:rPr>
        <w:t>Pada bagian ini direview kembali faktor-faktor dari pelayanan SKPD yang mempengaruhi permasalahan pelayanan SKPD ditinjau dari:</w:t>
      </w:r>
    </w:p>
    <w:p w:rsidR="006565C3" w:rsidRPr="008243E6" w:rsidRDefault="006565C3" w:rsidP="005728A2">
      <w:pPr>
        <w:tabs>
          <w:tab w:val="left" w:pos="6300"/>
        </w:tabs>
        <w:spacing w:line="360" w:lineRule="auto"/>
        <w:jc w:val="both"/>
        <w:rPr>
          <w:rFonts w:ascii="Tahoma" w:hAnsi="Tahoma" w:cs="Tahoma"/>
          <w:sz w:val="23"/>
          <w:szCs w:val="23"/>
          <w:lang w:val="id-ID"/>
        </w:rPr>
      </w:pPr>
      <w:r w:rsidRPr="008243E6">
        <w:rPr>
          <w:rFonts w:ascii="Tahoma" w:hAnsi="Tahoma" w:cs="Tahoma"/>
          <w:sz w:val="23"/>
          <w:szCs w:val="23"/>
          <w:lang w:val="id-ID"/>
        </w:rPr>
        <w:t xml:space="preserve">1.  </w:t>
      </w:r>
      <w:r w:rsidR="007E2228" w:rsidRPr="008243E6">
        <w:rPr>
          <w:rFonts w:ascii="Tahoma" w:hAnsi="Tahoma" w:cs="Tahoma"/>
          <w:sz w:val="23"/>
          <w:szCs w:val="23"/>
          <w:lang w:val="id-ID"/>
        </w:rPr>
        <w:t xml:space="preserve">Gambaran </w:t>
      </w:r>
      <w:r w:rsidRPr="008243E6">
        <w:rPr>
          <w:rFonts w:ascii="Tahoma" w:hAnsi="Tahoma" w:cs="Tahoma"/>
          <w:sz w:val="23"/>
          <w:szCs w:val="23"/>
          <w:lang w:val="id-ID"/>
        </w:rPr>
        <w:t>pelayanan SKPD</w:t>
      </w:r>
    </w:p>
    <w:p w:rsidR="006565C3" w:rsidRPr="008243E6" w:rsidRDefault="006565C3" w:rsidP="005728A2">
      <w:pPr>
        <w:tabs>
          <w:tab w:val="left" w:pos="6300"/>
        </w:tabs>
        <w:spacing w:line="360" w:lineRule="auto"/>
        <w:jc w:val="both"/>
        <w:rPr>
          <w:rFonts w:ascii="Tahoma" w:hAnsi="Tahoma" w:cs="Tahoma"/>
          <w:sz w:val="23"/>
          <w:szCs w:val="23"/>
          <w:lang w:val="id-ID"/>
        </w:rPr>
      </w:pPr>
      <w:r w:rsidRPr="008243E6">
        <w:rPr>
          <w:rFonts w:ascii="Tahoma" w:hAnsi="Tahoma" w:cs="Tahoma"/>
          <w:sz w:val="23"/>
          <w:szCs w:val="23"/>
          <w:lang w:val="id-ID"/>
        </w:rPr>
        <w:t xml:space="preserve">2.  </w:t>
      </w:r>
      <w:r w:rsidR="007E2228" w:rsidRPr="008243E6">
        <w:rPr>
          <w:rFonts w:ascii="Tahoma" w:hAnsi="Tahoma" w:cs="Tahoma"/>
          <w:sz w:val="23"/>
          <w:szCs w:val="23"/>
          <w:lang w:val="id-ID"/>
        </w:rPr>
        <w:t xml:space="preserve">Sasaran </w:t>
      </w:r>
      <w:r w:rsidRPr="008243E6">
        <w:rPr>
          <w:rFonts w:ascii="Tahoma" w:hAnsi="Tahoma" w:cs="Tahoma"/>
          <w:sz w:val="23"/>
          <w:szCs w:val="23"/>
          <w:lang w:val="id-ID"/>
        </w:rPr>
        <w:t>jangka menengah pada RENSTRA K/L</w:t>
      </w:r>
    </w:p>
    <w:p w:rsidR="006565C3" w:rsidRPr="008243E6" w:rsidRDefault="006565C3" w:rsidP="005728A2">
      <w:pPr>
        <w:tabs>
          <w:tab w:val="left" w:pos="6300"/>
        </w:tabs>
        <w:spacing w:line="360" w:lineRule="auto"/>
        <w:jc w:val="both"/>
        <w:rPr>
          <w:rFonts w:ascii="Tahoma" w:hAnsi="Tahoma" w:cs="Tahoma"/>
          <w:sz w:val="23"/>
          <w:szCs w:val="23"/>
          <w:lang w:val="id-ID"/>
        </w:rPr>
      </w:pPr>
      <w:r w:rsidRPr="008243E6">
        <w:rPr>
          <w:rFonts w:ascii="Tahoma" w:hAnsi="Tahoma" w:cs="Tahoma"/>
          <w:sz w:val="23"/>
          <w:szCs w:val="23"/>
          <w:lang w:val="id-ID"/>
        </w:rPr>
        <w:t xml:space="preserve">3.  </w:t>
      </w:r>
      <w:r w:rsidR="007E2228" w:rsidRPr="008243E6">
        <w:rPr>
          <w:rFonts w:ascii="Tahoma" w:hAnsi="Tahoma" w:cs="Tahoma"/>
          <w:sz w:val="23"/>
          <w:szCs w:val="23"/>
          <w:lang w:val="id-ID"/>
        </w:rPr>
        <w:t xml:space="preserve">Sasaran </w:t>
      </w:r>
      <w:r w:rsidRPr="008243E6">
        <w:rPr>
          <w:rFonts w:ascii="Tahoma" w:hAnsi="Tahoma" w:cs="Tahoma"/>
          <w:sz w:val="23"/>
          <w:szCs w:val="23"/>
          <w:lang w:val="id-ID"/>
        </w:rPr>
        <w:t>jangka menengah dari Renstra SKPD Provinsi/Kota Kotamobagu</w:t>
      </w:r>
    </w:p>
    <w:p w:rsidR="006565C3" w:rsidRPr="008243E6" w:rsidRDefault="006565C3" w:rsidP="005728A2">
      <w:pPr>
        <w:tabs>
          <w:tab w:val="left" w:pos="6300"/>
        </w:tabs>
        <w:spacing w:line="360" w:lineRule="auto"/>
        <w:jc w:val="both"/>
        <w:rPr>
          <w:rFonts w:ascii="Tahoma" w:hAnsi="Tahoma" w:cs="Tahoma"/>
          <w:sz w:val="23"/>
          <w:szCs w:val="23"/>
          <w:lang w:val="id-ID"/>
        </w:rPr>
      </w:pPr>
      <w:r w:rsidRPr="008243E6">
        <w:rPr>
          <w:rFonts w:ascii="Tahoma" w:hAnsi="Tahoma" w:cs="Tahoma"/>
          <w:sz w:val="23"/>
          <w:szCs w:val="23"/>
          <w:lang w:val="id-ID"/>
        </w:rPr>
        <w:t xml:space="preserve">4.  </w:t>
      </w:r>
      <w:r w:rsidR="007E2228" w:rsidRPr="008243E6">
        <w:rPr>
          <w:rFonts w:ascii="Tahoma" w:hAnsi="Tahoma" w:cs="Tahoma"/>
          <w:sz w:val="23"/>
          <w:szCs w:val="23"/>
          <w:lang w:val="id-ID"/>
        </w:rPr>
        <w:t xml:space="preserve">Implikasi </w:t>
      </w:r>
      <w:r w:rsidRPr="008243E6">
        <w:rPr>
          <w:rFonts w:ascii="Tahoma" w:hAnsi="Tahoma" w:cs="Tahoma"/>
          <w:sz w:val="23"/>
          <w:szCs w:val="23"/>
          <w:lang w:val="id-ID"/>
        </w:rPr>
        <w:t>RTRW bagi pelayanan SKPD</w:t>
      </w:r>
    </w:p>
    <w:p w:rsidR="006565C3" w:rsidRPr="002F60C3" w:rsidRDefault="006565C3" w:rsidP="005728A2">
      <w:pPr>
        <w:tabs>
          <w:tab w:val="left" w:pos="6300"/>
        </w:tabs>
        <w:spacing w:line="360" w:lineRule="auto"/>
        <w:jc w:val="both"/>
        <w:rPr>
          <w:rFonts w:ascii="Tahoma" w:hAnsi="Tahoma" w:cs="Tahoma"/>
          <w:sz w:val="23"/>
          <w:szCs w:val="23"/>
        </w:rPr>
      </w:pPr>
      <w:r w:rsidRPr="008243E6">
        <w:rPr>
          <w:rFonts w:ascii="Tahoma" w:hAnsi="Tahoma" w:cs="Tahoma"/>
          <w:sz w:val="23"/>
          <w:szCs w:val="23"/>
          <w:lang w:val="id-ID"/>
        </w:rPr>
        <w:t xml:space="preserve">5.  </w:t>
      </w:r>
      <w:r w:rsidR="007E2228" w:rsidRPr="008243E6">
        <w:rPr>
          <w:rFonts w:ascii="Tahoma" w:hAnsi="Tahoma" w:cs="Tahoma"/>
          <w:sz w:val="23"/>
          <w:szCs w:val="23"/>
          <w:lang w:val="id-ID"/>
        </w:rPr>
        <w:t xml:space="preserve">Implikasi </w:t>
      </w:r>
      <w:r w:rsidRPr="008243E6">
        <w:rPr>
          <w:rFonts w:ascii="Tahoma" w:hAnsi="Tahoma" w:cs="Tahoma"/>
          <w:sz w:val="23"/>
          <w:szCs w:val="23"/>
          <w:lang w:val="id-ID"/>
        </w:rPr>
        <w:t xml:space="preserve">KLHS </w:t>
      </w:r>
      <w:r w:rsidR="002F60C3">
        <w:rPr>
          <w:rFonts w:ascii="Tahoma" w:hAnsi="Tahoma" w:cs="Tahoma"/>
          <w:sz w:val="23"/>
          <w:szCs w:val="23"/>
          <w:lang w:val="id-ID"/>
        </w:rPr>
        <w:t>bagi pelayanan SKPD</w:t>
      </w:r>
    </w:p>
    <w:p w:rsidR="006565C3" w:rsidRDefault="00177D5D" w:rsidP="005728A2">
      <w:pPr>
        <w:tabs>
          <w:tab w:val="left" w:pos="851"/>
          <w:tab w:val="left" w:pos="6300"/>
        </w:tabs>
        <w:spacing w:line="360" w:lineRule="auto"/>
        <w:jc w:val="both"/>
        <w:rPr>
          <w:rFonts w:ascii="Tahoma" w:hAnsi="Tahoma" w:cs="Tahoma"/>
          <w:sz w:val="23"/>
          <w:szCs w:val="23"/>
        </w:rPr>
      </w:pPr>
      <w:r>
        <w:rPr>
          <w:rFonts w:ascii="Tahoma" w:hAnsi="Tahoma" w:cs="Tahoma"/>
          <w:sz w:val="23"/>
          <w:szCs w:val="23"/>
        </w:rPr>
        <w:tab/>
      </w:r>
      <w:r w:rsidR="006565C3" w:rsidRPr="008243E6">
        <w:rPr>
          <w:rFonts w:ascii="Tahoma" w:hAnsi="Tahoma" w:cs="Tahoma"/>
          <w:sz w:val="23"/>
          <w:szCs w:val="23"/>
          <w:lang w:val="id-ID"/>
        </w:rPr>
        <w:t>Selanjutnya dikemukakan metoda penentuan isu-isu strategis dan hasil penentuan isu-isu strategis tersebut.</w:t>
      </w:r>
      <w:r w:rsidR="006B6038">
        <w:rPr>
          <w:rFonts w:ascii="Tahoma" w:hAnsi="Tahoma" w:cs="Tahoma"/>
          <w:sz w:val="23"/>
          <w:szCs w:val="23"/>
        </w:rPr>
        <w:t xml:space="preserve"> </w:t>
      </w:r>
      <w:r w:rsidR="006565C3" w:rsidRPr="008243E6">
        <w:rPr>
          <w:rFonts w:ascii="Tahoma" w:hAnsi="Tahoma" w:cs="Tahoma"/>
          <w:sz w:val="23"/>
          <w:szCs w:val="23"/>
          <w:lang w:val="id-ID"/>
        </w:rPr>
        <w:t>Dengan demikian pada bagian ini diperoleh informasi tentang apa saja isu strategis y</w:t>
      </w:r>
      <w:r w:rsidR="002F60C3">
        <w:rPr>
          <w:rFonts w:ascii="Tahoma" w:hAnsi="Tahoma" w:cs="Tahoma"/>
          <w:sz w:val="23"/>
          <w:szCs w:val="23"/>
          <w:lang w:val="id-ID"/>
        </w:rPr>
        <w:t xml:space="preserve">ang akan di tangani SKPD tahun </w:t>
      </w:r>
      <w:r w:rsidR="002F60C3">
        <w:rPr>
          <w:rFonts w:ascii="Tahoma" w:hAnsi="Tahoma" w:cs="Tahoma"/>
          <w:sz w:val="23"/>
          <w:szCs w:val="23"/>
        </w:rPr>
        <w:t>r</w:t>
      </w:r>
      <w:r w:rsidR="006565C3" w:rsidRPr="008243E6">
        <w:rPr>
          <w:rFonts w:ascii="Tahoma" w:hAnsi="Tahoma" w:cs="Tahoma"/>
          <w:sz w:val="23"/>
          <w:szCs w:val="23"/>
          <w:lang w:val="id-ID"/>
        </w:rPr>
        <w:t>encana</w:t>
      </w:r>
      <w:r w:rsidR="00895659">
        <w:rPr>
          <w:rFonts w:ascii="Tahoma" w:hAnsi="Tahoma" w:cs="Tahoma"/>
          <w:sz w:val="23"/>
          <w:szCs w:val="23"/>
        </w:rPr>
        <w:t xml:space="preserve"> :</w:t>
      </w:r>
    </w:p>
    <w:p w:rsidR="00310762" w:rsidRPr="00310762" w:rsidRDefault="00310762" w:rsidP="00A7241F">
      <w:pPr>
        <w:numPr>
          <w:ilvl w:val="0"/>
          <w:numId w:val="9"/>
        </w:numPr>
        <w:tabs>
          <w:tab w:val="left" w:pos="462"/>
        </w:tabs>
        <w:spacing w:line="360" w:lineRule="auto"/>
        <w:ind w:left="340" w:hanging="340"/>
        <w:jc w:val="both"/>
        <w:rPr>
          <w:rFonts w:ascii="Tahoma" w:hAnsi="Tahoma" w:cs="Tahoma"/>
          <w:sz w:val="23"/>
          <w:szCs w:val="23"/>
          <w:lang w:val="id-ID"/>
        </w:rPr>
      </w:pPr>
      <w:r>
        <w:rPr>
          <w:rFonts w:ascii="Tahoma" w:hAnsi="Tahoma" w:cs="Tahoma"/>
          <w:sz w:val="23"/>
          <w:szCs w:val="23"/>
        </w:rPr>
        <w:t>Peningkatan/pembangunan kapasitas akses dan pemutakhiran data jalan/jembatan</w:t>
      </w:r>
    </w:p>
    <w:p w:rsidR="00310762" w:rsidRPr="00310762" w:rsidRDefault="00310762" w:rsidP="00A7241F">
      <w:pPr>
        <w:numPr>
          <w:ilvl w:val="0"/>
          <w:numId w:val="9"/>
        </w:numPr>
        <w:tabs>
          <w:tab w:val="left" w:pos="462"/>
        </w:tabs>
        <w:spacing w:line="360" w:lineRule="auto"/>
        <w:ind w:left="340" w:hanging="340"/>
        <w:jc w:val="both"/>
        <w:rPr>
          <w:rFonts w:ascii="Tahoma" w:hAnsi="Tahoma" w:cs="Tahoma"/>
          <w:sz w:val="23"/>
          <w:szCs w:val="23"/>
          <w:lang w:val="id-ID"/>
        </w:rPr>
      </w:pPr>
      <w:r>
        <w:rPr>
          <w:rFonts w:ascii="Tahoma" w:hAnsi="Tahoma" w:cs="Tahoma"/>
          <w:sz w:val="23"/>
          <w:szCs w:val="23"/>
        </w:rPr>
        <w:t xml:space="preserve">Peningkatan target PAD dan pengoperasian alat penunjang kebinamargaan </w:t>
      </w:r>
    </w:p>
    <w:p w:rsidR="00310762" w:rsidRPr="00310762" w:rsidRDefault="00310762" w:rsidP="00A7241F">
      <w:pPr>
        <w:numPr>
          <w:ilvl w:val="0"/>
          <w:numId w:val="9"/>
        </w:numPr>
        <w:tabs>
          <w:tab w:val="left" w:pos="462"/>
        </w:tabs>
        <w:spacing w:line="360" w:lineRule="auto"/>
        <w:ind w:left="340" w:hanging="340"/>
        <w:jc w:val="both"/>
        <w:rPr>
          <w:rFonts w:ascii="Tahoma" w:hAnsi="Tahoma" w:cs="Tahoma"/>
          <w:sz w:val="23"/>
          <w:szCs w:val="23"/>
          <w:lang w:val="id-ID"/>
        </w:rPr>
      </w:pPr>
      <w:r>
        <w:rPr>
          <w:rFonts w:ascii="Tahoma" w:hAnsi="Tahoma" w:cs="Tahoma"/>
          <w:sz w:val="23"/>
          <w:szCs w:val="23"/>
        </w:rPr>
        <w:t>Peningkatan /pembangunan, pengelolaan, konservasi, pengendalian dampak dan pemutakhiran data sumber daya air</w:t>
      </w:r>
    </w:p>
    <w:p w:rsidR="002234AA" w:rsidRPr="00310762" w:rsidRDefault="00310762" w:rsidP="00A7241F">
      <w:pPr>
        <w:numPr>
          <w:ilvl w:val="0"/>
          <w:numId w:val="9"/>
        </w:numPr>
        <w:tabs>
          <w:tab w:val="left" w:pos="462"/>
        </w:tabs>
        <w:spacing w:line="360" w:lineRule="auto"/>
        <w:ind w:left="340" w:hanging="340"/>
        <w:jc w:val="both"/>
        <w:rPr>
          <w:rFonts w:ascii="Tahoma" w:hAnsi="Tahoma" w:cs="Tahoma"/>
          <w:sz w:val="23"/>
          <w:szCs w:val="23"/>
          <w:lang w:val="id-ID"/>
        </w:rPr>
      </w:pPr>
      <w:r>
        <w:rPr>
          <w:rFonts w:ascii="Tahoma" w:hAnsi="Tahoma" w:cs="Tahoma"/>
          <w:sz w:val="23"/>
          <w:szCs w:val="23"/>
        </w:rPr>
        <w:t>Peningkatan pengelolaan</w:t>
      </w:r>
      <w:r w:rsidRPr="008243E6">
        <w:rPr>
          <w:rFonts w:ascii="Tahoma" w:hAnsi="Tahoma" w:cs="Tahoma"/>
          <w:sz w:val="23"/>
          <w:szCs w:val="23"/>
          <w:lang w:val="id-ID"/>
        </w:rPr>
        <w:t xml:space="preserve"> </w:t>
      </w:r>
      <w:r>
        <w:rPr>
          <w:rFonts w:ascii="Tahoma" w:hAnsi="Tahoma" w:cs="Tahoma"/>
          <w:sz w:val="23"/>
          <w:szCs w:val="23"/>
        </w:rPr>
        <w:t>infrastruktur drainase, air minum, air limbah, persampahan, sistem informasi bangunan dan lingkungan serta jasa konstruksi</w:t>
      </w:r>
    </w:p>
    <w:p w:rsidR="00310762" w:rsidRPr="00310762" w:rsidRDefault="00310762" w:rsidP="00A7241F">
      <w:pPr>
        <w:numPr>
          <w:ilvl w:val="0"/>
          <w:numId w:val="9"/>
        </w:numPr>
        <w:tabs>
          <w:tab w:val="left" w:pos="462"/>
        </w:tabs>
        <w:spacing w:line="360" w:lineRule="auto"/>
        <w:ind w:left="340" w:hanging="340"/>
        <w:jc w:val="both"/>
        <w:rPr>
          <w:rFonts w:ascii="Tahoma" w:hAnsi="Tahoma" w:cs="Tahoma"/>
          <w:sz w:val="23"/>
          <w:szCs w:val="23"/>
          <w:lang w:val="id-ID"/>
        </w:rPr>
      </w:pPr>
      <w:r>
        <w:rPr>
          <w:rFonts w:ascii="Tahoma" w:hAnsi="Tahoma" w:cs="Tahoma"/>
          <w:sz w:val="23"/>
          <w:szCs w:val="23"/>
        </w:rPr>
        <w:t>Peningkatan jalan lingkungan dalam kondisi baik</w:t>
      </w:r>
    </w:p>
    <w:p w:rsidR="00310762" w:rsidRPr="00723500" w:rsidRDefault="00310762" w:rsidP="00A7241F">
      <w:pPr>
        <w:numPr>
          <w:ilvl w:val="0"/>
          <w:numId w:val="9"/>
        </w:numPr>
        <w:tabs>
          <w:tab w:val="left" w:pos="462"/>
        </w:tabs>
        <w:spacing w:line="360" w:lineRule="auto"/>
        <w:ind w:left="340" w:hanging="340"/>
        <w:jc w:val="both"/>
        <w:rPr>
          <w:rFonts w:ascii="Tahoma" w:hAnsi="Tahoma" w:cs="Tahoma"/>
          <w:sz w:val="23"/>
          <w:szCs w:val="23"/>
          <w:lang w:val="id-ID"/>
        </w:rPr>
      </w:pPr>
      <w:r>
        <w:rPr>
          <w:rFonts w:ascii="Tahoma" w:hAnsi="Tahoma" w:cs="Tahoma"/>
          <w:sz w:val="23"/>
          <w:szCs w:val="23"/>
        </w:rPr>
        <w:t>Pengelolaan RTRW yang maksimal</w:t>
      </w:r>
    </w:p>
    <w:p w:rsidR="00723500" w:rsidRPr="008243E6" w:rsidRDefault="00723500" w:rsidP="00723500">
      <w:pPr>
        <w:tabs>
          <w:tab w:val="left" w:pos="462"/>
        </w:tabs>
        <w:spacing w:line="360" w:lineRule="auto"/>
        <w:ind w:left="340"/>
        <w:jc w:val="both"/>
        <w:rPr>
          <w:rFonts w:ascii="Tahoma" w:hAnsi="Tahoma" w:cs="Tahoma"/>
          <w:sz w:val="23"/>
          <w:szCs w:val="23"/>
          <w:lang w:val="id-ID"/>
        </w:rPr>
      </w:pPr>
    </w:p>
    <w:p w:rsidR="006565C3" w:rsidRPr="008243E6" w:rsidRDefault="00551ABD" w:rsidP="005728A2">
      <w:pPr>
        <w:pStyle w:val="Heading2"/>
        <w:spacing w:line="360" w:lineRule="auto"/>
        <w:rPr>
          <w:lang w:val="id-ID"/>
        </w:rPr>
      </w:pPr>
      <w:bookmarkStart w:id="10" w:name="_Toc508953194"/>
      <w:r>
        <w:rPr>
          <w:lang w:val="id-ID"/>
        </w:rPr>
        <w:t>1.</w:t>
      </w:r>
      <w:r>
        <w:t>4</w:t>
      </w:r>
      <w:r w:rsidR="006565C3" w:rsidRPr="008243E6">
        <w:rPr>
          <w:lang w:val="id-ID"/>
        </w:rPr>
        <w:t>.</w:t>
      </w:r>
      <w:r w:rsidR="00FE663D">
        <w:t xml:space="preserve"> </w:t>
      </w:r>
      <w:r w:rsidR="006565C3" w:rsidRPr="008243E6">
        <w:rPr>
          <w:lang w:val="id-ID"/>
        </w:rPr>
        <w:t>Analisis Kekuatan,</w:t>
      </w:r>
      <w:r w:rsidR="00724197">
        <w:t xml:space="preserve"> </w:t>
      </w:r>
      <w:r w:rsidR="006565C3" w:rsidRPr="008243E6">
        <w:rPr>
          <w:lang w:val="id-ID"/>
        </w:rPr>
        <w:t>Kelemahan,</w:t>
      </w:r>
      <w:r w:rsidR="00724197">
        <w:t xml:space="preserve"> </w:t>
      </w:r>
      <w:r w:rsidR="006565C3" w:rsidRPr="008243E6">
        <w:rPr>
          <w:lang w:val="id-ID"/>
        </w:rPr>
        <w:t>Peluang Dan Tantangan</w:t>
      </w:r>
      <w:bookmarkEnd w:id="10"/>
    </w:p>
    <w:p w:rsidR="009E66AB" w:rsidRPr="008243E6" w:rsidRDefault="00F97BC6" w:rsidP="005728A2">
      <w:pPr>
        <w:tabs>
          <w:tab w:val="left" w:pos="0"/>
        </w:tabs>
        <w:spacing w:line="360" w:lineRule="auto"/>
        <w:jc w:val="both"/>
        <w:rPr>
          <w:rFonts w:ascii="Tahoma" w:hAnsi="Tahoma" w:cs="Tahoma"/>
          <w:sz w:val="23"/>
          <w:szCs w:val="23"/>
        </w:rPr>
      </w:pPr>
      <w:r>
        <w:rPr>
          <w:rFonts w:ascii="Tahoma" w:hAnsi="Tahoma" w:cs="Tahoma"/>
          <w:sz w:val="23"/>
          <w:szCs w:val="23"/>
        </w:rPr>
        <w:tab/>
      </w:r>
      <w:r w:rsidR="006565C3" w:rsidRPr="008243E6">
        <w:rPr>
          <w:rFonts w:ascii="Tahoma" w:hAnsi="Tahoma" w:cs="Tahoma"/>
          <w:sz w:val="23"/>
          <w:szCs w:val="23"/>
          <w:lang w:val="id-ID"/>
        </w:rPr>
        <w:t xml:space="preserve">Analisis lingkungan strategis penting dilakukan dalam suatu organisasi baik analisis lingkungan lingkungan internal maupun lingkungan eksternal.Adapun analisis lingkungan strategis </w:t>
      </w:r>
      <w:r w:rsidR="00A42359">
        <w:rPr>
          <w:rFonts w:ascii="Tahoma" w:hAnsi="Tahoma" w:cs="Tahoma"/>
          <w:sz w:val="23"/>
          <w:szCs w:val="23"/>
          <w:lang w:val="id-ID"/>
        </w:rPr>
        <w:t>Dinas Pekerjaan Umum dan Penataan Ruang</w:t>
      </w:r>
      <w:r w:rsidR="006565C3" w:rsidRPr="008243E6">
        <w:rPr>
          <w:rFonts w:ascii="Tahoma" w:hAnsi="Tahoma" w:cs="Tahoma"/>
          <w:sz w:val="23"/>
          <w:szCs w:val="23"/>
          <w:lang w:val="id-ID"/>
        </w:rPr>
        <w:t xml:space="preserve"> Kota Kota</w:t>
      </w:r>
      <w:r w:rsidR="009E66AB" w:rsidRPr="008243E6">
        <w:rPr>
          <w:rFonts w:ascii="Tahoma" w:hAnsi="Tahoma" w:cs="Tahoma"/>
          <w:sz w:val="23"/>
          <w:szCs w:val="23"/>
          <w:lang w:val="id-ID"/>
        </w:rPr>
        <w:t>mobagu adalah sebagai berikut :</w:t>
      </w:r>
    </w:p>
    <w:p w:rsidR="006565C3" w:rsidRPr="008243E6" w:rsidRDefault="006565C3" w:rsidP="005728A2">
      <w:pPr>
        <w:tabs>
          <w:tab w:val="left" w:pos="6300"/>
        </w:tabs>
        <w:spacing w:line="360" w:lineRule="auto"/>
        <w:jc w:val="both"/>
        <w:rPr>
          <w:rFonts w:ascii="Tahoma" w:hAnsi="Tahoma" w:cs="Tahoma"/>
          <w:b/>
          <w:sz w:val="23"/>
          <w:szCs w:val="23"/>
          <w:lang w:val="id-ID"/>
        </w:rPr>
      </w:pPr>
      <w:r w:rsidRPr="008243E6">
        <w:rPr>
          <w:rFonts w:ascii="Tahoma" w:hAnsi="Tahoma" w:cs="Tahoma"/>
          <w:b/>
          <w:sz w:val="23"/>
          <w:szCs w:val="23"/>
          <w:lang w:val="id-ID"/>
        </w:rPr>
        <w:t>Lingkungan Internal</w:t>
      </w:r>
    </w:p>
    <w:p w:rsidR="006565C3" w:rsidRPr="008243E6" w:rsidRDefault="006565C3" w:rsidP="005728A2">
      <w:pPr>
        <w:tabs>
          <w:tab w:val="left" w:pos="6300"/>
        </w:tabs>
        <w:spacing w:line="360" w:lineRule="auto"/>
        <w:jc w:val="both"/>
        <w:rPr>
          <w:rFonts w:ascii="Tahoma" w:hAnsi="Tahoma" w:cs="Tahoma"/>
          <w:sz w:val="23"/>
          <w:szCs w:val="23"/>
          <w:lang w:val="id-ID"/>
        </w:rPr>
      </w:pPr>
      <w:r w:rsidRPr="008243E6">
        <w:rPr>
          <w:rFonts w:ascii="Tahoma" w:hAnsi="Tahoma" w:cs="Tahoma"/>
          <w:sz w:val="23"/>
          <w:szCs w:val="23"/>
          <w:lang w:val="id-ID"/>
        </w:rPr>
        <w:t>A.</w:t>
      </w:r>
      <w:r w:rsidR="00FC1CB6">
        <w:rPr>
          <w:rFonts w:ascii="Tahoma" w:hAnsi="Tahoma" w:cs="Tahoma"/>
          <w:sz w:val="23"/>
          <w:szCs w:val="23"/>
        </w:rPr>
        <w:t xml:space="preserve"> </w:t>
      </w:r>
      <w:r w:rsidRPr="008243E6">
        <w:rPr>
          <w:rFonts w:ascii="Tahoma" w:hAnsi="Tahoma" w:cs="Tahoma"/>
          <w:sz w:val="23"/>
          <w:szCs w:val="23"/>
          <w:lang w:val="id-ID"/>
        </w:rPr>
        <w:t>Kekuatan</w:t>
      </w:r>
    </w:p>
    <w:p w:rsidR="006565C3" w:rsidRPr="008243E6" w:rsidRDefault="006565C3" w:rsidP="005728A2">
      <w:pPr>
        <w:tabs>
          <w:tab w:val="left" w:pos="6300"/>
        </w:tabs>
        <w:spacing w:line="360" w:lineRule="auto"/>
        <w:ind w:firstLine="280"/>
        <w:jc w:val="both"/>
        <w:rPr>
          <w:rFonts w:ascii="Tahoma" w:hAnsi="Tahoma" w:cs="Tahoma"/>
          <w:sz w:val="23"/>
          <w:szCs w:val="23"/>
          <w:lang w:val="id-ID"/>
        </w:rPr>
      </w:pPr>
      <w:r w:rsidRPr="008243E6">
        <w:rPr>
          <w:rFonts w:ascii="Tahoma" w:hAnsi="Tahoma" w:cs="Tahoma"/>
          <w:sz w:val="23"/>
          <w:szCs w:val="23"/>
          <w:lang w:val="id-ID"/>
        </w:rPr>
        <w:lastRenderedPageBreak/>
        <w:t>1.</w:t>
      </w:r>
      <w:r w:rsidR="002C4B55">
        <w:rPr>
          <w:rFonts w:ascii="Tahoma" w:hAnsi="Tahoma" w:cs="Tahoma"/>
          <w:sz w:val="23"/>
          <w:szCs w:val="23"/>
          <w:lang w:val="id-ID"/>
        </w:rPr>
        <w:t xml:space="preserve"> </w:t>
      </w:r>
      <w:r w:rsidRPr="008243E6">
        <w:rPr>
          <w:rFonts w:ascii="Tahoma" w:hAnsi="Tahoma" w:cs="Tahoma"/>
          <w:sz w:val="23"/>
          <w:szCs w:val="23"/>
          <w:lang w:val="id-ID"/>
        </w:rPr>
        <w:t>Sumber Daya Manusia (SDM)</w:t>
      </w:r>
    </w:p>
    <w:p w:rsidR="006565C3" w:rsidRPr="008243E6" w:rsidRDefault="006565C3" w:rsidP="005728A2">
      <w:pPr>
        <w:tabs>
          <w:tab w:val="left" w:pos="6300"/>
        </w:tabs>
        <w:spacing w:line="360" w:lineRule="auto"/>
        <w:ind w:firstLine="280"/>
        <w:jc w:val="both"/>
        <w:rPr>
          <w:rFonts w:ascii="Tahoma" w:hAnsi="Tahoma" w:cs="Tahoma"/>
          <w:sz w:val="23"/>
          <w:szCs w:val="23"/>
          <w:lang w:val="id-ID"/>
        </w:rPr>
      </w:pPr>
      <w:r w:rsidRPr="008243E6">
        <w:rPr>
          <w:rFonts w:ascii="Tahoma" w:hAnsi="Tahoma" w:cs="Tahoma"/>
          <w:sz w:val="23"/>
          <w:szCs w:val="23"/>
          <w:lang w:val="id-ID"/>
        </w:rPr>
        <w:t>2.</w:t>
      </w:r>
      <w:r w:rsidR="002C4B55">
        <w:rPr>
          <w:rFonts w:ascii="Tahoma" w:hAnsi="Tahoma" w:cs="Tahoma"/>
          <w:sz w:val="23"/>
          <w:szCs w:val="23"/>
          <w:lang w:val="id-ID"/>
        </w:rPr>
        <w:t xml:space="preserve"> </w:t>
      </w:r>
      <w:r w:rsidRPr="008243E6">
        <w:rPr>
          <w:rFonts w:ascii="Tahoma" w:hAnsi="Tahoma" w:cs="Tahoma"/>
          <w:sz w:val="23"/>
          <w:szCs w:val="23"/>
          <w:lang w:val="id-ID"/>
        </w:rPr>
        <w:t>Sarana dan Prasarana (Peralatan dan Inventaris Kantor)</w:t>
      </w:r>
    </w:p>
    <w:p w:rsidR="006565C3" w:rsidRPr="008243E6" w:rsidRDefault="006565C3" w:rsidP="005728A2">
      <w:pPr>
        <w:tabs>
          <w:tab w:val="left" w:pos="6300"/>
        </w:tabs>
        <w:spacing w:line="360" w:lineRule="auto"/>
        <w:ind w:firstLine="280"/>
        <w:jc w:val="both"/>
        <w:rPr>
          <w:rFonts w:ascii="Tahoma" w:hAnsi="Tahoma" w:cs="Tahoma"/>
          <w:sz w:val="23"/>
          <w:szCs w:val="23"/>
          <w:lang w:val="id-ID"/>
        </w:rPr>
      </w:pPr>
      <w:r w:rsidRPr="008243E6">
        <w:rPr>
          <w:rFonts w:ascii="Tahoma" w:hAnsi="Tahoma" w:cs="Tahoma"/>
          <w:sz w:val="23"/>
          <w:szCs w:val="23"/>
          <w:lang w:val="id-ID"/>
        </w:rPr>
        <w:t>3.</w:t>
      </w:r>
      <w:r w:rsidR="002C4B55">
        <w:rPr>
          <w:rFonts w:ascii="Tahoma" w:hAnsi="Tahoma" w:cs="Tahoma"/>
          <w:sz w:val="23"/>
          <w:szCs w:val="23"/>
          <w:lang w:val="id-ID"/>
        </w:rPr>
        <w:t xml:space="preserve"> </w:t>
      </w:r>
      <w:r w:rsidRPr="008243E6">
        <w:rPr>
          <w:rFonts w:ascii="Tahoma" w:hAnsi="Tahoma" w:cs="Tahoma"/>
          <w:sz w:val="23"/>
          <w:szCs w:val="23"/>
          <w:lang w:val="id-ID"/>
        </w:rPr>
        <w:t>Pembiayaan (Anggaran)</w:t>
      </w:r>
    </w:p>
    <w:p w:rsidR="006565C3" w:rsidRPr="008243E6" w:rsidRDefault="006565C3" w:rsidP="005728A2">
      <w:pPr>
        <w:tabs>
          <w:tab w:val="left" w:pos="6300"/>
        </w:tabs>
        <w:spacing w:line="360" w:lineRule="auto"/>
        <w:ind w:firstLine="280"/>
        <w:jc w:val="both"/>
        <w:rPr>
          <w:rFonts w:ascii="Tahoma" w:hAnsi="Tahoma" w:cs="Tahoma"/>
          <w:sz w:val="23"/>
          <w:szCs w:val="23"/>
          <w:lang w:val="id-ID"/>
        </w:rPr>
      </w:pPr>
      <w:r w:rsidRPr="008243E6">
        <w:rPr>
          <w:rFonts w:ascii="Tahoma" w:hAnsi="Tahoma" w:cs="Tahoma"/>
          <w:sz w:val="23"/>
          <w:szCs w:val="23"/>
          <w:lang w:val="id-ID"/>
        </w:rPr>
        <w:t>4.</w:t>
      </w:r>
      <w:r w:rsidR="002C4B55">
        <w:rPr>
          <w:rFonts w:ascii="Tahoma" w:hAnsi="Tahoma" w:cs="Tahoma"/>
          <w:sz w:val="23"/>
          <w:szCs w:val="23"/>
          <w:lang w:val="id-ID"/>
        </w:rPr>
        <w:t xml:space="preserve"> </w:t>
      </w:r>
      <w:r w:rsidRPr="008243E6">
        <w:rPr>
          <w:rFonts w:ascii="Tahoma" w:hAnsi="Tahoma" w:cs="Tahoma"/>
          <w:sz w:val="23"/>
          <w:szCs w:val="23"/>
          <w:lang w:val="id-ID"/>
        </w:rPr>
        <w:t>Komitmen Pimpinan Organisasi</w:t>
      </w:r>
    </w:p>
    <w:p w:rsidR="006565C3" w:rsidRDefault="006565C3" w:rsidP="005728A2">
      <w:pPr>
        <w:tabs>
          <w:tab w:val="left" w:pos="6300"/>
        </w:tabs>
        <w:spacing w:line="360" w:lineRule="auto"/>
        <w:ind w:firstLine="280"/>
        <w:jc w:val="both"/>
        <w:rPr>
          <w:rFonts w:ascii="Tahoma" w:hAnsi="Tahoma" w:cs="Tahoma"/>
          <w:sz w:val="23"/>
          <w:szCs w:val="23"/>
        </w:rPr>
      </w:pPr>
      <w:r w:rsidRPr="008243E6">
        <w:rPr>
          <w:rFonts w:ascii="Tahoma" w:hAnsi="Tahoma" w:cs="Tahoma"/>
          <w:sz w:val="23"/>
          <w:szCs w:val="23"/>
          <w:lang w:val="id-ID"/>
        </w:rPr>
        <w:t>5.</w:t>
      </w:r>
      <w:r w:rsidR="002C4B55">
        <w:rPr>
          <w:rFonts w:ascii="Tahoma" w:hAnsi="Tahoma" w:cs="Tahoma"/>
          <w:sz w:val="23"/>
          <w:szCs w:val="23"/>
          <w:lang w:val="id-ID"/>
        </w:rPr>
        <w:t xml:space="preserve"> </w:t>
      </w:r>
      <w:r w:rsidRPr="008243E6">
        <w:rPr>
          <w:rFonts w:ascii="Tahoma" w:hAnsi="Tahoma" w:cs="Tahoma"/>
          <w:sz w:val="23"/>
          <w:szCs w:val="23"/>
          <w:lang w:val="id-ID"/>
        </w:rPr>
        <w:t>Konsep Perencanaan Tehnis yang baik</w:t>
      </w:r>
    </w:p>
    <w:p w:rsidR="00040449" w:rsidRPr="00040449" w:rsidRDefault="00040449" w:rsidP="005728A2">
      <w:pPr>
        <w:tabs>
          <w:tab w:val="left" w:pos="6300"/>
        </w:tabs>
        <w:spacing w:line="360" w:lineRule="auto"/>
        <w:jc w:val="both"/>
        <w:rPr>
          <w:rFonts w:ascii="Tahoma" w:hAnsi="Tahoma" w:cs="Tahoma"/>
          <w:sz w:val="23"/>
          <w:szCs w:val="23"/>
        </w:rPr>
      </w:pPr>
    </w:p>
    <w:p w:rsidR="006565C3" w:rsidRPr="008243E6" w:rsidRDefault="006565C3" w:rsidP="005728A2">
      <w:pPr>
        <w:tabs>
          <w:tab w:val="left" w:pos="6300"/>
        </w:tabs>
        <w:spacing w:line="360" w:lineRule="auto"/>
        <w:jc w:val="both"/>
        <w:rPr>
          <w:rFonts w:ascii="Tahoma" w:hAnsi="Tahoma" w:cs="Tahoma"/>
          <w:sz w:val="23"/>
          <w:szCs w:val="23"/>
          <w:lang w:val="id-ID"/>
        </w:rPr>
      </w:pPr>
      <w:r w:rsidRPr="008243E6">
        <w:rPr>
          <w:rFonts w:ascii="Tahoma" w:hAnsi="Tahoma" w:cs="Tahoma"/>
          <w:sz w:val="23"/>
          <w:szCs w:val="23"/>
          <w:lang w:val="id-ID"/>
        </w:rPr>
        <w:t>B.</w:t>
      </w:r>
      <w:r w:rsidR="00FC1CB6">
        <w:rPr>
          <w:rFonts w:ascii="Tahoma" w:hAnsi="Tahoma" w:cs="Tahoma"/>
          <w:sz w:val="23"/>
          <w:szCs w:val="23"/>
        </w:rPr>
        <w:t xml:space="preserve"> </w:t>
      </w:r>
      <w:r w:rsidRPr="008243E6">
        <w:rPr>
          <w:rFonts w:ascii="Tahoma" w:hAnsi="Tahoma" w:cs="Tahoma"/>
          <w:sz w:val="23"/>
          <w:szCs w:val="23"/>
          <w:lang w:val="id-ID"/>
        </w:rPr>
        <w:t>Kelemahan</w:t>
      </w:r>
    </w:p>
    <w:p w:rsidR="006565C3" w:rsidRPr="008243E6" w:rsidRDefault="006565C3" w:rsidP="005728A2">
      <w:pPr>
        <w:tabs>
          <w:tab w:val="left" w:pos="6300"/>
        </w:tabs>
        <w:spacing w:line="360" w:lineRule="auto"/>
        <w:ind w:firstLine="266"/>
        <w:jc w:val="both"/>
        <w:rPr>
          <w:rFonts w:ascii="Tahoma" w:hAnsi="Tahoma" w:cs="Tahoma"/>
          <w:sz w:val="23"/>
          <w:szCs w:val="23"/>
          <w:lang w:val="id-ID"/>
        </w:rPr>
      </w:pPr>
      <w:r w:rsidRPr="008243E6">
        <w:rPr>
          <w:rFonts w:ascii="Tahoma" w:hAnsi="Tahoma" w:cs="Tahoma"/>
          <w:sz w:val="23"/>
          <w:szCs w:val="23"/>
          <w:lang w:val="id-ID"/>
        </w:rPr>
        <w:t>1.</w:t>
      </w:r>
      <w:r w:rsidR="002C4B55">
        <w:rPr>
          <w:rFonts w:ascii="Tahoma" w:hAnsi="Tahoma" w:cs="Tahoma"/>
          <w:sz w:val="23"/>
          <w:szCs w:val="23"/>
          <w:lang w:val="id-ID"/>
        </w:rPr>
        <w:t xml:space="preserve"> </w:t>
      </w:r>
      <w:r w:rsidRPr="008243E6">
        <w:rPr>
          <w:rFonts w:ascii="Tahoma" w:hAnsi="Tahoma" w:cs="Tahoma"/>
          <w:sz w:val="23"/>
          <w:szCs w:val="23"/>
          <w:lang w:val="id-ID"/>
        </w:rPr>
        <w:t>Masih kurangnya SDM yang m</w:t>
      </w:r>
      <w:r w:rsidR="00967312">
        <w:rPr>
          <w:rFonts w:ascii="Tahoma" w:hAnsi="Tahoma" w:cs="Tahoma"/>
          <w:sz w:val="23"/>
          <w:szCs w:val="23"/>
          <w:lang w:val="id-ID"/>
        </w:rPr>
        <w:t>engcover pekerjaan-pekerjaan te</w:t>
      </w:r>
      <w:r w:rsidR="00967312">
        <w:rPr>
          <w:rFonts w:ascii="Tahoma" w:hAnsi="Tahoma" w:cs="Tahoma"/>
          <w:sz w:val="23"/>
          <w:szCs w:val="23"/>
        </w:rPr>
        <w:t>k</w:t>
      </w:r>
      <w:r w:rsidRPr="008243E6">
        <w:rPr>
          <w:rFonts w:ascii="Tahoma" w:hAnsi="Tahoma" w:cs="Tahoma"/>
          <w:sz w:val="23"/>
          <w:szCs w:val="23"/>
          <w:lang w:val="id-ID"/>
        </w:rPr>
        <w:t>nis</w:t>
      </w:r>
    </w:p>
    <w:p w:rsidR="006565C3" w:rsidRPr="008243E6" w:rsidRDefault="006565C3" w:rsidP="005728A2">
      <w:pPr>
        <w:tabs>
          <w:tab w:val="left" w:pos="6300"/>
        </w:tabs>
        <w:spacing w:line="360" w:lineRule="auto"/>
        <w:ind w:firstLine="266"/>
        <w:jc w:val="both"/>
        <w:rPr>
          <w:rFonts w:ascii="Tahoma" w:hAnsi="Tahoma" w:cs="Tahoma"/>
          <w:sz w:val="23"/>
          <w:szCs w:val="23"/>
          <w:lang w:val="id-ID"/>
        </w:rPr>
      </w:pPr>
      <w:r w:rsidRPr="008243E6">
        <w:rPr>
          <w:rFonts w:ascii="Tahoma" w:hAnsi="Tahoma" w:cs="Tahoma"/>
          <w:sz w:val="23"/>
          <w:szCs w:val="23"/>
          <w:lang w:val="id-ID"/>
        </w:rPr>
        <w:t>2.</w:t>
      </w:r>
      <w:r w:rsidR="002C4B55">
        <w:rPr>
          <w:rFonts w:ascii="Tahoma" w:hAnsi="Tahoma" w:cs="Tahoma"/>
          <w:sz w:val="23"/>
          <w:szCs w:val="23"/>
          <w:lang w:val="id-ID"/>
        </w:rPr>
        <w:t xml:space="preserve"> </w:t>
      </w:r>
      <w:r w:rsidRPr="008243E6">
        <w:rPr>
          <w:rFonts w:ascii="Tahoma" w:hAnsi="Tahoma" w:cs="Tahoma"/>
          <w:sz w:val="23"/>
          <w:szCs w:val="23"/>
          <w:lang w:val="id-ID"/>
        </w:rPr>
        <w:t>Belum terpenuhinya Sarana dan Prasara</w:t>
      </w:r>
      <w:r w:rsidR="00EC7A05">
        <w:rPr>
          <w:rFonts w:ascii="Tahoma" w:hAnsi="Tahoma" w:cs="Tahoma"/>
          <w:sz w:val="23"/>
          <w:szCs w:val="23"/>
          <w:lang w:val="id-ID"/>
        </w:rPr>
        <w:t>na untuk menunjang pekerjaan te</w:t>
      </w:r>
      <w:r w:rsidR="00EC7A05">
        <w:rPr>
          <w:rFonts w:ascii="Tahoma" w:hAnsi="Tahoma" w:cs="Tahoma"/>
          <w:sz w:val="23"/>
          <w:szCs w:val="23"/>
        </w:rPr>
        <w:t>k</w:t>
      </w:r>
      <w:r w:rsidRPr="008243E6">
        <w:rPr>
          <w:rFonts w:ascii="Tahoma" w:hAnsi="Tahoma" w:cs="Tahoma"/>
          <w:sz w:val="23"/>
          <w:szCs w:val="23"/>
          <w:lang w:val="id-ID"/>
        </w:rPr>
        <w:t>nis</w:t>
      </w:r>
    </w:p>
    <w:p w:rsidR="006565C3" w:rsidRPr="008243E6" w:rsidRDefault="006565C3" w:rsidP="005728A2">
      <w:pPr>
        <w:tabs>
          <w:tab w:val="left" w:pos="6300"/>
        </w:tabs>
        <w:spacing w:line="360" w:lineRule="auto"/>
        <w:ind w:firstLine="266"/>
        <w:jc w:val="both"/>
        <w:rPr>
          <w:rFonts w:ascii="Tahoma" w:hAnsi="Tahoma" w:cs="Tahoma"/>
          <w:sz w:val="23"/>
          <w:szCs w:val="23"/>
          <w:lang w:val="id-ID"/>
        </w:rPr>
      </w:pPr>
      <w:r w:rsidRPr="008243E6">
        <w:rPr>
          <w:rFonts w:ascii="Tahoma" w:hAnsi="Tahoma" w:cs="Tahoma"/>
          <w:sz w:val="23"/>
          <w:szCs w:val="23"/>
          <w:lang w:val="id-ID"/>
        </w:rPr>
        <w:t>3.</w:t>
      </w:r>
      <w:r w:rsidR="002C4B55">
        <w:rPr>
          <w:rFonts w:ascii="Tahoma" w:hAnsi="Tahoma" w:cs="Tahoma"/>
          <w:sz w:val="23"/>
          <w:szCs w:val="23"/>
          <w:lang w:val="id-ID"/>
        </w:rPr>
        <w:t xml:space="preserve"> </w:t>
      </w:r>
      <w:r w:rsidRPr="008243E6">
        <w:rPr>
          <w:rFonts w:ascii="Tahoma" w:hAnsi="Tahoma" w:cs="Tahoma"/>
          <w:sz w:val="23"/>
          <w:szCs w:val="23"/>
          <w:lang w:val="id-ID"/>
        </w:rPr>
        <w:t>Anggaran yang tersedia belum cukup membiayai program/kegiatan yang ada</w:t>
      </w:r>
    </w:p>
    <w:p w:rsidR="006565C3" w:rsidRPr="008243E6" w:rsidRDefault="006565C3" w:rsidP="005728A2">
      <w:pPr>
        <w:tabs>
          <w:tab w:val="left" w:pos="6300"/>
        </w:tabs>
        <w:spacing w:line="360" w:lineRule="auto"/>
        <w:ind w:firstLine="266"/>
        <w:jc w:val="both"/>
        <w:rPr>
          <w:rFonts w:ascii="Tahoma" w:hAnsi="Tahoma" w:cs="Tahoma"/>
          <w:sz w:val="23"/>
          <w:szCs w:val="23"/>
          <w:lang w:val="id-ID"/>
        </w:rPr>
      </w:pPr>
      <w:r w:rsidRPr="008243E6">
        <w:rPr>
          <w:rFonts w:ascii="Tahoma" w:hAnsi="Tahoma" w:cs="Tahoma"/>
          <w:sz w:val="23"/>
          <w:szCs w:val="23"/>
          <w:lang w:val="id-ID"/>
        </w:rPr>
        <w:t>4.</w:t>
      </w:r>
      <w:r w:rsidR="002C4B55">
        <w:rPr>
          <w:rFonts w:ascii="Tahoma" w:hAnsi="Tahoma" w:cs="Tahoma"/>
          <w:sz w:val="23"/>
          <w:szCs w:val="23"/>
          <w:lang w:val="id-ID"/>
        </w:rPr>
        <w:t xml:space="preserve"> </w:t>
      </w:r>
      <w:r w:rsidRPr="008243E6">
        <w:rPr>
          <w:rFonts w:ascii="Tahoma" w:hAnsi="Tahoma" w:cs="Tahoma"/>
          <w:sz w:val="23"/>
          <w:szCs w:val="23"/>
          <w:lang w:val="id-ID"/>
        </w:rPr>
        <w:t>Inkonsistensi pimpinan organisasi dalam pengambilan keputusan</w:t>
      </w:r>
    </w:p>
    <w:p w:rsidR="006565C3" w:rsidRPr="008243E6" w:rsidRDefault="006565C3" w:rsidP="005728A2">
      <w:pPr>
        <w:tabs>
          <w:tab w:val="left" w:pos="6300"/>
        </w:tabs>
        <w:spacing w:line="360" w:lineRule="auto"/>
        <w:ind w:firstLine="266"/>
        <w:jc w:val="both"/>
        <w:rPr>
          <w:rFonts w:ascii="Tahoma" w:hAnsi="Tahoma" w:cs="Tahoma"/>
          <w:sz w:val="23"/>
          <w:szCs w:val="23"/>
        </w:rPr>
      </w:pPr>
      <w:r w:rsidRPr="008243E6">
        <w:rPr>
          <w:rFonts w:ascii="Tahoma" w:hAnsi="Tahoma" w:cs="Tahoma"/>
          <w:sz w:val="23"/>
          <w:szCs w:val="23"/>
          <w:lang w:val="id-ID"/>
        </w:rPr>
        <w:t>5.</w:t>
      </w:r>
      <w:r w:rsidR="002C4B55">
        <w:rPr>
          <w:rFonts w:ascii="Tahoma" w:hAnsi="Tahoma" w:cs="Tahoma"/>
          <w:sz w:val="23"/>
          <w:szCs w:val="23"/>
          <w:lang w:val="id-ID"/>
        </w:rPr>
        <w:t xml:space="preserve"> </w:t>
      </w:r>
      <w:r w:rsidRPr="008243E6">
        <w:rPr>
          <w:rFonts w:ascii="Tahoma" w:hAnsi="Tahoma" w:cs="Tahoma"/>
          <w:sz w:val="23"/>
          <w:szCs w:val="23"/>
          <w:lang w:val="id-ID"/>
        </w:rPr>
        <w:t>Implement</w:t>
      </w:r>
      <w:r w:rsidR="00EC7A05">
        <w:rPr>
          <w:rFonts w:ascii="Tahoma" w:hAnsi="Tahoma" w:cs="Tahoma"/>
          <w:sz w:val="23"/>
          <w:szCs w:val="23"/>
        </w:rPr>
        <w:t>a</w:t>
      </w:r>
      <w:r w:rsidRPr="008243E6">
        <w:rPr>
          <w:rFonts w:ascii="Tahoma" w:hAnsi="Tahoma" w:cs="Tahoma"/>
          <w:sz w:val="23"/>
          <w:szCs w:val="23"/>
          <w:lang w:val="id-ID"/>
        </w:rPr>
        <w:t>si konsep perencanaan yang tidak sesuai dengan yang disepakati</w:t>
      </w:r>
    </w:p>
    <w:p w:rsidR="00EB6C90" w:rsidRDefault="00EB6C90" w:rsidP="005728A2">
      <w:pPr>
        <w:tabs>
          <w:tab w:val="left" w:pos="6300"/>
        </w:tabs>
        <w:spacing w:line="360" w:lineRule="auto"/>
        <w:jc w:val="both"/>
        <w:rPr>
          <w:rFonts w:ascii="Tahoma" w:hAnsi="Tahoma" w:cs="Tahoma"/>
          <w:b/>
          <w:sz w:val="23"/>
          <w:szCs w:val="23"/>
        </w:rPr>
      </w:pPr>
    </w:p>
    <w:p w:rsidR="006565C3" w:rsidRPr="008243E6" w:rsidRDefault="006565C3" w:rsidP="005728A2">
      <w:pPr>
        <w:tabs>
          <w:tab w:val="left" w:pos="6300"/>
        </w:tabs>
        <w:spacing w:line="360" w:lineRule="auto"/>
        <w:jc w:val="both"/>
        <w:rPr>
          <w:rFonts w:ascii="Tahoma" w:hAnsi="Tahoma" w:cs="Tahoma"/>
          <w:b/>
          <w:sz w:val="23"/>
          <w:szCs w:val="23"/>
          <w:lang w:val="id-ID"/>
        </w:rPr>
      </w:pPr>
      <w:r w:rsidRPr="008243E6">
        <w:rPr>
          <w:rFonts w:ascii="Tahoma" w:hAnsi="Tahoma" w:cs="Tahoma"/>
          <w:b/>
          <w:sz w:val="23"/>
          <w:szCs w:val="23"/>
          <w:lang w:val="id-ID"/>
        </w:rPr>
        <w:t>Lingkungan Eksternal</w:t>
      </w:r>
    </w:p>
    <w:p w:rsidR="006565C3" w:rsidRPr="008243E6" w:rsidRDefault="006565C3" w:rsidP="005728A2">
      <w:pPr>
        <w:tabs>
          <w:tab w:val="left" w:pos="6300"/>
        </w:tabs>
        <w:spacing w:line="360" w:lineRule="auto"/>
        <w:jc w:val="both"/>
        <w:rPr>
          <w:rFonts w:ascii="Tahoma" w:hAnsi="Tahoma" w:cs="Tahoma"/>
          <w:sz w:val="23"/>
          <w:szCs w:val="23"/>
          <w:lang w:val="id-ID"/>
        </w:rPr>
      </w:pPr>
      <w:r w:rsidRPr="008243E6">
        <w:rPr>
          <w:rFonts w:ascii="Tahoma" w:hAnsi="Tahoma" w:cs="Tahoma"/>
          <w:sz w:val="23"/>
          <w:szCs w:val="23"/>
          <w:lang w:val="id-ID"/>
        </w:rPr>
        <w:t>A.</w:t>
      </w:r>
      <w:r w:rsidR="00353267">
        <w:rPr>
          <w:rFonts w:ascii="Tahoma" w:hAnsi="Tahoma" w:cs="Tahoma"/>
          <w:sz w:val="23"/>
          <w:szCs w:val="23"/>
        </w:rPr>
        <w:t xml:space="preserve"> </w:t>
      </w:r>
      <w:r w:rsidRPr="008243E6">
        <w:rPr>
          <w:rFonts w:ascii="Tahoma" w:hAnsi="Tahoma" w:cs="Tahoma"/>
          <w:sz w:val="23"/>
          <w:szCs w:val="23"/>
          <w:lang w:val="id-ID"/>
        </w:rPr>
        <w:t>Peluang</w:t>
      </w:r>
    </w:p>
    <w:p w:rsidR="006565C3" w:rsidRPr="008243E6" w:rsidRDefault="006565C3" w:rsidP="005728A2">
      <w:pPr>
        <w:tabs>
          <w:tab w:val="left" w:pos="6300"/>
        </w:tabs>
        <w:spacing w:line="360" w:lineRule="auto"/>
        <w:ind w:firstLine="266"/>
        <w:jc w:val="both"/>
        <w:rPr>
          <w:rFonts w:ascii="Tahoma" w:hAnsi="Tahoma" w:cs="Tahoma"/>
          <w:sz w:val="23"/>
          <w:szCs w:val="23"/>
          <w:lang w:val="id-ID"/>
        </w:rPr>
      </w:pPr>
      <w:r w:rsidRPr="008243E6">
        <w:rPr>
          <w:rFonts w:ascii="Tahoma" w:hAnsi="Tahoma" w:cs="Tahoma"/>
          <w:sz w:val="23"/>
          <w:szCs w:val="23"/>
          <w:lang w:val="id-ID"/>
        </w:rPr>
        <w:t>1.</w:t>
      </w:r>
      <w:r w:rsidR="002C4B55">
        <w:rPr>
          <w:rFonts w:ascii="Tahoma" w:hAnsi="Tahoma" w:cs="Tahoma"/>
          <w:sz w:val="23"/>
          <w:szCs w:val="23"/>
          <w:lang w:val="id-ID"/>
        </w:rPr>
        <w:t xml:space="preserve"> </w:t>
      </w:r>
      <w:r w:rsidRPr="008243E6">
        <w:rPr>
          <w:rFonts w:ascii="Tahoma" w:hAnsi="Tahoma" w:cs="Tahoma"/>
          <w:sz w:val="23"/>
          <w:szCs w:val="23"/>
          <w:lang w:val="id-ID"/>
        </w:rPr>
        <w:t>Konsultan dan Kontraktor</w:t>
      </w:r>
    </w:p>
    <w:p w:rsidR="006565C3" w:rsidRPr="008243E6" w:rsidRDefault="006565C3" w:rsidP="005728A2">
      <w:pPr>
        <w:tabs>
          <w:tab w:val="left" w:pos="6300"/>
        </w:tabs>
        <w:spacing w:line="360" w:lineRule="auto"/>
        <w:ind w:firstLine="266"/>
        <w:jc w:val="both"/>
        <w:rPr>
          <w:rFonts w:ascii="Tahoma" w:hAnsi="Tahoma" w:cs="Tahoma"/>
          <w:sz w:val="23"/>
          <w:szCs w:val="23"/>
          <w:lang w:val="id-ID"/>
        </w:rPr>
      </w:pPr>
      <w:r w:rsidRPr="008243E6">
        <w:rPr>
          <w:rFonts w:ascii="Tahoma" w:hAnsi="Tahoma" w:cs="Tahoma"/>
          <w:sz w:val="23"/>
          <w:szCs w:val="23"/>
          <w:lang w:val="id-ID"/>
        </w:rPr>
        <w:t>2.</w:t>
      </w:r>
      <w:r w:rsidR="002C4B55">
        <w:rPr>
          <w:rFonts w:ascii="Tahoma" w:hAnsi="Tahoma" w:cs="Tahoma"/>
          <w:sz w:val="23"/>
          <w:szCs w:val="23"/>
          <w:lang w:val="id-ID"/>
        </w:rPr>
        <w:t xml:space="preserve"> </w:t>
      </w:r>
      <w:r w:rsidRPr="008243E6">
        <w:rPr>
          <w:rFonts w:ascii="Tahoma" w:hAnsi="Tahoma" w:cs="Tahoma"/>
          <w:sz w:val="23"/>
          <w:szCs w:val="23"/>
          <w:lang w:val="id-ID"/>
        </w:rPr>
        <w:t xml:space="preserve">Dinas,Departemen dan Lembaga terkait lainnya </w:t>
      </w:r>
    </w:p>
    <w:p w:rsidR="006565C3" w:rsidRPr="008243E6" w:rsidRDefault="006565C3" w:rsidP="005728A2">
      <w:pPr>
        <w:tabs>
          <w:tab w:val="left" w:pos="6300"/>
        </w:tabs>
        <w:spacing w:line="360" w:lineRule="auto"/>
        <w:ind w:firstLine="266"/>
        <w:jc w:val="both"/>
        <w:rPr>
          <w:rFonts w:ascii="Tahoma" w:hAnsi="Tahoma" w:cs="Tahoma"/>
          <w:sz w:val="23"/>
          <w:szCs w:val="23"/>
          <w:lang w:val="id-ID"/>
        </w:rPr>
      </w:pPr>
      <w:r w:rsidRPr="008243E6">
        <w:rPr>
          <w:rFonts w:ascii="Tahoma" w:hAnsi="Tahoma" w:cs="Tahoma"/>
          <w:sz w:val="23"/>
          <w:szCs w:val="23"/>
          <w:lang w:val="id-ID"/>
        </w:rPr>
        <w:t>3.</w:t>
      </w:r>
      <w:r w:rsidR="002C4B55">
        <w:rPr>
          <w:rFonts w:ascii="Tahoma" w:hAnsi="Tahoma" w:cs="Tahoma"/>
          <w:sz w:val="23"/>
          <w:szCs w:val="23"/>
          <w:lang w:val="id-ID"/>
        </w:rPr>
        <w:t xml:space="preserve"> </w:t>
      </w:r>
      <w:r w:rsidRPr="008243E6">
        <w:rPr>
          <w:rFonts w:ascii="Tahoma" w:hAnsi="Tahoma" w:cs="Tahoma"/>
          <w:sz w:val="23"/>
          <w:szCs w:val="23"/>
          <w:lang w:val="id-ID"/>
        </w:rPr>
        <w:t>Komitmen DPR</w:t>
      </w:r>
    </w:p>
    <w:p w:rsidR="006565C3" w:rsidRPr="008243E6" w:rsidRDefault="006565C3" w:rsidP="005728A2">
      <w:pPr>
        <w:tabs>
          <w:tab w:val="left" w:pos="6300"/>
        </w:tabs>
        <w:spacing w:line="360" w:lineRule="auto"/>
        <w:ind w:firstLine="266"/>
        <w:jc w:val="both"/>
        <w:rPr>
          <w:rFonts w:ascii="Tahoma" w:hAnsi="Tahoma" w:cs="Tahoma"/>
          <w:sz w:val="23"/>
          <w:szCs w:val="23"/>
          <w:lang w:val="id-ID"/>
        </w:rPr>
      </w:pPr>
      <w:r w:rsidRPr="008243E6">
        <w:rPr>
          <w:rFonts w:ascii="Tahoma" w:hAnsi="Tahoma" w:cs="Tahoma"/>
          <w:sz w:val="23"/>
          <w:szCs w:val="23"/>
          <w:lang w:val="id-ID"/>
        </w:rPr>
        <w:t>4.</w:t>
      </w:r>
      <w:r w:rsidR="002C4B55">
        <w:rPr>
          <w:rFonts w:ascii="Tahoma" w:hAnsi="Tahoma" w:cs="Tahoma"/>
          <w:sz w:val="23"/>
          <w:szCs w:val="23"/>
          <w:lang w:val="id-ID"/>
        </w:rPr>
        <w:t xml:space="preserve"> </w:t>
      </w:r>
      <w:r w:rsidRPr="008243E6">
        <w:rPr>
          <w:rFonts w:ascii="Tahoma" w:hAnsi="Tahoma" w:cs="Tahoma"/>
          <w:sz w:val="23"/>
          <w:szCs w:val="23"/>
          <w:lang w:val="id-ID"/>
        </w:rPr>
        <w:t>Komitmen Pimpinan Daerah</w:t>
      </w:r>
    </w:p>
    <w:p w:rsidR="006565C3" w:rsidRPr="008243E6" w:rsidRDefault="006565C3" w:rsidP="005728A2">
      <w:pPr>
        <w:tabs>
          <w:tab w:val="left" w:pos="6300"/>
        </w:tabs>
        <w:spacing w:line="360" w:lineRule="auto"/>
        <w:ind w:firstLine="266"/>
        <w:jc w:val="both"/>
        <w:rPr>
          <w:rFonts w:ascii="Tahoma" w:hAnsi="Tahoma" w:cs="Tahoma"/>
          <w:sz w:val="23"/>
          <w:szCs w:val="23"/>
        </w:rPr>
      </w:pPr>
      <w:r w:rsidRPr="008243E6">
        <w:rPr>
          <w:rFonts w:ascii="Tahoma" w:hAnsi="Tahoma" w:cs="Tahoma"/>
          <w:sz w:val="23"/>
          <w:szCs w:val="23"/>
          <w:lang w:val="id-ID"/>
        </w:rPr>
        <w:t>5.</w:t>
      </w:r>
      <w:r w:rsidR="002C4B55">
        <w:rPr>
          <w:rFonts w:ascii="Tahoma" w:hAnsi="Tahoma" w:cs="Tahoma"/>
          <w:sz w:val="23"/>
          <w:szCs w:val="23"/>
          <w:lang w:val="id-ID"/>
        </w:rPr>
        <w:t xml:space="preserve"> </w:t>
      </w:r>
      <w:r w:rsidRPr="008243E6">
        <w:rPr>
          <w:rFonts w:ascii="Tahoma" w:hAnsi="Tahoma" w:cs="Tahoma"/>
          <w:sz w:val="23"/>
          <w:szCs w:val="23"/>
          <w:lang w:val="id-ID"/>
        </w:rPr>
        <w:t>Kondisi alam/lingkungan</w:t>
      </w:r>
    </w:p>
    <w:p w:rsidR="006565C3" w:rsidRDefault="006565C3" w:rsidP="005728A2">
      <w:pPr>
        <w:tabs>
          <w:tab w:val="left" w:pos="6300"/>
        </w:tabs>
        <w:spacing w:line="360" w:lineRule="auto"/>
        <w:jc w:val="both"/>
        <w:rPr>
          <w:rFonts w:ascii="Tahoma" w:hAnsi="Tahoma" w:cs="Tahoma"/>
          <w:sz w:val="23"/>
          <w:szCs w:val="23"/>
        </w:rPr>
      </w:pPr>
      <w:r w:rsidRPr="008243E6">
        <w:rPr>
          <w:rFonts w:ascii="Tahoma" w:hAnsi="Tahoma" w:cs="Tahoma"/>
          <w:sz w:val="23"/>
          <w:szCs w:val="23"/>
          <w:lang w:val="id-ID"/>
        </w:rPr>
        <w:t>B.</w:t>
      </w:r>
      <w:r w:rsidR="00237131">
        <w:rPr>
          <w:rFonts w:ascii="Tahoma" w:hAnsi="Tahoma" w:cs="Tahoma"/>
          <w:sz w:val="23"/>
          <w:szCs w:val="23"/>
        </w:rPr>
        <w:t xml:space="preserve"> </w:t>
      </w:r>
      <w:r w:rsidRPr="008243E6">
        <w:rPr>
          <w:rFonts w:ascii="Tahoma" w:hAnsi="Tahoma" w:cs="Tahoma"/>
          <w:sz w:val="23"/>
          <w:szCs w:val="23"/>
          <w:lang w:val="id-ID"/>
        </w:rPr>
        <w:t>Ancaman</w:t>
      </w:r>
    </w:p>
    <w:p w:rsidR="00EC7A05" w:rsidRPr="00EC7A05" w:rsidRDefault="00EC7A05" w:rsidP="00A7241F">
      <w:pPr>
        <w:pStyle w:val="ListParagraph"/>
        <w:numPr>
          <w:ilvl w:val="0"/>
          <w:numId w:val="41"/>
        </w:numPr>
        <w:tabs>
          <w:tab w:val="left" w:pos="6300"/>
        </w:tabs>
        <w:spacing w:line="360" w:lineRule="auto"/>
        <w:ind w:left="567" w:hanging="283"/>
        <w:jc w:val="both"/>
        <w:rPr>
          <w:rFonts w:ascii="Tahoma" w:hAnsi="Tahoma" w:cs="Tahoma"/>
          <w:sz w:val="23"/>
          <w:szCs w:val="23"/>
        </w:rPr>
      </w:pPr>
      <w:r w:rsidRPr="00EC7A05">
        <w:rPr>
          <w:rFonts w:ascii="Tahoma" w:hAnsi="Tahoma" w:cs="Tahoma"/>
          <w:sz w:val="23"/>
          <w:szCs w:val="23"/>
          <w:lang w:val="id-ID"/>
        </w:rPr>
        <w:t>Belum maksimalnya sumber daya yang dimiliki konsultan dan kontraktor baik peralatan baik peralatan maupun tenaga ahli</w:t>
      </w:r>
      <w:r w:rsidRPr="00EC7A05">
        <w:rPr>
          <w:rFonts w:ascii="Tahoma" w:hAnsi="Tahoma" w:cs="Tahoma"/>
          <w:sz w:val="23"/>
          <w:szCs w:val="23"/>
        </w:rPr>
        <w:t>.</w:t>
      </w:r>
    </w:p>
    <w:p w:rsidR="00EC7A05" w:rsidRDefault="00EC7A05" w:rsidP="00A7241F">
      <w:pPr>
        <w:pStyle w:val="ListParagraph"/>
        <w:numPr>
          <w:ilvl w:val="0"/>
          <w:numId w:val="41"/>
        </w:numPr>
        <w:tabs>
          <w:tab w:val="left" w:pos="6300"/>
        </w:tabs>
        <w:spacing w:line="360" w:lineRule="auto"/>
        <w:ind w:left="567" w:hanging="283"/>
        <w:jc w:val="both"/>
        <w:rPr>
          <w:rFonts w:ascii="Tahoma" w:hAnsi="Tahoma" w:cs="Tahoma"/>
          <w:sz w:val="23"/>
          <w:szCs w:val="23"/>
        </w:rPr>
      </w:pPr>
      <w:r w:rsidRPr="008243E6">
        <w:rPr>
          <w:rFonts w:ascii="Tahoma" w:hAnsi="Tahoma" w:cs="Tahoma"/>
          <w:sz w:val="23"/>
          <w:szCs w:val="23"/>
          <w:lang w:val="id-ID"/>
        </w:rPr>
        <w:t>Kurangnya koordinasi antar antar instansi terkait dalam setiap pelaksanaan proyek</w:t>
      </w:r>
      <w:r>
        <w:rPr>
          <w:rFonts w:ascii="Tahoma" w:hAnsi="Tahoma" w:cs="Tahoma"/>
          <w:sz w:val="23"/>
          <w:szCs w:val="23"/>
        </w:rPr>
        <w:t>.</w:t>
      </w:r>
    </w:p>
    <w:p w:rsidR="00EC7A05" w:rsidRDefault="00EC7A05" w:rsidP="00A7241F">
      <w:pPr>
        <w:pStyle w:val="ListParagraph"/>
        <w:numPr>
          <w:ilvl w:val="0"/>
          <w:numId w:val="41"/>
        </w:numPr>
        <w:tabs>
          <w:tab w:val="left" w:pos="6300"/>
        </w:tabs>
        <w:spacing w:line="360" w:lineRule="auto"/>
        <w:ind w:left="567" w:hanging="283"/>
        <w:jc w:val="both"/>
        <w:rPr>
          <w:rFonts w:ascii="Tahoma" w:hAnsi="Tahoma" w:cs="Tahoma"/>
          <w:sz w:val="23"/>
          <w:szCs w:val="23"/>
        </w:rPr>
      </w:pPr>
      <w:r w:rsidRPr="008243E6">
        <w:rPr>
          <w:rFonts w:ascii="Tahoma" w:hAnsi="Tahoma" w:cs="Tahoma"/>
          <w:sz w:val="23"/>
          <w:szCs w:val="23"/>
          <w:lang w:val="id-ID"/>
        </w:rPr>
        <w:t>Tidak tercapainya hasil pengawasan anggaran dan proyek yang m</w:t>
      </w:r>
      <w:r>
        <w:rPr>
          <w:rFonts w:ascii="Tahoma" w:hAnsi="Tahoma" w:cs="Tahoma"/>
          <w:sz w:val="23"/>
          <w:szCs w:val="23"/>
        </w:rPr>
        <w:t>a</w:t>
      </w:r>
      <w:r w:rsidRPr="008243E6">
        <w:rPr>
          <w:rFonts w:ascii="Tahoma" w:hAnsi="Tahoma" w:cs="Tahoma"/>
          <w:sz w:val="23"/>
          <w:szCs w:val="23"/>
          <w:lang w:val="id-ID"/>
        </w:rPr>
        <w:t>ksimal</w:t>
      </w:r>
      <w:r>
        <w:rPr>
          <w:rFonts w:ascii="Tahoma" w:hAnsi="Tahoma" w:cs="Tahoma"/>
          <w:sz w:val="23"/>
          <w:szCs w:val="23"/>
        </w:rPr>
        <w:t>.</w:t>
      </w:r>
    </w:p>
    <w:p w:rsidR="00EC7A05" w:rsidRDefault="00EC7A05" w:rsidP="00A7241F">
      <w:pPr>
        <w:pStyle w:val="ListParagraph"/>
        <w:numPr>
          <w:ilvl w:val="0"/>
          <w:numId w:val="41"/>
        </w:numPr>
        <w:tabs>
          <w:tab w:val="left" w:pos="6300"/>
        </w:tabs>
        <w:spacing w:line="360" w:lineRule="auto"/>
        <w:ind w:left="567" w:hanging="283"/>
        <w:jc w:val="both"/>
        <w:rPr>
          <w:rFonts w:ascii="Tahoma" w:hAnsi="Tahoma" w:cs="Tahoma"/>
          <w:sz w:val="23"/>
          <w:szCs w:val="23"/>
        </w:rPr>
      </w:pPr>
      <w:r w:rsidRPr="00EC7A05">
        <w:rPr>
          <w:rFonts w:ascii="Tahoma" w:hAnsi="Tahoma" w:cs="Tahoma"/>
          <w:sz w:val="23"/>
          <w:szCs w:val="23"/>
          <w:lang w:val="id-ID"/>
        </w:rPr>
        <w:t>Kebijakan Pimpinan daerah yang tidak mendukung pelaksanaan pekerjaan dilapangan</w:t>
      </w:r>
      <w:r w:rsidRPr="00EC7A05">
        <w:rPr>
          <w:rFonts w:ascii="Tahoma" w:hAnsi="Tahoma" w:cs="Tahoma"/>
          <w:sz w:val="23"/>
          <w:szCs w:val="23"/>
        </w:rPr>
        <w:t>.</w:t>
      </w:r>
    </w:p>
    <w:p w:rsidR="00EC7A05" w:rsidRPr="00EC7A05" w:rsidRDefault="00EC7A05" w:rsidP="00A7241F">
      <w:pPr>
        <w:pStyle w:val="ListParagraph"/>
        <w:numPr>
          <w:ilvl w:val="0"/>
          <w:numId w:val="41"/>
        </w:numPr>
        <w:tabs>
          <w:tab w:val="left" w:pos="6300"/>
        </w:tabs>
        <w:spacing w:line="360" w:lineRule="auto"/>
        <w:ind w:left="567" w:hanging="283"/>
        <w:jc w:val="both"/>
        <w:rPr>
          <w:rFonts w:ascii="Tahoma" w:hAnsi="Tahoma" w:cs="Tahoma"/>
          <w:sz w:val="23"/>
          <w:szCs w:val="23"/>
        </w:rPr>
      </w:pPr>
      <w:r w:rsidRPr="008243E6">
        <w:rPr>
          <w:rFonts w:ascii="Tahoma" w:hAnsi="Tahoma" w:cs="Tahoma"/>
          <w:sz w:val="23"/>
          <w:szCs w:val="23"/>
          <w:lang w:val="id-ID"/>
        </w:rPr>
        <w:t>Bencana Alam (Gempa Bumi,Longsor,Banjir dll)</w:t>
      </w:r>
      <w:r>
        <w:rPr>
          <w:rFonts w:ascii="Tahoma" w:hAnsi="Tahoma" w:cs="Tahoma"/>
          <w:sz w:val="23"/>
          <w:szCs w:val="23"/>
        </w:rPr>
        <w:t>.</w:t>
      </w:r>
    </w:p>
    <w:p w:rsidR="00BD4C1C" w:rsidRPr="008243E6" w:rsidRDefault="00BD4C1C" w:rsidP="005728A2">
      <w:pPr>
        <w:tabs>
          <w:tab w:val="left" w:pos="6300"/>
        </w:tabs>
        <w:spacing w:line="360" w:lineRule="auto"/>
        <w:jc w:val="both"/>
        <w:rPr>
          <w:rFonts w:ascii="Tahoma" w:hAnsi="Tahoma" w:cs="Tahoma"/>
          <w:b/>
          <w:sz w:val="23"/>
          <w:szCs w:val="23"/>
        </w:rPr>
      </w:pPr>
    </w:p>
    <w:p w:rsidR="006565C3" w:rsidRPr="008243E6" w:rsidRDefault="006565C3" w:rsidP="005728A2">
      <w:pPr>
        <w:tabs>
          <w:tab w:val="left" w:pos="6300"/>
        </w:tabs>
        <w:spacing w:line="360" w:lineRule="auto"/>
        <w:jc w:val="both"/>
        <w:rPr>
          <w:rFonts w:ascii="Tahoma" w:hAnsi="Tahoma" w:cs="Tahoma"/>
          <w:b/>
          <w:sz w:val="23"/>
          <w:szCs w:val="23"/>
          <w:lang w:val="id-ID"/>
        </w:rPr>
      </w:pPr>
      <w:r w:rsidRPr="008243E6">
        <w:rPr>
          <w:rFonts w:ascii="Tahoma" w:hAnsi="Tahoma" w:cs="Tahoma"/>
          <w:b/>
          <w:sz w:val="23"/>
          <w:szCs w:val="23"/>
          <w:lang w:val="id-ID"/>
        </w:rPr>
        <w:t>Kondisi yang Diinginkan dan proyeksi ke depan</w:t>
      </w:r>
    </w:p>
    <w:p w:rsidR="009E66AB" w:rsidRPr="008243E6" w:rsidRDefault="00C21D2D" w:rsidP="005728A2">
      <w:pPr>
        <w:tabs>
          <w:tab w:val="left" w:pos="851"/>
          <w:tab w:val="left" w:pos="6300"/>
        </w:tabs>
        <w:spacing w:line="360" w:lineRule="auto"/>
        <w:jc w:val="both"/>
        <w:rPr>
          <w:rFonts w:ascii="Tahoma" w:hAnsi="Tahoma" w:cs="Tahoma"/>
          <w:sz w:val="23"/>
          <w:szCs w:val="23"/>
        </w:rPr>
      </w:pPr>
      <w:r>
        <w:rPr>
          <w:rFonts w:ascii="Tahoma" w:hAnsi="Tahoma" w:cs="Tahoma"/>
          <w:sz w:val="23"/>
          <w:szCs w:val="23"/>
        </w:rPr>
        <w:tab/>
      </w:r>
      <w:r w:rsidR="006565C3" w:rsidRPr="008243E6">
        <w:rPr>
          <w:rFonts w:ascii="Tahoma" w:hAnsi="Tahoma" w:cs="Tahoma"/>
          <w:sz w:val="23"/>
          <w:szCs w:val="23"/>
          <w:lang w:val="id-ID"/>
        </w:rPr>
        <w:t xml:space="preserve">Untuk melihat kondisi dan proyeksi ke depan tentunya kita harus melihat bagaimana kondisi saat ini terutama ditiap bidang pada </w:t>
      </w:r>
      <w:r w:rsidR="00A42359">
        <w:rPr>
          <w:rFonts w:ascii="Tahoma" w:hAnsi="Tahoma" w:cs="Tahoma"/>
          <w:sz w:val="23"/>
          <w:szCs w:val="23"/>
          <w:lang w:val="id-ID"/>
        </w:rPr>
        <w:t>Dinas Pekerjaan Umum dan Penataan Ruang</w:t>
      </w:r>
      <w:r w:rsidR="006565C3" w:rsidRPr="008243E6">
        <w:rPr>
          <w:rFonts w:ascii="Tahoma" w:hAnsi="Tahoma" w:cs="Tahoma"/>
          <w:sz w:val="23"/>
          <w:szCs w:val="23"/>
          <w:lang w:val="id-ID"/>
        </w:rPr>
        <w:t xml:space="preserve"> yang dapat digambarkan sebagai berikut :</w:t>
      </w:r>
    </w:p>
    <w:p w:rsidR="00BD4C1C" w:rsidRPr="008243E6" w:rsidRDefault="006565C3" w:rsidP="005728A2">
      <w:pPr>
        <w:tabs>
          <w:tab w:val="left" w:pos="6300"/>
        </w:tabs>
        <w:spacing w:line="360" w:lineRule="auto"/>
        <w:jc w:val="both"/>
        <w:rPr>
          <w:rFonts w:ascii="Tahoma" w:hAnsi="Tahoma" w:cs="Tahoma"/>
          <w:b/>
          <w:sz w:val="23"/>
          <w:szCs w:val="23"/>
        </w:rPr>
      </w:pPr>
      <w:r w:rsidRPr="008243E6">
        <w:rPr>
          <w:rFonts w:ascii="Tahoma" w:hAnsi="Tahoma" w:cs="Tahoma"/>
          <w:b/>
          <w:sz w:val="23"/>
          <w:szCs w:val="23"/>
          <w:lang w:val="id-ID"/>
        </w:rPr>
        <w:t xml:space="preserve"> </w:t>
      </w:r>
    </w:p>
    <w:p w:rsidR="006565C3" w:rsidRPr="008243E6" w:rsidRDefault="006565C3" w:rsidP="005728A2">
      <w:pPr>
        <w:tabs>
          <w:tab w:val="left" w:pos="6300"/>
        </w:tabs>
        <w:spacing w:line="360" w:lineRule="auto"/>
        <w:jc w:val="both"/>
        <w:rPr>
          <w:rFonts w:ascii="Tahoma" w:hAnsi="Tahoma" w:cs="Tahoma"/>
          <w:b/>
          <w:sz w:val="23"/>
          <w:szCs w:val="23"/>
          <w:lang w:val="id-ID"/>
        </w:rPr>
      </w:pPr>
      <w:r w:rsidRPr="008243E6">
        <w:rPr>
          <w:rFonts w:ascii="Tahoma" w:hAnsi="Tahoma" w:cs="Tahoma"/>
          <w:b/>
          <w:sz w:val="23"/>
          <w:szCs w:val="23"/>
          <w:lang w:val="id-ID"/>
        </w:rPr>
        <w:t>Peralatan (Alat Berat dan Kendaraan)</w:t>
      </w:r>
    </w:p>
    <w:p w:rsidR="006565C3" w:rsidRPr="00203A73" w:rsidRDefault="003644AE" w:rsidP="005728A2">
      <w:pPr>
        <w:tabs>
          <w:tab w:val="left" w:pos="851"/>
          <w:tab w:val="left" w:pos="6300"/>
        </w:tabs>
        <w:spacing w:line="360" w:lineRule="auto"/>
        <w:jc w:val="both"/>
        <w:rPr>
          <w:rFonts w:ascii="Tahoma" w:hAnsi="Tahoma" w:cs="Tahoma"/>
          <w:sz w:val="23"/>
          <w:szCs w:val="23"/>
          <w:lang w:val="id-ID"/>
        </w:rPr>
      </w:pPr>
      <w:r>
        <w:rPr>
          <w:rFonts w:ascii="Tahoma" w:hAnsi="Tahoma" w:cs="Tahoma"/>
          <w:sz w:val="23"/>
          <w:szCs w:val="23"/>
        </w:rPr>
        <w:tab/>
      </w:r>
      <w:r w:rsidR="006565C3" w:rsidRPr="00203A73">
        <w:rPr>
          <w:rFonts w:ascii="Tahoma" w:hAnsi="Tahoma" w:cs="Tahoma"/>
          <w:sz w:val="23"/>
          <w:szCs w:val="23"/>
          <w:lang w:val="id-ID"/>
        </w:rPr>
        <w:t>Inventarisasi peralatan kantor dan alat-alat perlengkapan teknis terutama alat berat dan kendaraan operasional yang digunakan dilapangan berdasarkan data yang ada menunjukkan bahwa hampir sebagian besar sudah mengalami penyusutan.</w:t>
      </w:r>
      <w:r w:rsidR="009E66AB" w:rsidRPr="00203A73">
        <w:rPr>
          <w:rFonts w:ascii="Tahoma" w:hAnsi="Tahoma" w:cs="Tahoma"/>
          <w:sz w:val="23"/>
          <w:szCs w:val="23"/>
        </w:rPr>
        <w:t xml:space="preserve"> </w:t>
      </w:r>
      <w:r w:rsidR="006565C3" w:rsidRPr="00203A73">
        <w:rPr>
          <w:rFonts w:ascii="Tahoma" w:hAnsi="Tahoma" w:cs="Tahoma"/>
          <w:sz w:val="23"/>
          <w:szCs w:val="23"/>
          <w:lang w:val="id-ID"/>
        </w:rPr>
        <w:t xml:space="preserve">Alat berat </w:t>
      </w:r>
      <w:r w:rsidR="006565C3" w:rsidRPr="00203A73">
        <w:rPr>
          <w:rFonts w:ascii="Tahoma" w:hAnsi="Tahoma" w:cs="Tahoma"/>
          <w:sz w:val="23"/>
          <w:szCs w:val="23"/>
          <w:lang w:val="id-ID"/>
        </w:rPr>
        <w:lastRenderedPageBreak/>
        <w:t>yang ada yaitu alat pemadat (</w:t>
      </w:r>
      <w:r w:rsidR="009E66AB" w:rsidRPr="00203A73">
        <w:rPr>
          <w:rFonts w:ascii="Tahoma" w:hAnsi="Tahoma" w:cs="Tahoma"/>
          <w:sz w:val="23"/>
          <w:szCs w:val="23"/>
        </w:rPr>
        <w:t>Bomag Tandem Roller</w:t>
      </w:r>
      <w:r w:rsidR="006565C3" w:rsidRPr="00203A73">
        <w:rPr>
          <w:rFonts w:ascii="Tahoma" w:hAnsi="Tahoma" w:cs="Tahoma"/>
          <w:sz w:val="23"/>
          <w:szCs w:val="23"/>
          <w:lang w:val="id-ID"/>
        </w:rPr>
        <w:t>)</w:t>
      </w:r>
      <w:r w:rsidR="009E66AB" w:rsidRPr="00203A73">
        <w:rPr>
          <w:rFonts w:ascii="Tahoma" w:hAnsi="Tahoma" w:cs="Tahoma"/>
          <w:sz w:val="23"/>
          <w:szCs w:val="23"/>
        </w:rPr>
        <w:t xml:space="preserve"> 2</w:t>
      </w:r>
      <w:r w:rsidR="004E3D30" w:rsidRPr="00203A73">
        <w:rPr>
          <w:rFonts w:ascii="Tahoma" w:hAnsi="Tahoma" w:cs="Tahoma"/>
          <w:sz w:val="23"/>
          <w:szCs w:val="23"/>
          <w:lang w:val="id-ID"/>
        </w:rPr>
        <w:t xml:space="preserve"> Unit</w:t>
      </w:r>
      <w:r w:rsidR="004E3D30" w:rsidRPr="00203A73">
        <w:rPr>
          <w:rFonts w:ascii="Tahoma" w:hAnsi="Tahoma" w:cs="Tahoma"/>
          <w:sz w:val="23"/>
          <w:szCs w:val="23"/>
        </w:rPr>
        <w:t>,</w:t>
      </w:r>
      <w:r w:rsidR="006565C3" w:rsidRPr="00203A73">
        <w:rPr>
          <w:rFonts w:ascii="Tahoma" w:hAnsi="Tahoma" w:cs="Tahoma"/>
          <w:sz w:val="23"/>
          <w:szCs w:val="23"/>
          <w:lang w:val="id-ID"/>
        </w:rPr>
        <w:t xml:space="preserve"> </w:t>
      </w:r>
      <w:r w:rsidR="004E3D30" w:rsidRPr="00203A73">
        <w:rPr>
          <w:rFonts w:ascii="Tahoma" w:hAnsi="Tahoma" w:cs="Tahoma"/>
          <w:sz w:val="23"/>
          <w:szCs w:val="23"/>
          <w:lang w:val="id-ID"/>
        </w:rPr>
        <w:t xml:space="preserve">Dump Truck </w:t>
      </w:r>
      <w:r w:rsidR="009E66AB" w:rsidRPr="00203A73">
        <w:rPr>
          <w:rFonts w:ascii="Tahoma" w:hAnsi="Tahoma" w:cs="Tahoma"/>
          <w:sz w:val="23"/>
          <w:szCs w:val="23"/>
        </w:rPr>
        <w:t>4</w:t>
      </w:r>
      <w:r w:rsidR="009E66AB" w:rsidRPr="00203A73">
        <w:rPr>
          <w:rFonts w:ascii="Tahoma" w:hAnsi="Tahoma" w:cs="Tahoma"/>
          <w:sz w:val="23"/>
          <w:szCs w:val="23"/>
          <w:lang w:val="id-ID"/>
        </w:rPr>
        <w:t xml:space="preserve"> Unit</w:t>
      </w:r>
      <w:r w:rsidR="004E3D30" w:rsidRPr="00203A73">
        <w:rPr>
          <w:rFonts w:ascii="Tahoma" w:hAnsi="Tahoma" w:cs="Tahoma"/>
          <w:sz w:val="23"/>
          <w:szCs w:val="23"/>
        </w:rPr>
        <w:t xml:space="preserve">, </w:t>
      </w:r>
      <w:r w:rsidR="00F11F34">
        <w:rPr>
          <w:rFonts w:ascii="Tahoma" w:hAnsi="Tahoma" w:cs="Tahoma"/>
          <w:sz w:val="23"/>
          <w:szCs w:val="23"/>
        </w:rPr>
        <w:t xml:space="preserve">Truck Crane 1 Unit, Tronton Mini 1 Unit, Excavator 1 Unit </w:t>
      </w:r>
      <w:r w:rsidR="006565C3" w:rsidRPr="00203A73">
        <w:rPr>
          <w:rFonts w:ascii="Tahoma" w:hAnsi="Tahoma" w:cs="Tahoma"/>
          <w:sz w:val="23"/>
          <w:szCs w:val="23"/>
          <w:lang w:val="id-ID"/>
        </w:rPr>
        <w:t>begitu juga dengan kendaraan mobil operasion</w:t>
      </w:r>
      <w:r w:rsidR="004E3D30" w:rsidRPr="00203A73">
        <w:rPr>
          <w:rFonts w:ascii="Tahoma" w:hAnsi="Tahoma" w:cs="Tahoma"/>
          <w:sz w:val="23"/>
          <w:szCs w:val="23"/>
          <w:lang w:val="id-ID"/>
        </w:rPr>
        <w:t xml:space="preserve">al dan angkutan yang berjumlah </w:t>
      </w:r>
      <w:r w:rsidR="00E17AFF">
        <w:rPr>
          <w:rFonts w:ascii="Tahoma" w:hAnsi="Tahoma" w:cs="Tahoma"/>
          <w:sz w:val="23"/>
          <w:szCs w:val="23"/>
        </w:rPr>
        <w:t>3</w:t>
      </w:r>
      <w:r w:rsidR="006565C3" w:rsidRPr="00203A73">
        <w:rPr>
          <w:rFonts w:ascii="Tahoma" w:hAnsi="Tahoma" w:cs="Tahoma"/>
          <w:sz w:val="23"/>
          <w:szCs w:val="23"/>
          <w:lang w:val="id-ID"/>
        </w:rPr>
        <w:t xml:space="preserve"> Unit sudah mengalami penyusutan.</w:t>
      </w:r>
      <w:r w:rsidR="007730FE" w:rsidRPr="00203A73">
        <w:rPr>
          <w:rFonts w:ascii="Tahoma" w:hAnsi="Tahoma" w:cs="Tahoma"/>
          <w:sz w:val="23"/>
          <w:szCs w:val="23"/>
        </w:rPr>
        <w:t xml:space="preserve"> </w:t>
      </w:r>
      <w:r w:rsidR="006565C3" w:rsidRPr="00203A73">
        <w:rPr>
          <w:rFonts w:ascii="Tahoma" w:hAnsi="Tahoma" w:cs="Tahoma"/>
          <w:sz w:val="23"/>
          <w:szCs w:val="23"/>
          <w:lang w:val="id-ID"/>
        </w:rPr>
        <w:t>Sehingga diharapkan ke depan Inventaris ini (utamanya alat berat dan kendaraan operasional)</w:t>
      </w:r>
      <w:r w:rsidR="007730FE" w:rsidRPr="00203A73">
        <w:rPr>
          <w:rFonts w:ascii="Tahoma" w:hAnsi="Tahoma" w:cs="Tahoma"/>
          <w:sz w:val="23"/>
          <w:szCs w:val="23"/>
        </w:rPr>
        <w:t xml:space="preserve"> </w:t>
      </w:r>
      <w:r w:rsidR="006565C3" w:rsidRPr="00203A73">
        <w:rPr>
          <w:rFonts w:ascii="Tahoma" w:hAnsi="Tahoma" w:cs="Tahoma"/>
          <w:sz w:val="23"/>
          <w:szCs w:val="23"/>
          <w:lang w:val="id-ID"/>
        </w:rPr>
        <w:t>dapat di tambah.</w:t>
      </w:r>
      <w:r w:rsidR="007730FE" w:rsidRPr="00203A73">
        <w:rPr>
          <w:rFonts w:ascii="Tahoma" w:hAnsi="Tahoma" w:cs="Tahoma"/>
          <w:sz w:val="23"/>
          <w:szCs w:val="23"/>
        </w:rPr>
        <w:t xml:space="preserve"> </w:t>
      </w:r>
      <w:r w:rsidR="006565C3" w:rsidRPr="00203A73">
        <w:rPr>
          <w:rFonts w:ascii="Tahoma" w:hAnsi="Tahoma" w:cs="Tahoma"/>
          <w:sz w:val="23"/>
          <w:szCs w:val="23"/>
          <w:lang w:val="id-ID"/>
        </w:rPr>
        <w:t>Dengan melihat kondisi yang ada sekarang maka diproyeksikan 5 (lima) tahun kedepan ada penambahan peralatan baru dan pemeliharaan sebesar 50% dari jumlah yang ada.</w:t>
      </w:r>
    </w:p>
    <w:p w:rsidR="004A3901" w:rsidRPr="008243E6" w:rsidRDefault="004A3901" w:rsidP="005728A2">
      <w:pPr>
        <w:tabs>
          <w:tab w:val="left" w:pos="6300"/>
        </w:tabs>
        <w:spacing w:line="360" w:lineRule="auto"/>
        <w:jc w:val="both"/>
        <w:rPr>
          <w:rFonts w:ascii="Tahoma" w:hAnsi="Tahoma" w:cs="Tahoma"/>
          <w:sz w:val="23"/>
          <w:szCs w:val="23"/>
        </w:rPr>
      </w:pPr>
    </w:p>
    <w:p w:rsidR="00F05191" w:rsidRPr="008243E6" w:rsidRDefault="00F05191" w:rsidP="00F05191">
      <w:pPr>
        <w:tabs>
          <w:tab w:val="left" w:pos="6300"/>
        </w:tabs>
        <w:spacing w:line="360" w:lineRule="auto"/>
        <w:jc w:val="both"/>
        <w:rPr>
          <w:rFonts w:ascii="Tahoma" w:hAnsi="Tahoma" w:cs="Tahoma"/>
          <w:sz w:val="23"/>
          <w:szCs w:val="23"/>
          <w:lang w:val="id-ID"/>
        </w:rPr>
      </w:pPr>
      <w:r w:rsidRPr="008243E6">
        <w:rPr>
          <w:rFonts w:ascii="Tahoma" w:hAnsi="Tahoma" w:cs="Tahoma"/>
          <w:b/>
          <w:sz w:val="23"/>
          <w:szCs w:val="23"/>
          <w:lang w:val="id-ID"/>
        </w:rPr>
        <w:t>Bidang Bina Marga</w:t>
      </w:r>
    </w:p>
    <w:p w:rsidR="00F05191" w:rsidRPr="008243E6" w:rsidRDefault="00F05191" w:rsidP="00F05191">
      <w:pPr>
        <w:tabs>
          <w:tab w:val="left" w:pos="851"/>
          <w:tab w:val="left" w:pos="6300"/>
        </w:tabs>
        <w:spacing w:line="360" w:lineRule="auto"/>
        <w:jc w:val="both"/>
        <w:rPr>
          <w:rFonts w:ascii="Tahoma" w:hAnsi="Tahoma" w:cs="Tahoma"/>
          <w:sz w:val="23"/>
          <w:szCs w:val="23"/>
          <w:lang w:val="id-ID"/>
        </w:rPr>
      </w:pPr>
      <w:r>
        <w:rPr>
          <w:rFonts w:ascii="Tahoma" w:hAnsi="Tahoma" w:cs="Tahoma"/>
          <w:sz w:val="23"/>
          <w:szCs w:val="23"/>
        </w:rPr>
        <w:tab/>
      </w:r>
      <w:r w:rsidRPr="008243E6">
        <w:rPr>
          <w:rFonts w:ascii="Tahoma" w:hAnsi="Tahoma" w:cs="Tahoma"/>
          <w:sz w:val="23"/>
          <w:szCs w:val="23"/>
          <w:lang w:val="id-ID"/>
        </w:rPr>
        <w:t>Bidang ini melaksanakan investigasi terhadap kondisi jalan/jembatan dam membuat perencanaan kemungkinan-kemungkinan perencanaannya.</w:t>
      </w:r>
      <w:r>
        <w:rPr>
          <w:rFonts w:ascii="Tahoma" w:hAnsi="Tahoma" w:cs="Tahoma"/>
          <w:sz w:val="23"/>
          <w:szCs w:val="23"/>
        </w:rPr>
        <w:t xml:space="preserve"> </w:t>
      </w:r>
      <w:r w:rsidRPr="008243E6">
        <w:rPr>
          <w:rFonts w:ascii="Tahoma" w:hAnsi="Tahoma" w:cs="Tahoma"/>
          <w:sz w:val="23"/>
          <w:szCs w:val="23"/>
          <w:lang w:val="id-ID"/>
        </w:rPr>
        <w:t>Selain itu juga memberikan bimbingan-bimbingan teknis terhadap seksi dan bawahannya.</w:t>
      </w:r>
      <w:r>
        <w:rPr>
          <w:rFonts w:ascii="Tahoma" w:hAnsi="Tahoma" w:cs="Tahoma"/>
          <w:sz w:val="23"/>
          <w:szCs w:val="23"/>
        </w:rPr>
        <w:t xml:space="preserve"> </w:t>
      </w:r>
      <w:r w:rsidRPr="008243E6">
        <w:rPr>
          <w:rFonts w:ascii="Tahoma" w:hAnsi="Tahoma" w:cs="Tahoma"/>
          <w:sz w:val="23"/>
          <w:szCs w:val="23"/>
          <w:lang w:val="id-ID"/>
        </w:rPr>
        <w:t>Sejauh ini investigasi yang dilakukan mempe</w:t>
      </w:r>
      <w:r>
        <w:rPr>
          <w:rFonts w:ascii="Tahoma" w:hAnsi="Tahoma" w:cs="Tahoma"/>
          <w:sz w:val="23"/>
          <w:szCs w:val="23"/>
          <w:lang w:val="id-ID"/>
        </w:rPr>
        <w:t>rlihatkan bahwa untuk tahun 201</w:t>
      </w:r>
      <w:r w:rsidR="00E17AFF">
        <w:rPr>
          <w:rFonts w:ascii="Tahoma" w:hAnsi="Tahoma" w:cs="Tahoma"/>
          <w:sz w:val="23"/>
          <w:szCs w:val="23"/>
        </w:rPr>
        <w:t>9</w:t>
      </w:r>
      <w:r w:rsidRPr="008243E6">
        <w:rPr>
          <w:rFonts w:ascii="Tahoma" w:hAnsi="Tahoma" w:cs="Tahoma"/>
          <w:sz w:val="23"/>
          <w:szCs w:val="23"/>
          <w:lang w:val="id-ID"/>
        </w:rPr>
        <w:t xml:space="preserve"> kondisi jalan dikota kotamobagu dengan klasifikasi baik sepanjang</w:t>
      </w:r>
      <w:r w:rsidRPr="008243E6">
        <w:rPr>
          <w:rFonts w:ascii="Tahoma" w:hAnsi="Tahoma" w:cs="Tahoma"/>
          <w:sz w:val="23"/>
          <w:szCs w:val="23"/>
        </w:rPr>
        <w:t xml:space="preserve"> </w:t>
      </w:r>
      <w:r w:rsidR="00E17AFF" w:rsidRPr="00E17AFF">
        <w:rPr>
          <w:rFonts w:ascii="Tahoma" w:hAnsi="Tahoma" w:cs="Tahoma"/>
          <w:sz w:val="23"/>
          <w:szCs w:val="23"/>
          <w:lang w:val="id-ID"/>
        </w:rPr>
        <w:t>193,442</w:t>
      </w:r>
      <w:r w:rsidR="00E17AFF">
        <w:rPr>
          <w:rFonts w:ascii="Tahoma" w:hAnsi="Tahoma" w:cs="Tahoma"/>
          <w:sz w:val="23"/>
          <w:szCs w:val="23"/>
        </w:rPr>
        <w:t xml:space="preserve"> </w:t>
      </w:r>
      <w:r w:rsidR="00E17AFF" w:rsidRPr="00B8201E">
        <w:rPr>
          <w:rFonts w:ascii="Tahoma" w:hAnsi="Tahoma" w:cs="Tahoma"/>
          <w:sz w:val="23"/>
          <w:szCs w:val="23"/>
          <w:lang w:val="id-ID"/>
        </w:rPr>
        <w:t>Km</w:t>
      </w:r>
      <w:r w:rsidRPr="00B8201E">
        <w:rPr>
          <w:rFonts w:ascii="Tahoma" w:hAnsi="Tahoma" w:cs="Tahoma"/>
          <w:sz w:val="23"/>
          <w:szCs w:val="23"/>
          <w:lang w:val="id-ID"/>
        </w:rPr>
        <w:t>,</w:t>
      </w:r>
      <w:r w:rsidRPr="00B8201E">
        <w:rPr>
          <w:rFonts w:ascii="Tahoma" w:hAnsi="Tahoma" w:cs="Tahoma"/>
          <w:sz w:val="23"/>
          <w:szCs w:val="23"/>
        </w:rPr>
        <w:t xml:space="preserve"> </w:t>
      </w:r>
      <w:r w:rsidRPr="00B8201E">
        <w:rPr>
          <w:rFonts w:ascii="Tahoma" w:hAnsi="Tahoma" w:cs="Tahoma"/>
          <w:sz w:val="23"/>
          <w:szCs w:val="23"/>
          <w:lang w:val="id-ID"/>
        </w:rPr>
        <w:t xml:space="preserve">rusak ringan </w:t>
      </w:r>
      <w:r w:rsidR="00E17AFF" w:rsidRPr="00E17AFF">
        <w:rPr>
          <w:rFonts w:ascii="Tahoma" w:hAnsi="Tahoma" w:cs="Tahoma"/>
          <w:sz w:val="23"/>
          <w:szCs w:val="23"/>
          <w:lang w:val="id-ID"/>
        </w:rPr>
        <w:t>12,539</w:t>
      </w:r>
      <w:r w:rsidR="00E17AFF">
        <w:rPr>
          <w:rFonts w:ascii="Tahoma" w:hAnsi="Tahoma" w:cs="Tahoma"/>
          <w:sz w:val="23"/>
          <w:szCs w:val="23"/>
        </w:rPr>
        <w:t xml:space="preserve"> </w:t>
      </w:r>
      <w:r w:rsidR="00E17AFF" w:rsidRPr="00B8201E">
        <w:rPr>
          <w:rFonts w:ascii="Tahoma" w:hAnsi="Tahoma" w:cs="Tahoma"/>
          <w:sz w:val="23"/>
          <w:szCs w:val="23"/>
          <w:lang w:val="id-ID"/>
        </w:rPr>
        <w:t>Km</w:t>
      </w:r>
      <w:r w:rsidRPr="00B8201E">
        <w:rPr>
          <w:rFonts w:ascii="Tahoma" w:hAnsi="Tahoma" w:cs="Tahoma"/>
          <w:sz w:val="23"/>
          <w:szCs w:val="23"/>
          <w:lang w:val="id-ID"/>
        </w:rPr>
        <w:t>,</w:t>
      </w:r>
      <w:r w:rsidRPr="00B8201E">
        <w:rPr>
          <w:rFonts w:ascii="Tahoma" w:hAnsi="Tahoma" w:cs="Tahoma"/>
          <w:sz w:val="23"/>
          <w:szCs w:val="23"/>
        </w:rPr>
        <w:t xml:space="preserve"> </w:t>
      </w:r>
      <w:r w:rsidRPr="00B8201E">
        <w:rPr>
          <w:rFonts w:ascii="Tahoma" w:hAnsi="Tahoma" w:cs="Tahoma"/>
          <w:sz w:val="23"/>
          <w:szCs w:val="23"/>
          <w:lang w:val="id-ID"/>
        </w:rPr>
        <w:t>rusak sedang sepanjang</w:t>
      </w:r>
      <w:r w:rsidRPr="00B8201E">
        <w:rPr>
          <w:rFonts w:ascii="Tahoma" w:hAnsi="Tahoma" w:cs="Tahoma"/>
          <w:sz w:val="23"/>
          <w:szCs w:val="23"/>
        </w:rPr>
        <w:t xml:space="preserve"> </w:t>
      </w:r>
      <w:r w:rsidR="00E17AFF" w:rsidRPr="00E17AFF">
        <w:rPr>
          <w:rFonts w:ascii="Tahoma" w:hAnsi="Tahoma" w:cs="Tahoma"/>
          <w:sz w:val="23"/>
          <w:szCs w:val="23"/>
          <w:lang w:val="id-ID"/>
        </w:rPr>
        <w:t>57,323</w:t>
      </w:r>
      <w:r w:rsidR="00E17AFF">
        <w:rPr>
          <w:rFonts w:ascii="Tahoma" w:hAnsi="Tahoma" w:cs="Tahoma"/>
          <w:sz w:val="23"/>
          <w:szCs w:val="23"/>
        </w:rPr>
        <w:t xml:space="preserve"> </w:t>
      </w:r>
      <w:r w:rsidR="00E17AFF" w:rsidRPr="00B8201E">
        <w:rPr>
          <w:rFonts w:ascii="Tahoma" w:hAnsi="Tahoma" w:cs="Tahoma"/>
          <w:sz w:val="23"/>
          <w:szCs w:val="23"/>
          <w:lang w:val="id-ID"/>
        </w:rPr>
        <w:t>Km</w:t>
      </w:r>
      <w:r w:rsidRPr="00B8201E">
        <w:rPr>
          <w:rFonts w:ascii="Tahoma" w:hAnsi="Tahoma" w:cs="Tahoma"/>
          <w:sz w:val="23"/>
          <w:szCs w:val="23"/>
          <w:lang w:val="id-ID"/>
        </w:rPr>
        <w:t>,</w:t>
      </w:r>
      <w:r w:rsidRPr="00B8201E">
        <w:rPr>
          <w:rFonts w:ascii="Tahoma" w:hAnsi="Tahoma" w:cs="Tahoma"/>
          <w:sz w:val="23"/>
          <w:szCs w:val="23"/>
        </w:rPr>
        <w:t xml:space="preserve"> rusak berat </w:t>
      </w:r>
      <w:r w:rsidR="00E17AFF" w:rsidRPr="00E17AFF">
        <w:rPr>
          <w:rFonts w:ascii="Tahoma" w:hAnsi="Tahoma" w:cs="Tahoma"/>
          <w:sz w:val="23"/>
          <w:szCs w:val="23"/>
          <w:lang w:val="id-ID"/>
        </w:rPr>
        <w:t>4,68</w:t>
      </w:r>
      <w:r w:rsidR="00E17AFF">
        <w:rPr>
          <w:rFonts w:ascii="Tahoma" w:hAnsi="Tahoma" w:cs="Tahoma"/>
          <w:sz w:val="23"/>
          <w:szCs w:val="23"/>
        </w:rPr>
        <w:t xml:space="preserve"> </w:t>
      </w:r>
      <w:r w:rsidR="00E17AFF" w:rsidRPr="00B8201E">
        <w:rPr>
          <w:rFonts w:ascii="Tahoma" w:hAnsi="Tahoma" w:cs="Tahoma"/>
          <w:sz w:val="23"/>
          <w:szCs w:val="23"/>
        </w:rPr>
        <w:t>Km</w:t>
      </w:r>
      <w:r w:rsidRPr="00B8201E">
        <w:rPr>
          <w:rFonts w:ascii="Tahoma" w:hAnsi="Tahoma" w:cs="Tahoma"/>
          <w:sz w:val="23"/>
          <w:szCs w:val="23"/>
        </w:rPr>
        <w:t>.</w:t>
      </w:r>
      <w:r w:rsidRPr="00B8201E">
        <w:rPr>
          <w:rFonts w:ascii="Tahoma" w:hAnsi="Tahoma" w:cs="Tahoma"/>
          <w:sz w:val="23"/>
          <w:szCs w:val="23"/>
          <w:lang w:val="id-ID"/>
        </w:rPr>
        <w:t xml:space="preserve"> Dengan melihat data diatas berarti jalan sepanjang </w:t>
      </w:r>
      <w:r w:rsidR="00E17AFF">
        <w:rPr>
          <w:rFonts w:ascii="Tahoma" w:hAnsi="Tahoma" w:cs="Tahoma"/>
          <w:sz w:val="23"/>
          <w:szCs w:val="23"/>
        </w:rPr>
        <w:t>267,98</w:t>
      </w:r>
      <w:r w:rsidR="00463B56">
        <w:rPr>
          <w:rFonts w:ascii="Tahoma" w:hAnsi="Tahoma" w:cs="Tahoma"/>
          <w:sz w:val="23"/>
          <w:szCs w:val="23"/>
        </w:rPr>
        <w:t>4</w:t>
      </w:r>
      <w:r w:rsidRPr="008243E6">
        <w:rPr>
          <w:rFonts w:ascii="Tahoma" w:hAnsi="Tahoma" w:cs="Tahoma"/>
          <w:sz w:val="23"/>
          <w:szCs w:val="23"/>
        </w:rPr>
        <w:t xml:space="preserve"> </w:t>
      </w:r>
      <w:r w:rsidRPr="008243E6">
        <w:rPr>
          <w:rFonts w:ascii="Tahoma" w:hAnsi="Tahoma" w:cs="Tahoma"/>
          <w:sz w:val="23"/>
          <w:szCs w:val="23"/>
          <w:lang w:val="id-ID"/>
        </w:rPr>
        <w:t>km memerlukan pemeliharaan dan perbaikan kedepan.</w:t>
      </w:r>
    </w:p>
    <w:p w:rsidR="00F05191" w:rsidRPr="008243E6" w:rsidRDefault="00F05191" w:rsidP="00F05191">
      <w:pPr>
        <w:tabs>
          <w:tab w:val="left" w:pos="6300"/>
        </w:tabs>
        <w:spacing w:line="360" w:lineRule="auto"/>
        <w:jc w:val="both"/>
        <w:rPr>
          <w:rFonts w:ascii="Tahoma" w:hAnsi="Tahoma" w:cs="Tahoma"/>
          <w:sz w:val="23"/>
          <w:szCs w:val="23"/>
          <w:lang w:val="id-ID"/>
        </w:rPr>
      </w:pPr>
      <w:r w:rsidRPr="008243E6">
        <w:rPr>
          <w:rFonts w:ascii="Tahoma" w:hAnsi="Tahoma" w:cs="Tahoma"/>
          <w:sz w:val="23"/>
          <w:szCs w:val="23"/>
          <w:lang w:val="id-ID"/>
        </w:rPr>
        <w:t>Adapun hasil kinerja yang di inginkan dan diproyeksikan dimasa yang akan datang adalah sebagai berikut :</w:t>
      </w:r>
    </w:p>
    <w:p w:rsidR="00F05191" w:rsidRPr="00354AD4" w:rsidRDefault="00F05191" w:rsidP="00F05191">
      <w:pPr>
        <w:tabs>
          <w:tab w:val="left" w:pos="6300"/>
        </w:tabs>
        <w:spacing w:line="360" w:lineRule="auto"/>
        <w:jc w:val="both"/>
        <w:rPr>
          <w:rFonts w:ascii="Tahoma" w:hAnsi="Tahoma" w:cs="Tahoma"/>
          <w:sz w:val="23"/>
          <w:szCs w:val="23"/>
        </w:rPr>
      </w:pPr>
      <w:r w:rsidRPr="008243E6">
        <w:rPr>
          <w:rFonts w:ascii="Tahoma" w:hAnsi="Tahoma" w:cs="Tahoma"/>
          <w:sz w:val="23"/>
          <w:szCs w:val="23"/>
          <w:lang w:val="id-ID"/>
        </w:rPr>
        <w:t>1.</w:t>
      </w:r>
      <w:r>
        <w:rPr>
          <w:rFonts w:ascii="Tahoma" w:hAnsi="Tahoma" w:cs="Tahoma"/>
          <w:sz w:val="23"/>
          <w:szCs w:val="23"/>
        </w:rPr>
        <w:t xml:space="preserve"> </w:t>
      </w:r>
      <w:r w:rsidRPr="008243E6">
        <w:rPr>
          <w:rFonts w:ascii="Tahoma" w:hAnsi="Tahoma" w:cs="Tahoma"/>
          <w:sz w:val="23"/>
          <w:szCs w:val="23"/>
          <w:lang w:val="id-ID"/>
        </w:rPr>
        <w:t>Meningkatnya jalan dengan kondisi baik 75 %</w:t>
      </w:r>
      <w:r>
        <w:rPr>
          <w:rFonts w:ascii="Tahoma" w:hAnsi="Tahoma" w:cs="Tahoma"/>
          <w:sz w:val="23"/>
          <w:szCs w:val="23"/>
        </w:rPr>
        <w:t>.</w:t>
      </w:r>
    </w:p>
    <w:p w:rsidR="00F05191" w:rsidRPr="00354AD4" w:rsidRDefault="00F05191" w:rsidP="00F05191">
      <w:pPr>
        <w:tabs>
          <w:tab w:val="left" w:pos="6300"/>
        </w:tabs>
        <w:spacing w:line="360" w:lineRule="auto"/>
        <w:jc w:val="both"/>
        <w:rPr>
          <w:rFonts w:ascii="Tahoma" w:hAnsi="Tahoma" w:cs="Tahoma"/>
          <w:sz w:val="23"/>
          <w:szCs w:val="23"/>
        </w:rPr>
      </w:pPr>
      <w:r w:rsidRPr="008243E6">
        <w:rPr>
          <w:rFonts w:ascii="Tahoma" w:hAnsi="Tahoma" w:cs="Tahoma"/>
          <w:sz w:val="23"/>
          <w:szCs w:val="23"/>
          <w:lang w:val="id-ID"/>
        </w:rPr>
        <w:t>2.</w:t>
      </w:r>
      <w:r>
        <w:rPr>
          <w:rFonts w:ascii="Tahoma" w:hAnsi="Tahoma" w:cs="Tahoma"/>
          <w:sz w:val="23"/>
          <w:szCs w:val="23"/>
        </w:rPr>
        <w:t xml:space="preserve"> </w:t>
      </w:r>
      <w:r w:rsidRPr="008243E6">
        <w:rPr>
          <w:rFonts w:ascii="Tahoma" w:hAnsi="Tahoma" w:cs="Tahoma"/>
          <w:sz w:val="23"/>
          <w:szCs w:val="23"/>
          <w:lang w:val="id-ID"/>
        </w:rPr>
        <w:t>Prosentase</w:t>
      </w:r>
      <w:r>
        <w:rPr>
          <w:rFonts w:ascii="Tahoma" w:hAnsi="Tahoma" w:cs="Tahoma"/>
          <w:sz w:val="23"/>
          <w:szCs w:val="23"/>
        </w:rPr>
        <w:t xml:space="preserve"> </w:t>
      </w:r>
      <w:r w:rsidRPr="008243E6">
        <w:rPr>
          <w:rFonts w:ascii="Tahoma" w:hAnsi="Tahoma" w:cs="Tahoma"/>
          <w:sz w:val="23"/>
          <w:szCs w:val="23"/>
          <w:lang w:val="id-ID"/>
        </w:rPr>
        <w:t>jalan kota dan desa</w:t>
      </w:r>
      <w:r w:rsidR="00E243EB">
        <w:rPr>
          <w:rFonts w:ascii="Tahoma" w:hAnsi="Tahoma" w:cs="Tahoma"/>
          <w:sz w:val="23"/>
          <w:szCs w:val="23"/>
          <w:lang w:val="id-ID"/>
        </w:rPr>
        <w:t xml:space="preserve"> yang dapat dilalui beban ganda</w:t>
      </w:r>
      <w:r w:rsidRPr="008243E6">
        <w:rPr>
          <w:rFonts w:ascii="Tahoma" w:hAnsi="Tahoma" w:cs="Tahoma"/>
          <w:sz w:val="23"/>
          <w:szCs w:val="23"/>
          <w:lang w:val="id-ID"/>
        </w:rPr>
        <w:t xml:space="preserve"> 50 %</w:t>
      </w:r>
      <w:r>
        <w:rPr>
          <w:rFonts w:ascii="Tahoma" w:hAnsi="Tahoma" w:cs="Tahoma"/>
          <w:sz w:val="23"/>
          <w:szCs w:val="23"/>
        </w:rPr>
        <w:t>.</w:t>
      </w:r>
    </w:p>
    <w:p w:rsidR="00F05191" w:rsidRPr="00CA42F8" w:rsidRDefault="00F05191" w:rsidP="00F05191">
      <w:pPr>
        <w:tabs>
          <w:tab w:val="left" w:pos="6300"/>
        </w:tabs>
        <w:spacing w:line="360" w:lineRule="auto"/>
        <w:jc w:val="both"/>
        <w:rPr>
          <w:rFonts w:ascii="Tahoma" w:hAnsi="Tahoma" w:cs="Tahoma"/>
          <w:sz w:val="23"/>
          <w:szCs w:val="23"/>
        </w:rPr>
      </w:pPr>
      <w:r w:rsidRPr="008243E6">
        <w:rPr>
          <w:rFonts w:ascii="Tahoma" w:hAnsi="Tahoma" w:cs="Tahoma"/>
          <w:sz w:val="23"/>
          <w:szCs w:val="23"/>
          <w:lang w:val="id-ID"/>
        </w:rPr>
        <w:t>3.</w:t>
      </w:r>
      <w:r>
        <w:rPr>
          <w:rFonts w:ascii="Tahoma" w:hAnsi="Tahoma" w:cs="Tahoma"/>
          <w:sz w:val="23"/>
          <w:szCs w:val="23"/>
        </w:rPr>
        <w:t xml:space="preserve"> </w:t>
      </w:r>
      <w:r w:rsidRPr="008243E6">
        <w:rPr>
          <w:rFonts w:ascii="Tahoma" w:hAnsi="Tahoma" w:cs="Tahoma"/>
          <w:sz w:val="23"/>
          <w:szCs w:val="23"/>
          <w:lang w:val="id-ID"/>
        </w:rPr>
        <w:t>Prosentase lebar jembatan sesuai dengan standar 25%</w:t>
      </w:r>
      <w:r>
        <w:rPr>
          <w:rFonts w:ascii="Tahoma" w:hAnsi="Tahoma" w:cs="Tahoma"/>
          <w:sz w:val="23"/>
          <w:szCs w:val="23"/>
        </w:rPr>
        <w:t>.</w:t>
      </w:r>
    </w:p>
    <w:p w:rsidR="00F05191" w:rsidRPr="00CA42F8" w:rsidRDefault="00F05191" w:rsidP="00F05191">
      <w:pPr>
        <w:tabs>
          <w:tab w:val="left" w:pos="6300"/>
        </w:tabs>
        <w:spacing w:line="360" w:lineRule="auto"/>
        <w:jc w:val="both"/>
        <w:rPr>
          <w:rFonts w:ascii="Tahoma" w:hAnsi="Tahoma" w:cs="Tahoma"/>
          <w:sz w:val="23"/>
          <w:szCs w:val="23"/>
        </w:rPr>
      </w:pPr>
      <w:r w:rsidRPr="008243E6">
        <w:rPr>
          <w:rFonts w:ascii="Tahoma" w:hAnsi="Tahoma" w:cs="Tahoma"/>
          <w:sz w:val="23"/>
          <w:szCs w:val="23"/>
          <w:lang w:val="id-ID"/>
        </w:rPr>
        <w:t>4.</w:t>
      </w:r>
      <w:r>
        <w:rPr>
          <w:rFonts w:ascii="Tahoma" w:hAnsi="Tahoma" w:cs="Tahoma"/>
          <w:sz w:val="23"/>
          <w:szCs w:val="23"/>
        </w:rPr>
        <w:t xml:space="preserve"> </w:t>
      </w:r>
      <w:r w:rsidRPr="008243E6">
        <w:rPr>
          <w:rFonts w:ascii="Tahoma" w:hAnsi="Tahoma" w:cs="Tahoma"/>
          <w:sz w:val="23"/>
          <w:szCs w:val="23"/>
          <w:lang w:val="id-ID"/>
        </w:rPr>
        <w:t>Prosentase jalan kolektor /lo</w:t>
      </w:r>
      <w:r>
        <w:rPr>
          <w:rFonts w:ascii="Tahoma" w:hAnsi="Tahoma" w:cs="Tahoma"/>
          <w:sz w:val="23"/>
          <w:szCs w:val="23"/>
        </w:rPr>
        <w:t>k</w:t>
      </w:r>
      <w:r>
        <w:rPr>
          <w:rFonts w:ascii="Tahoma" w:hAnsi="Tahoma" w:cs="Tahoma"/>
          <w:sz w:val="23"/>
          <w:szCs w:val="23"/>
          <w:lang w:val="id-ID"/>
        </w:rPr>
        <w:t>al/</w:t>
      </w:r>
      <w:r w:rsidRPr="008243E6">
        <w:rPr>
          <w:rFonts w:ascii="Tahoma" w:hAnsi="Tahoma" w:cs="Tahoma"/>
          <w:sz w:val="23"/>
          <w:szCs w:val="23"/>
          <w:lang w:val="id-ID"/>
        </w:rPr>
        <w:t>sekunder bebas genangan 30 %</w:t>
      </w:r>
      <w:r>
        <w:rPr>
          <w:rFonts w:ascii="Tahoma" w:hAnsi="Tahoma" w:cs="Tahoma"/>
          <w:sz w:val="23"/>
          <w:szCs w:val="23"/>
        </w:rPr>
        <w:t>.</w:t>
      </w:r>
    </w:p>
    <w:p w:rsidR="00F05191" w:rsidRPr="008243E6" w:rsidRDefault="00F05191" w:rsidP="00F05191">
      <w:pPr>
        <w:tabs>
          <w:tab w:val="left" w:pos="6300"/>
        </w:tabs>
        <w:spacing w:line="360" w:lineRule="auto"/>
        <w:jc w:val="both"/>
        <w:rPr>
          <w:rFonts w:ascii="Tahoma" w:hAnsi="Tahoma" w:cs="Tahoma"/>
          <w:sz w:val="23"/>
          <w:szCs w:val="23"/>
          <w:lang w:val="id-ID"/>
        </w:rPr>
      </w:pPr>
    </w:p>
    <w:p w:rsidR="00F05191" w:rsidRPr="008243E6" w:rsidRDefault="00F05191" w:rsidP="00F05191">
      <w:pPr>
        <w:tabs>
          <w:tab w:val="left" w:pos="6300"/>
        </w:tabs>
        <w:spacing w:line="360" w:lineRule="auto"/>
        <w:jc w:val="both"/>
        <w:rPr>
          <w:rFonts w:ascii="Tahoma" w:hAnsi="Tahoma" w:cs="Tahoma"/>
          <w:b/>
          <w:sz w:val="23"/>
          <w:szCs w:val="23"/>
          <w:lang w:val="id-ID"/>
        </w:rPr>
      </w:pPr>
      <w:r w:rsidRPr="008243E6">
        <w:rPr>
          <w:rFonts w:ascii="Tahoma" w:hAnsi="Tahoma" w:cs="Tahoma"/>
          <w:b/>
          <w:sz w:val="23"/>
          <w:szCs w:val="23"/>
          <w:lang w:val="id-ID"/>
        </w:rPr>
        <w:t xml:space="preserve">Bidang </w:t>
      </w:r>
      <w:r>
        <w:rPr>
          <w:rFonts w:ascii="Tahoma" w:hAnsi="Tahoma" w:cs="Tahoma"/>
          <w:b/>
          <w:sz w:val="23"/>
          <w:szCs w:val="23"/>
          <w:lang w:val="id-ID"/>
        </w:rPr>
        <w:t>Penataan Ruang</w:t>
      </w:r>
      <w:r w:rsidRPr="008243E6">
        <w:rPr>
          <w:rFonts w:ascii="Tahoma" w:hAnsi="Tahoma" w:cs="Tahoma"/>
          <w:b/>
          <w:sz w:val="23"/>
          <w:szCs w:val="23"/>
          <w:lang w:val="id-ID"/>
        </w:rPr>
        <w:t xml:space="preserve">   </w:t>
      </w:r>
    </w:p>
    <w:p w:rsidR="00F05191" w:rsidRPr="008243E6" w:rsidRDefault="00F05191" w:rsidP="00F05191">
      <w:pPr>
        <w:spacing w:line="360" w:lineRule="auto"/>
        <w:jc w:val="both"/>
        <w:rPr>
          <w:rFonts w:ascii="Tahoma" w:hAnsi="Tahoma" w:cs="Tahoma"/>
          <w:sz w:val="23"/>
          <w:szCs w:val="23"/>
          <w:lang w:val="id-ID"/>
        </w:rPr>
      </w:pPr>
      <w:r>
        <w:rPr>
          <w:rFonts w:ascii="Tahoma" w:hAnsi="Tahoma" w:cs="Tahoma"/>
          <w:sz w:val="23"/>
          <w:szCs w:val="23"/>
        </w:rPr>
        <w:tab/>
      </w:r>
      <w:r w:rsidRPr="008243E6">
        <w:rPr>
          <w:rFonts w:ascii="Tahoma" w:hAnsi="Tahoma" w:cs="Tahoma"/>
          <w:sz w:val="23"/>
          <w:szCs w:val="23"/>
          <w:lang w:val="id-ID"/>
        </w:rPr>
        <w:t xml:space="preserve">Dengan melihat kegiatan yang telah dilaksanakan oleh bidang ini seperti </w:t>
      </w:r>
      <w:r>
        <w:rPr>
          <w:rFonts w:ascii="Tahoma" w:hAnsi="Tahoma" w:cs="Tahoma"/>
          <w:sz w:val="23"/>
          <w:szCs w:val="23"/>
          <w:lang w:val="id-ID"/>
        </w:rPr>
        <w:t xml:space="preserve">perencanaan RTRW dan sosialisasi mengenai Ijin Mendirikan Rumah (IMB). </w:t>
      </w:r>
      <w:r w:rsidRPr="008243E6">
        <w:rPr>
          <w:rFonts w:ascii="Tahoma" w:hAnsi="Tahoma" w:cs="Tahoma"/>
          <w:sz w:val="23"/>
          <w:szCs w:val="23"/>
          <w:lang w:val="id-ID"/>
        </w:rPr>
        <w:t>Adapun hasil kinerja yang diinginkan dan proyeksikan dimasa yang akan datang adalah sebagai berikut :</w:t>
      </w:r>
    </w:p>
    <w:p w:rsidR="00F05191" w:rsidRPr="008243E6" w:rsidRDefault="00F05191" w:rsidP="00F05191">
      <w:pPr>
        <w:tabs>
          <w:tab w:val="left" w:pos="284"/>
        </w:tabs>
        <w:spacing w:line="360" w:lineRule="auto"/>
        <w:jc w:val="both"/>
        <w:rPr>
          <w:rFonts w:ascii="Tahoma" w:hAnsi="Tahoma" w:cs="Tahoma"/>
          <w:sz w:val="23"/>
          <w:szCs w:val="23"/>
          <w:lang w:val="id-ID"/>
        </w:rPr>
      </w:pPr>
      <w:r w:rsidRPr="008243E6">
        <w:rPr>
          <w:rFonts w:ascii="Tahoma" w:hAnsi="Tahoma" w:cs="Tahoma"/>
          <w:sz w:val="23"/>
          <w:szCs w:val="23"/>
          <w:lang w:val="id-ID"/>
        </w:rPr>
        <w:t>1.</w:t>
      </w:r>
      <w:r>
        <w:rPr>
          <w:rFonts w:ascii="Tahoma" w:hAnsi="Tahoma" w:cs="Tahoma"/>
          <w:sz w:val="23"/>
          <w:szCs w:val="23"/>
        </w:rPr>
        <w:tab/>
      </w:r>
      <w:r w:rsidRPr="008243E6">
        <w:rPr>
          <w:rFonts w:ascii="Tahoma" w:hAnsi="Tahoma" w:cs="Tahoma"/>
          <w:sz w:val="23"/>
          <w:szCs w:val="23"/>
          <w:lang w:val="id-ID"/>
        </w:rPr>
        <w:t xml:space="preserve">Tingkat pemenuhan kawasan </w:t>
      </w:r>
      <w:r>
        <w:rPr>
          <w:rFonts w:ascii="Tahoma" w:hAnsi="Tahoma" w:cs="Tahoma"/>
          <w:sz w:val="23"/>
          <w:szCs w:val="23"/>
          <w:lang w:val="id-ID"/>
        </w:rPr>
        <w:t>dalam zona RTRW</w:t>
      </w:r>
      <w:r w:rsidRPr="008243E6">
        <w:rPr>
          <w:rFonts w:ascii="Tahoma" w:hAnsi="Tahoma" w:cs="Tahoma"/>
          <w:sz w:val="23"/>
          <w:szCs w:val="23"/>
        </w:rPr>
        <w:t xml:space="preserve">  </w:t>
      </w:r>
      <w:r w:rsidRPr="008243E6">
        <w:rPr>
          <w:rFonts w:ascii="Tahoma" w:hAnsi="Tahoma" w:cs="Tahoma"/>
          <w:sz w:val="23"/>
          <w:szCs w:val="23"/>
          <w:lang w:val="id-ID"/>
        </w:rPr>
        <w:t>50%</w:t>
      </w:r>
      <w:r>
        <w:rPr>
          <w:rFonts w:ascii="Tahoma" w:hAnsi="Tahoma" w:cs="Tahoma"/>
          <w:sz w:val="23"/>
          <w:szCs w:val="23"/>
        </w:rPr>
        <w:t>.</w:t>
      </w:r>
      <w:r w:rsidRPr="008243E6">
        <w:rPr>
          <w:rFonts w:ascii="Tahoma" w:hAnsi="Tahoma" w:cs="Tahoma"/>
          <w:sz w:val="23"/>
          <w:szCs w:val="23"/>
          <w:lang w:val="id-ID"/>
        </w:rPr>
        <w:t xml:space="preserve"> </w:t>
      </w:r>
    </w:p>
    <w:p w:rsidR="00F05191" w:rsidRPr="008243E6" w:rsidRDefault="00F05191" w:rsidP="00F05191">
      <w:pPr>
        <w:tabs>
          <w:tab w:val="left" w:pos="284"/>
        </w:tabs>
        <w:spacing w:line="360" w:lineRule="auto"/>
        <w:jc w:val="both"/>
        <w:rPr>
          <w:rFonts w:ascii="Tahoma" w:hAnsi="Tahoma" w:cs="Tahoma"/>
          <w:sz w:val="23"/>
          <w:szCs w:val="23"/>
          <w:lang w:val="id-ID"/>
        </w:rPr>
      </w:pPr>
      <w:r w:rsidRPr="008243E6">
        <w:rPr>
          <w:rFonts w:ascii="Tahoma" w:hAnsi="Tahoma" w:cs="Tahoma"/>
          <w:sz w:val="23"/>
          <w:szCs w:val="23"/>
          <w:lang w:val="id-ID"/>
        </w:rPr>
        <w:t>2.</w:t>
      </w:r>
      <w:r>
        <w:rPr>
          <w:rFonts w:ascii="Tahoma" w:hAnsi="Tahoma" w:cs="Tahoma"/>
          <w:sz w:val="23"/>
          <w:szCs w:val="23"/>
        </w:rPr>
        <w:t xml:space="preserve"> </w:t>
      </w:r>
      <w:r w:rsidR="00356EA4">
        <w:rPr>
          <w:rFonts w:ascii="Tahoma" w:hAnsi="Tahoma" w:cs="Tahoma"/>
          <w:sz w:val="23"/>
          <w:szCs w:val="23"/>
          <w:lang w:val="id-ID"/>
        </w:rPr>
        <w:t>Pr</w:t>
      </w:r>
      <w:r w:rsidR="00356EA4">
        <w:rPr>
          <w:rFonts w:ascii="Tahoma" w:hAnsi="Tahoma" w:cs="Tahoma"/>
          <w:sz w:val="23"/>
          <w:szCs w:val="23"/>
        </w:rPr>
        <w:t>e</w:t>
      </w:r>
      <w:r w:rsidRPr="008243E6">
        <w:rPr>
          <w:rFonts w:ascii="Tahoma" w:hAnsi="Tahoma" w:cs="Tahoma"/>
          <w:sz w:val="23"/>
          <w:szCs w:val="23"/>
          <w:lang w:val="id-ID"/>
        </w:rPr>
        <w:t xml:space="preserve">sentase bangunan </w:t>
      </w:r>
      <w:r>
        <w:rPr>
          <w:rFonts w:ascii="Tahoma" w:hAnsi="Tahoma" w:cs="Tahoma"/>
          <w:sz w:val="23"/>
          <w:szCs w:val="23"/>
          <w:lang w:val="id-ID"/>
        </w:rPr>
        <w:t xml:space="preserve">rumah dan tempat usaha yang ber-IMB </w:t>
      </w:r>
      <w:r w:rsidRPr="008243E6">
        <w:rPr>
          <w:rFonts w:ascii="Tahoma" w:hAnsi="Tahoma" w:cs="Tahoma"/>
          <w:sz w:val="23"/>
          <w:szCs w:val="23"/>
          <w:lang w:val="id-ID"/>
        </w:rPr>
        <w:t xml:space="preserve"> 80 %</w:t>
      </w:r>
      <w:r>
        <w:rPr>
          <w:rFonts w:ascii="Tahoma" w:hAnsi="Tahoma" w:cs="Tahoma"/>
          <w:sz w:val="23"/>
          <w:szCs w:val="23"/>
        </w:rPr>
        <w:t>.</w:t>
      </w:r>
      <w:r w:rsidRPr="008243E6">
        <w:rPr>
          <w:rFonts w:ascii="Tahoma" w:hAnsi="Tahoma" w:cs="Tahoma"/>
          <w:sz w:val="23"/>
          <w:szCs w:val="23"/>
          <w:lang w:val="id-ID"/>
        </w:rPr>
        <w:t xml:space="preserve"> </w:t>
      </w:r>
    </w:p>
    <w:p w:rsidR="00F05191" w:rsidRPr="008243E6" w:rsidRDefault="00F05191" w:rsidP="00F05191">
      <w:pPr>
        <w:tabs>
          <w:tab w:val="left" w:pos="284"/>
        </w:tabs>
        <w:spacing w:line="360" w:lineRule="auto"/>
        <w:ind w:left="280" w:hanging="280"/>
        <w:jc w:val="both"/>
        <w:rPr>
          <w:rFonts w:ascii="Tahoma" w:hAnsi="Tahoma" w:cs="Tahoma"/>
          <w:sz w:val="23"/>
          <w:szCs w:val="23"/>
          <w:lang w:val="id-ID"/>
        </w:rPr>
      </w:pPr>
      <w:r w:rsidRPr="008243E6">
        <w:rPr>
          <w:rFonts w:ascii="Tahoma" w:hAnsi="Tahoma" w:cs="Tahoma"/>
          <w:sz w:val="23"/>
          <w:szCs w:val="23"/>
          <w:lang w:val="id-ID"/>
        </w:rPr>
        <w:t>3.</w:t>
      </w:r>
      <w:r>
        <w:rPr>
          <w:rFonts w:ascii="Tahoma" w:hAnsi="Tahoma" w:cs="Tahoma"/>
          <w:sz w:val="23"/>
          <w:szCs w:val="23"/>
        </w:rPr>
        <w:tab/>
      </w:r>
      <w:r w:rsidRPr="008243E6">
        <w:rPr>
          <w:rFonts w:ascii="Tahoma" w:hAnsi="Tahoma" w:cs="Tahoma"/>
          <w:sz w:val="23"/>
          <w:szCs w:val="23"/>
          <w:lang w:val="id-ID"/>
        </w:rPr>
        <w:t xml:space="preserve">Tertatanya bangunan </w:t>
      </w:r>
      <w:r>
        <w:rPr>
          <w:rFonts w:ascii="Tahoma" w:hAnsi="Tahoma" w:cs="Tahoma"/>
          <w:sz w:val="23"/>
          <w:szCs w:val="23"/>
          <w:lang w:val="id-ID"/>
        </w:rPr>
        <w:t>rumah dan tempat usaha yang sesuai dengan tata ruang di</w:t>
      </w:r>
      <w:r w:rsidRPr="008243E6">
        <w:rPr>
          <w:rFonts w:ascii="Tahoma" w:hAnsi="Tahoma" w:cs="Tahoma"/>
          <w:sz w:val="23"/>
          <w:szCs w:val="23"/>
          <w:lang w:val="id-ID"/>
        </w:rPr>
        <w:t xml:space="preserve"> </w:t>
      </w:r>
      <w:r>
        <w:rPr>
          <w:rFonts w:ascii="Tahoma" w:hAnsi="Tahoma" w:cs="Tahoma"/>
          <w:sz w:val="23"/>
          <w:szCs w:val="23"/>
          <w:lang w:val="id-ID"/>
        </w:rPr>
        <w:t>4</w:t>
      </w:r>
      <w:r w:rsidRPr="008243E6">
        <w:rPr>
          <w:rFonts w:ascii="Tahoma" w:hAnsi="Tahoma" w:cs="Tahoma"/>
          <w:sz w:val="23"/>
          <w:szCs w:val="23"/>
          <w:lang w:val="id-ID"/>
        </w:rPr>
        <w:t xml:space="preserve"> kecamatan</w:t>
      </w:r>
      <w:r>
        <w:rPr>
          <w:rFonts w:ascii="Tahoma" w:hAnsi="Tahoma" w:cs="Tahoma"/>
          <w:sz w:val="23"/>
          <w:szCs w:val="23"/>
        </w:rPr>
        <w:t>.</w:t>
      </w:r>
      <w:r w:rsidRPr="008243E6">
        <w:rPr>
          <w:rFonts w:ascii="Tahoma" w:hAnsi="Tahoma" w:cs="Tahoma"/>
          <w:sz w:val="23"/>
          <w:szCs w:val="23"/>
          <w:lang w:val="id-ID"/>
        </w:rPr>
        <w:t xml:space="preserve"> </w:t>
      </w:r>
    </w:p>
    <w:p w:rsidR="00F05191" w:rsidRPr="008243E6" w:rsidRDefault="00F05191" w:rsidP="00F05191">
      <w:pPr>
        <w:spacing w:line="360" w:lineRule="auto"/>
        <w:jc w:val="both"/>
        <w:rPr>
          <w:rFonts w:ascii="Tahoma" w:hAnsi="Tahoma" w:cs="Tahoma"/>
          <w:b/>
          <w:sz w:val="23"/>
          <w:szCs w:val="23"/>
        </w:rPr>
      </w:pPr>
    </w:p>
    <w:p w:rsidR="00F05191" w:rsidRPr="008243E6" w:rsidRDefault="00F05191" w:rsidP="00F05191">
      <w:pPr>
        <w:spacing w:line="360" w:lineRule="auto"/>
        <w:jc w:val="both"/>
        <w:rPr>
          <w:rFonts w:ascii="Tahoma" w:hAnsi="Tahoma" w:cs="Tahoma"/>
          <w:sz w:val="23"/>
          <w:szCs w:val="23"/>
          <w:lang w:val="id-ID"/>
        </w:rPr>
      </w:pPr>
      <w:r w:rsidRPr="008243E6">
        <w:rPr>
          <w:rFonts w:ascii="Tahoma" w:hAnsi="Tahoma" w:cs="Tahoma"/>
          <w:b/>
          <w:sz w:val="23"/>
          <w:szCs w:val="23"/>
          <w:lang w:val="id-ID"/>
        </w:rPr>
        <w:t xml:space="preserve">Bidang </w:t>
      </w:r>
      <w:r>
        <w:rPr>
          <w:rFonts w:ascii="Tahoma" w:hAnsi="Tahoma" w:cs="Tahoma"/>
          <w:b/>
          <w:sz w:val="23"/>
          <w:szCs w:val="23"/>
          <w:lang w:val="id-ID"/>
        </w:rPr>
        <w:t>Sumber Daya Air</w:t>
      </w:r>
      <w:r w:rsidRPr="008243E6">
        <w:rPr>
          <w:rFonts w:ascii="Tahoma" w:hAnsi="Tahoma" w:cs="Tahoma"/>
          <w:b/>
          <w:sz w:val="23"/>
          <w:szCs w:val="23"/>
          <w:lang w:val="id-ID"/>
        </w:rPr>
        <w:t xml:space="preserve">   </w:t>
      </w:r>
    </w:p>
    <w:p w:rsidR="006565C3" w:rsidRDefault="00F05191" w:rsidP="00F05191">
      <w:pPr>
        <w:spacing w:line="360" w:lineRule="auto"/>
        <w:jc w:val="both"/>
        <w:rPr>
          <w:rFonts w:ascii="Tahoma" w:hAnsi="Tahoma" w:cs="Tahoma"/>
          <w:sz w:val="23"/>
          <w:szCs w:val="23"/>
          <w:lang w:val="id-ID"/>
        </w:rPr>
      </w:pPr>
      <w:r>
        <w:rPr>
          <w:rFonts w:ascii="Tahoma" w:hAnsi="Tahoma" w:cs="Tahoma"/>
          <w:sz w:val="23"/>
          <w:szCs w:val="23"/>
        </w:rPr>
        <w:tab/>
      </w:r>
      <w:r w:rsidRPr="008243E6">
        <w:rPr>
          <w:rFonts w:ascii="Tahoma" w:hAnsi="Tahoma" w:cs="Tahoma"/>
          <w:sz w:val="23"/>
          <w:szCs w:val="23"/>
          <w:lang w:val="id-ID"/>
        </w:rPr>
        <w:t>Bidang ini melaksanakan Rehabilitasi/pemeliharaan dan mengoptimalkan fungsi jaringan irigasi baik yang sudah ada maupun yang sedang di bangun,</w:t>
      </w:r>
      <w:r w:rsidR="00BB18DC">
        <w:rPr>
          <w:rFonts w:ascii="Tahoma" w:hAnsi="Tahoma" w:cs="Tahoma"/>
          <w:sz w:val="23"/>
          <w:szCs w:val="23"/>
          <w:lang w:val="id-ID"/>
        </w:rPr>
        <w:t xml:space="preserve"> </w:t>
      </w:r>
      <w:r w:rsidRPr="008243E6">
        <w:rPr>
          <w:rFonts w:ascii="Tahoma" w:hAnsi="Tahoma" w:cs="Tahoma"/>
          <w:sz w:val="23"/>
          <w:szCs w:val="23"/>
          <w:lang w:val="id-ID"/>
        </w:rPr>
        <w:t>serta mengelola daerah rawa dalam rangka pengendalian banjir.</w:t>
      </w:r>
      <w:r>
        <w:rPr>
          <w:rFonts w:ascii="Tahoma" w:hAnsi="Tahoma" w:cs="Tahoma"/>
          <w:sz w:val="23"/>
          <w:szCs w:val="23"/>
        </w:rPr>
        <w:t xml:space="preserve"> </w:t>
      </w:r>
      <w:r w:rsidR="00BB18DC">
        <w:rPr>
          <w:rFonts w:ascii="Tahoma" w:hAnsi="Tahoma" w:cs="Tahoma"/>
          <w:sz w:val="23"/>
          <w:szCs w:val="23"/>
          <w:lang w:val="id-ID"/>
        </w:rPr>
        <w:t>B</w:t>
      </w:r>
      <w:r w:rsidRPr="008243E6">
        <w:rPr>
          <w:rFonts w:ascii="Tahoma" w:hAnsi="Tahoma" w:cs="Tahoma"/>
          <w:sz w:val="23"/>
          <w:szCs w:val="23"/>
          <w:lang w:val="id-ID"/>
        </w:rPr>
        <w:t xml:space="preserve">erdasarkan data yang ada sampai pada </w:t>
      </w:r>
      <w:r w:rsidRPr="008243E6">
        <w:rPr>
          <w:rFonts w:ascii="Tahoma" w:hAnsi="Tahoma" w:cs="Tahoma"/>
          <w:sz w:val="23"/>
          <w:szCs w:val="23"/>
          <w:lang w:val="id-ID"/>
        </w:rPr>
        <w:lastRenderedPageBreak/>
        <w:t xml:space="preserve">tahun </w:t>
      </w:r>
      <w:r>
        <w:rPr>
          <w:rFonts w:ascii="Tahoma" w:hAnsi="Tahoma" w:cs="Tahoma"/>
          <w:sz w:val="23"/>
          <w:szCs w:val="23"/>
          <w:lang w:val="id-ID"/>
        </w:rPr>
        <w:t>201</w:t>
      </w:r>
      <w:r w:rsidR="00356EA4">
        <w:rPr>
          <w:rFonts w:ascii="Tahoma" w:hAnsi="Tahoma" w:cs="Tahoma"/>
          <w:sz w:val="23"/>
          <w:szCs w:val="23"/>
        </w:rPr>
        <w:t>9</w:t>
      </w:r>
      <w:r w:rsidR="00BB18DC">
        <w:rPr>
          <w:rFonts w:ascii="Tahoma" w:hAnsi="Tahoma" w:cs="Tahoma"/>
          <w:sz w:val="23"/>
          <w:szCs w:val="23"/>
          <w:lang w:val="id-ID"/>
        </w:rPr>
        <w:t xml:space="preserve"> saluran pembawa berupa </w:t>
      </w:r>
      <w:r w:rsidRPr="008243E6">
        <w:rPr>
          <w:rFonts w:ascii="Tahoma" w:hAnsi="Tahoma" w:cs="Tahoma"/>
          <w:sz w:val="23"/>
          <w:szCs w:val="23"/>
          <w:lang w:val="id-ID"/>
        </w:rPr>
        <w:t xml:space="preserve">saluran sekunder </w:t>
      </w:r>
      <w:r w:rsidR="00D138DB" w:rsidRPr="008D23CE">
        <w:rPr>
          <w:rFonts w:ascii="Tahoma" w:hAnsi="Tahoma" w:cs="Tahoma"/>
          <w:sz w:val="23"/>
          <w:szCs w:val="23"/>
          <w:lang w:val="id-ID"/>
        </w:rPr>
        <w:t>24.728,2</w:t>
      </w:r>
      <w:r w:rsidRPr="008D23CE">
        <w:rPr>
          <w:rFonts w:ascii="Tahoma" w:hAnsi="Tahoma" w:cs="Tahoma"/>
          <w:sz w:val="23"/>
          <w:szCs w:val="23"/>
          <w:lang w:val="id-ID"/>
        </w:rPr>
        <w:t xml:space="preserve"> </w:t>
      </w:r>
      <w:r w:rsidRPr="008243E6">
        <w:rPr>
          <w:rFonts w:ascii="Tahoma" w:hAnsi="Tahoma" w:cs="Tahoma"/>
          <w:sz w:val="23"/>
          <w:szCs w:val="23"/>
          <w:lang w:val="id-ID"/>
        </w:rPr>
        <w:t>m. Adapun hasil kinerja yang diinginkan dan diproyeksikan di masa yang akan datang adalah sebagai berikut</w:t>
      </w:r>
      <w:r>
        <w:rPr>
          <w:rFonts w:ascii="Tahoma" w:hAnsi="Tahoma" w:cs="Tahoma"/>
          <w:sz w:val="23"/>
          <w:szCs w:val="23"/>
          <w:lang w:val="id-ID"/>
        </w:rPr>
        <w:t xml:space="preserve"> </w:t>
      </w:r>
      <w:r w:rsidR="006565C3" w:rsidRPr="008243E6">
        <w:rPr>
          <w:rFonts w:ascii="Tahoma" w:hAnsi="Tahoma" w:cs="Tahoma"/>
          <w:sz w:val="23"/>
          <w:szCs w:val="23"/>
          <w:lang w:val="id-ID"/>
        </w:rPr>
        <w:t>:</w:t>
      </w:r>
    </w:p>
    <w:p w:rsidR="00F05191" w:rsidRPr="00C94B23" w:rsidRDefault="001D16D0" w:rsidP="00F05191">
      <w:pPr>
        <w:tabs>
          <w:tab w:val="left" w:pos="284"/>
        </w:tabs>
        <w:spacing w:line="360" w:lineRule="auto"/>
        <w:jc w:val="both"/>
        <w:rPr>
          <w:rFonts w:ascii="Tahoma" w:hAnsi="Tahoma" w:cs="Tahoma"/>
          <w:sz w:val="23"/>
          <w:szCs w:val="23"/>
        </w:rPr>
      </w:pPr>
      <w:r>
        <w:rPr>
          <w:rFonts w:ascii="Tahoma" w:hAnsi="Tahoma" w:cs="Tahoma"/>
          <w:sz w:val="23"/>
          <w:szCs w:val="23"/>
          <w:lang w:val="id-ID"/>
        </w:rPr>
        <w:t xml:space="preserve">1. </w:t>
      </w:r>
      <w:r w:rsidR="00F05191" w:rsidRPr="008243E6">
        <w:rPr>
          <w:rFonts w:ascii="Tahoma" w:hAnsi="Tahoma" w:cs="Tahoma"/>
          <w:sz w:val="23"/>
          <w:szCs w:val="23"/>
          <w:lang w:val="id-ID"/>
        </w:rPr>
        <w:t xml:space="preserve">Sistem jaringan </w:t>
      </w:r>
      <w:r w:rsidR="00F05191">
        <w:rPr>
          <w:rFonts w:ascii="Tahoma" w:hAnsi="Tahoma" w:cs="Tahoma"/>
          <w:sz w:val="23"/>
          <w:szCs w:val="23"/>
          <w:lang w:val="id-ID"/>
        </w:rPr>
        <w:t>irigasi</w:t>
      </w:r>
      <w:r w:rsidR="00F05191">
        <w:rPr>
          <w:rFonts w:ascii="Tahoma" w:hAnsi="Tahoma" w:cs="Tahoma"/>
          <w:sz w:val="23"/>
          <w:szCs w:val="23"/>
        </w:rPr>
        <w:t>.</w:t>
      </w:r>
    </w:p>
    <w:p w:rsidR="00F05191" w:rsidRPr="00C94B23" w:rsidRDefault="00F05191" w:rsidP="00F05191">
      <w:pPr>
        <w:tabs>
          <w:tab w:val="left" w:pos="284"/>
        </w:tabs>
        <w:spacing w:line="360" w:lineRule="auto"/>
        <w:jc w:val="both"/>
        <w:rPr>
          <w:rFonts w:ascii="Tahoma" w:hAnsi="Tahoma" w:cs="Tahoma"/>
          <w:sz w:val="23"/>
          <w:szCs w:val="23"/>
        </w:rPr>
      </w:pPr>
      <w:r w:rsidRPr="008243E6">
        <w:rPr>
          <w:rFonts w:ascii="Tahoma" w:hAnsi="Tahoma" w:cs="Tahoma"/>
          <w:sz w:val="23"/>
          <w:szCs w:val="23"/>
          <w:lang w:val="id-ID"/>
        </w:rPr>
        <w:t>2.</w:t>
      </w:r>
      <w:r>
        <w:rPr>
          <w:rFonts w:ascii="Tahoma" w:hAnsi="Tahoma" w:cs="Tahoma"/>
          <w:sz w:val="23"/>
          <w:szCs w:val="23"/>
        </w:rPr>
        <w:tab/>
      </w:r>
      <w:r w:rsidRPr="008243E6">
        <w:rPr>
          <w:rFonts w:ascii="Tahoma" w:hAnsi="Tahoma" w:cs="Tahoma"/>
          <w:sz w:val="23"/>
          <w:szCs w:val="23"/>
          <w:lang w:val="id-ID"/>
        </w:rPr>
        <w:t>Prosentase luas genangan air tertangani 75%</w:t>
      </w:r>
      <w:r>
        <w:rPr>
          <w:rFonts w:ascii="Tahoma" w:hAnsi="Tahoma" w:cs="Tahoma"/>
          <w:sz w:val="23"/>
          <w:szCs w:val="23"/>
        </w:rPr>
        <w:t>.</w:t>
      </w:r>
    </w:p>
    <w:p w:rsidR="00F05191" w:rsidRPr="00C94B23" w:rsidRDefault="00F05191" w:rsidP="00F05191">
      <w:pPr>
        <w:tabs>
          <w:tab w:val="left" w:pos="284"/>
        </w:tabs>
        <w:spacing w:line="360" w:lineRule="auto"/>
        <w:jc w:val="both"/>
        <w:rPr>
          <w:rFonts w:ascii="Tahoma" w:hAnsi="Tahoma" w:cs="Tahoma"/>
          <w:sz w:val="23"/>
          <w:szCs w:val="23"/>
        </w:rPr>
      </w:pPr>
      <w:r w:rsidRPr="008243E6">
        <w:rPr>
          <w:rFonts w:ascii="Tahoma" w:hAnsi="Tahoma" w:cs="Tahoma"/>
          <w:sz w:val="23"/>
          <w:szCs w:val="23"/>
          <w:lang w:val="id-ID"/>
        </w:rPr>
        <w:t>3.</w:t>
      </w:r>
      <w:r>
        <w:rPr>
          <w:rFonts w:ascii="Tahoma" w:hAnsi="Tahoma" w:cs="Tahoma"/>
          <w:sz w:val="23"/>
          <w:szCs w:val="23"/>
        </w:rPr>
        <w:tab/>
      </w:r>
      <w:r w:rsidRPr="008243E6">
        <w:rPr>
          <w:rFonts w:ascii="Tahoma" w:hAnsi="Tahoma" w:cs="Tahoma"/>
          <w:sz w:val="23"/>
          <w:szCs w:val="23"/>
          <w:lang w:val="id-ID"/>
        </w:rPr>
        <w:t xml:space="preserve">Meningkatnya kualitas konstruksi pada saluran </w:t>
      </w:r>
      <w:r w:rsidR="00EB45AE">
        <w:rPr>
          <w:rFonts w:ascii="Tahoma" w:hAnsi="Tahoma" w:cs="Tahoma"/>
          <w:sz w:val="23"/>
          <w:szCs w:val="23"/>
          <w:lang w:val="id-ID"/>
        </w:rPr>
        <w:t>sekunder 9</w:t>
      </w:r>
      <w:r w:rsidRPr="008243E6">
        <w:rPr>
          <w:rFonts w:ascii="Tahoma" w:hAnsi="Tahoma" w:cs="Tahoma"/>
          <w:sz w:val="23"/>
          <w:szCs w:val="23"/>
          <w:lang w:val="id-ID"/>
        </w:rPr>
        <w:t>0%</w:t>
      </w:r>
      <w:r>
        <w:rPr>
          <w:rFonts w:ascii="Tahoma" w:hAnsi="Tahoma" w:cs="Tahoma"/>
          <w:sz w:val="23"/>
          <w:szCs w:val="23"/>
        </w:rPr>
        <w:t>.</w:t>
      </w:r>
    </w:p>
    <w:p w:rsidR="00F05191" w:rsidRPr="00C94B23" w:rsidRDefault="00F05191" w:rsidP="00F05191">
      <w:pPr>
        <w:tabs>
          <w:tab w:val="left" w:pos="284"/>
        </w:tabs>
        <w:spacing w:line="360" w:lineRule="auto"/>
        <w:jc w:val="both"/>
        <w:rPr>
          <w:rFonts w:ascii="Tahoma" w:hAnsi="Tahoma" w:cs="Tahoma"/>
          <w:sz w:val="23"/>
          <w:szCs w:val="23"/>
        </w:rPr>
      </w:pPr>
      <w:r>
        <w:rPr>
          <w:rFonts w:ascii="Tahoma" w:hAnsi="Tahoma" w:cs="Tahoma"/>
          <w:sz w:val="23"/>
          <w:szCs w:val="23"/>
          <w:lang w:val="id-ID"/>
        </w:rPr>
        <w:t>4</w:t>
      </w:r>
      <w:r w:rsidRPr="008243E6">
        <w:rPr>
          <w:rFonts w:ascii="Tahoma" w:hAnsi="Tahoma" w:cs="Tahoma"/>
          <w:sz w:val="23"/>
          <w:szCs w:val="23"/>
          <w:lang w:val="id-ID"/>
        </w:rPr>
        <w:t>.</w:t>
      </w:r>
      <w:r>
        <w:rPr>
          <w:rFonts w:ascii="Tahoma" w:hAnsi="Tahoma" w:cs="Tahoma"/>
          <w:sz w:val="23"/>
          <w:szCs w:val="23"/>
        </w:rPr>
        <w:tab/>
      </w:r>
      <w:r w:rsidRPr="008243E6">
        <w:rPr>
          <w:rFonts w:ascii="Tahoma" w:hAnsi="Tahoma" w:cs="Tahoma"/>
          <w:sz w:val="23"/>
          <w:szCs w:val="23"/>
          <w:lang w:val="id-ID"/>
        </w:rPr>
        <w:t>Meningkatnya pemeliharaan saluran sekunder</w:t>
      </w:r>
      <w:r>
        <w:rPr>
          <w:rFonts w:ascii="Tahoma" w:hAnsi="Tahoma" w:cs="Tahoma"/>
          <w:sz w:val="23"/>
          <w:szCs w:val="23"/>
        </w:rPr>
        <w:t>.</w:t>
      </w:r>
    </w:p>
    <w:p w:rsidR="00F05191" w:rsidRDefault="00F05191" w:rsidP="00F05191">
      <w:pPr>
        <w:tabs>
          <w:tab w:val="left" w:pos="284"/>
        </w:tabs>
        <w:spacing w:line="360" w:lineRule="auto"/>
        <w:jc w:val="both"/>
        <w:rPr>
          <w:rFonts w:ascii="Tahoma" w:hAnsi="Tahoma" w:cs="Tahoma"/>
          <w:sz w:val="23"/>
          <w:szCs w:val="23"/>
        </w:rPr>
      </w:pPr>
      <w:r>
        <w:rPr>
          <w:rFonts w:ascii="Tahoma" w:hAnsi="Tahoma" w:cs="Tahoma"/>
          <w:sz w:val="23"/>
          <w:szCs w:val="23"/>
          <w:lang w:val="id-ID"/>
        </w:rPr>
        <w:t>5</w:t>
      </w:r>
      <w:r w:rsidRPr="008243E6">
        <w:rPr>
          <w:rFonts w:ascii="Tahoma" w:hAnsi="Tahoma" w:cs="Tahoma"/>
          <w:sz w:val="23"/>
          <w:szCs w:val="23"/>
          <w:lang w:val="id-ID"/>
        </w:rPr>
        <w:t>.</w:t>
      </w:r>
      <w:r>
        <w:rPr>
          <w:rFonts w:ascii="Tahoma" w:hAnsi="Tahoma" w:cs="Tahoma"/>
          <w:sz w:val="23"/>
          <w:szCs w:val="23"/>
        </w:rPr>
        <w:tab/>
      </w:r>
      <w:r w:rsidRPr="008243E6">
        <w:rPr>
          <w:rFonts w:ascii="Tahoma" w:hAnsi="Tahoma" w:cs="Tahoma"/>
          <w:sz w:val="23"/>
          <w:szCs w:val="23"/>
          <w:lang w:val="id-ID"/>
        </w:rPr>
        <w:t>Meningkatnya partisipasi masyarakat dalam pemeliharaan saluran 50%</w:t>
      </w:r>
      <w:r>
        <w:rPr>
          <w:rFonts w:ascii="Tahoma" w:hAnsi="Tahoma" w:cs="Tahoma"/>
          <w:sz w:val="23"/>
          <w:szCs w:val="23"/>
        </w:rPr>
        <w:t>.</w:t>
      </w:r>
    </w:p>
    <w:p w:rsidR="00356EA4" w:rsidRPr="00356EA4" w:rsidRDefault="00356EA4" w:rsidP="00F05191">
      <w:pPr>
        <w:tabs>
          <w:tab w:val="left" w:pos="284"/>
        </w:tabs>
        <w:spacing w:line="360" w:lineRule="auto"/>
        <w:jc w:val="both"/>
        <w:rPr>
          <w:rFonts w:ascii="Tahoma" w:hAnsi="Tahoma" w:cs="Tahoma"/>
          <w:b/>
          <w:sz w:val="23"/>
          <w:szCs w:val="23"/>
        </w:rPr>
      </w:pPr>
      <w:r w:rsidRPr="00356EA4">
        <w:rPr>
          <w:rFonts w:ascii="Tahoma" w:hAnsi="Tahoma" w:cs="Tahoma"/>
          <w:b/>
          <w:sz w:val="23"/>
          <w:szCs w:val="23"/>
        </w:rPr>
        <w:t>Bidang Cipta Karya</w:t>
      </w:r>
    </w:p>
    <w:p w:rsidR="00F05191" w:rsidRDefault="00356EA4" w:rsidP="00F05191">
      <w:pPr>
        <w:spacing w:line="360" w:lineRule="auto"/>
        <w:jc w:val="both"/>
        <w:rPr>
          <w:rFonts w:ascii="Tahoma" w:hAnsi="Tahoma" w:cs="Tahoma"/>
          <w:sz w:val="23"/>
          <w:szCs w:val="23"/>
        </w:rPr>
      </w:pPr>
      <w:r>
        <w:rPr>
          <w:rFonts w:ascii="Tahoma" w:hAnsi="Tahoma" w:cs="Tahoma"/>
          <w:b/>
          <w:sz w:val="23"/>
          <w:szCs w:val="23"/>
        </w:rPr>
        <w:tab/>
      </w:r>
      <w:proofErr w:type="gramStart"/>
      <w:r w:rsidRPr="00356EA4">
        <w:rPr>
          <w:rFonts w:ascii="Tahoma" w:hAnsi="Tahoma" w:cs="Tahoma"/>
          <w:sz w:val="23"/>
          <w:szCs w:val="23"/>
        </w:rPr>
        <w:t xml:space="preserve">Bidang </w:t>
      </w:r>
      <w:r w:rsidR="00337E0B">
        <w:rPr>
          <w:rFonts w:ascii="Tahoma" w:hAnsi="Tahoma" w:cs="Tahoma"/>
          <w:sz w:val="23"/>
          <w:szCs w:val="23"/>
        </w:rPr>
        <w:t xml:space="preserve">ini </w:t>
      </w:r>
      <w:r w:rsidR="00337E0B" w:rsidRPr="00337E0B">
        <w:rPr>
          <w:rFonts w:ascii="Tahoma" w:hAnsi="Tahoma" w:cs="Tahoma"/>
          <w:sz w:val="23"/>
          <w:szCs w:val="23"/>
        </w:rPr>
        <w:t>mempunyai tugas menyelenggarakan perumusan dan pelaksanaan kebijakan di bidang pembangunan bangunan gedung, penyehatan lingkungan pemukiman, pengembangan kawasan permukiman, pembinaan penataan bangunan, pengembangan sistem penyediaan air minum, pengembangan si</w:t>
      </w:r>
      <w:r w:rsidR="00337E0B">
        <w:rPr>
          <w:rFonts w:ascii="Tahoma" w:hAnsi="Tahoma" w:cs="Tahoma"/>
          <w:sz w:val="23"/>
          <w:szCs w:val="23"/>
        </w:rPr>
        <w:t xml:space="preserve">stem pengelolaan air limbah, </w:t>
      </w:r>
      <w:r w:rsidR="00337E0B" w:rsidRPr="00337E0B">
        <w:rPr>
          <w:rFonts w:ascii="Tahoma" w:hAnsi="Tahoma" w:cs="Tahoma"/>
          <w:sz w:val="23"/>
          <w:szCs w:val="23"/>
        </w:rPr>
        <w:t>drainase</w:t>
      </w:r>
      <w:r w:rsidR="00337E0B">
        <w:rPr>
          <w:rFonts w:ascii="Tahoma" w:hAnsi="Tahoma" w:cs="Tahoma"/>
          <w:sz w:val="23"/>
          <w:szCs w:val="23"/>
        </w:rPr>
        <w:t xml:space="preserve"> dan jasa konstruksi.</w:t>
      </w:r>
      <w:proofErr w:type="gramEnd"/>
      <w:r w:rsidR="00337E0B">
        <w:rPr>
          <w:rFonts w:ascii="Tahoma" w:hAnsi="Tahoma" w:cs="Tahoma"/>
          <w:sz w:val="23"/>
          <w:szCs w:val="23"/>
        </w:rPr>
        <w:t xml:space="preserve"> </w:t>
      </w:r>
      <w:r w:rsidR="00337E0B" w:rsidRPr="008243E6">
        <w:rPr>
          <w:rFonts w:ascii="Tahoma" w:hAnsi="Tahoma" w:cs="Tahoma"/>
          <w:sz w:val="23"/>
          <w:szCs w:val="23"/>
          <w:lang w:val="id-ID"/>
        </w:rPr>
        <w:t>Adapun hasil kinerja yang diinginkan dan diproyeksikan di masa yang akan datang adalah sebagai berikut</w:t>
      </w:r>
      <w:r w:rsidR="00337E0B">
        <w:rPr>
          <w:rFonts w:ascii="Tahoma" w:hAnsi="Tahoma" w:cs="Tahoma"/>
          <w:sz w:val="23"/>
          <w:szCs w:val="23"/>
          <w:lang w:val="id-ID"/>
        </w:rPr>
        <w:t xml:space="preserve"> </w:t>
      </w:r>
      <w:r w:rsidR="00337E0B" w:rsidRPr="008243E6">
        <w:rPr>
          <w:rFonts w:ascii="Tahoma" w:hAnsi="Tahoma" w:cs="Tahoma"/>
          <w:sz w:val="23"/>
          <w:szCs w:val="23"/>
          <w:lang w:val="id-ID"/>
        </w:rPr>
        <w:t>:</w:t>
      </w:r>
    </w:p>
    <w:p w:rsidR="00337E0B" w:rsidRDefault="008D23CE" w:rsidP="00A7241F">
      <w:pPr>
        <w:pStyle w:val="ListParagraph"/>
        <w:numPr>
          <w:ilvl w:val="0"/>
          <w:numId w:val="42"/>
        </w:numPr>
        <w:spacing w:line="360" w:lineRule="auto"/>
        <w:jc w:val="both"/>
        <w:rPr>
          <w:rFonts w:ascii="Tahoma" w:hAnsi="Tahoma" w:cs="Tahoma"/>
          <w:sz w:val="23"/>
          <w:szCs w:val="23"/>
        </w:rPr>
      </w:pPr>
      <w:r>
        <w:rPr>
          <w:rFonts w:ascii="Tahoma" w:hAnsi="Tahoma" w:cs="Tahoma"/>
          <w:sz w:val="23"/>
          <w:szCs w:val="23"/>
        </w:rPr>
        <w:t>Menurunnya titik genangan air kawasan perkotaan 97,76%</w:t>
      </w:r>
    </w:p>
    <w:p w:rsidR="008D23CE" w:rsidRDefault="008D23CE" w:rsidP="00A7241F">
      <w:pPr>
        <w:pStyle w:val="ListParagraph"/>
        <w:numPr>
          <w:ilvl w:val="0"/>
          <w:numId w:val="42"/>
        </w:numPr>
        <w:spacing w:line="360" w:lineRule="auto"/>
        <w:jc w:val="both"/>
        <w:rPr>
          <w:rFonts w:ascii="Tahoma" w:hAnsi="Tahoma" w:cs="Tahoma"/>
          <w:sz w:val="23"/>
          <w:szCs w:val="23"/>
        </w:rPr>
      </w:pPr>
      <w:r>
        <w:rPr>
          <w:rFonts w:ascii="Tahoma" w:hAnsi="Tahoma" w:cs="Tahoma"/>
          <w:sz w:val="23"/>
          <w:szCs w:val="23"/>
        </w:rPr>
        <w:t>Terbangunnya akses jalan lingkungan 70%</w:t>
      </w:r>
    </w:p>
    <w:p w:rsidR="008D23CE" w:rsidRDefault="008D23CE" w:rsidP="00A7241F">
      <w:pPr>
        <w:pStyle w:val="ListParagraph"/>
        <w:numPr>
          <w:ilvl w:val="0"/>
          <w:numId w:val="42"/>
        </w:numPr>
        <w:spacing w:line="360" w:lineRule="auto"/>
        <w:jc w:val="both"/>
        <w:rPr>
          <w:rFonts w:ascii="Tahoma" w:hAnsi="Tahoma" w:cs="Tahoma"/>
          <w:sz w:val="23"/>
          <w:szCs w:val="23"/>
        </w:rPr>
      </w:pPr>
      <w:r>
        <w:rPr>
          <w:rFonts w:ascii="Tahoma" w:hAnsi="Tahoma" w:cs="Tahoma"/>
          <w:sz w:val="23"/>
          <w:szCs w:val="23"/>
        </w:rPr>
        <w:t>Presentase penduduk berakses air minum 75%</w:t>
      </w:r>
    </w:p>
    <w:p w:rsidR="008D23CE" w:rsidRDefault="008D23CE" w:rsidP="00A7241F">
      <w:pPr>
        <w:pStyle w:val="ListParagraph"/>
        <w:numPr>
          <w:ilvl w:val="0"/>
          <w:numId w:val="42"/>
        </w:numPr>
        <w:spacing w:line="360" w:lineRule="auto"/>
        <w:jc w:val="both"/>
        <w:rPr>
          <w:rFonts w:ascii="Tahoma" w:hAnsi="Tahoma" w:cs="Tahoma"/>
          <w:sz w:val="23"/>
          <w:szCs w:val="23"/>
        </w:rPr>
      </w:pPr>
      <w:r>
        <w:rPr>
          <w:rFonts w:ascii="Tahoma" w:hAnsi="Tahoma" w:cs="Tahoma"/>
          <w:sz w:val="23"/>
          <w:szCs w:val="23"/>
        </w:rPr>
        <w:t>Presentase rumah tinggal bersanitasi 92,75%</w:t>
      </w:r>
    </w:p>
    <w:p w:rsidR="008D23CE" w:rsidRDefault="008D23CE" w:rsidP="00A7241F">
      <w:pPr>
        <w:pStyle w:val="ListParagraph"/>
        <w:numPr>
          <w:ilvl w:val="0"/>
          <w:numId w:val="42"/>
        </w:numPr>
        <w:spacing w:line="360" w:lineRule="auto"/>
        <w:jc w:val="both"/>
        <w:rPr>
          <w:rFonts w:ascii="Tahoma" w:hAnsi="Tahoma" w:cs="Tahoma"/>
          <w:sz w:val="23"/>
          <w:szCs w:val="23"/>
        </w:rPr>
      </w:pPr>
      <w:r>
        <w:rPr>
          <w:rFonts w:ascii="Tahoma" w:hAnsi="Tahoma" w:cs="Tahoma"/>
          <w:sz w:val="23"/>
          <w:szCs w:val="23"/>
        </w:rPr>
        <w:t>Proporsi rumah tangga dengan akses berkelanjutan terhadap air minum yang layak, perkotaan dan pedesaan 75%</w:t>
      </w:r>
    </w:p>
    <w:p w:rsidR="008D23CE" w:rsidRPr="008D23CE" w:rsidRDefault="008D23CE" w:rsidP="00A7241F">
      <w:pPr>
        <w:pStyle w:val="ListParagraph"/>
        <w:numPr>
          <w:ilvl w:val="0"/>
          <w:numId w:val="42"/>
        </w:numPr>
        <w:spacing w:line="360" w:lineRule="auto"/>
        <w:jc w:val="both"/>
        <w:rPr>
          <w:rFonts w:ascii="Tahoma" w:hAnsi="Tahoma" w:cs="Tahoma"/>
          <w:sz w:val="23"/>
          <w:szCs w:val="23"/>
        </w:rPr>
      </w:pPr>
      <w:r>
        <w:rPr>
          <w:rFonts w:ascii="Tahoma" w:hAnsi="Tahoma" w:cs="Tahoma"/>
          <w:sz w:val="23"/>
          <w:szCs w:val="23"/>
        </w:rPr>
        <w:t>Pengembangan dan peningkatan kompetensi tenaga terampil serta badan usaha jasa konstruksi 25%</w:t>
      </w:r>
    </w:p>
    <w:p w:rsidR="00197CFC" w:rsidRDefault="00197CFC" w:rsidP="00F05191">
      <w:pPr>
        <w:spacing w:line="360" w:lineRule="auto"/>
        <w:jc w:val="both"/>
        <w:rPr>
          <w:rFonts w:ascii="Tahoma" w:hAnsi="Tahoma" w:cs="Tahoma"/>
          <w:sz w:val="23"/>
          <w:szCs w:val="23"/>
        </w:rPr>
      </w:pPr>
    </w:p>
    <w:p w:rsidR="00F05191" w:rsidRPr="008243E6" w:rsidRDefault="00F05191" w:rsidP="00F05191">
      <w:pPr>
        <w:spacing w:line="360" w:lineRule="auto"/>
        <w:jc w:val="both"/>
        <w:rPr>
          <w:rFonts w:ascii="Tahoma" w:hAnsi="Tahoma" w:cs="Tahoma"/>
          <w:sz w:val="23"/>
          <w:szCs w:val="23"/>
          <w:lang w:val="id-ID"/>
        </w:rPr>
      </w:pPr>
      <w:r w:rsidRPr="008243E6">
        <w:rPr>
          <w:rFonts w:ascii="Tahoma" w:hAnsi="Tahoma" w:cs="Tahoma"/>
          <w:b/>
          <w:sz w:val="23"/>
          <w:szCs w:val="23"/>
          <w:lang w:val="id-ID"/>
        </w:rPr>
        <w:t>Kualitas Sumber Daya Manusia Bidang Teknik</w:t>
      </w:r>
    </w:p>
    <w:p w:rsidR="00F05191" w:rsidRDefault="00F05191" w:rsidP="00F05191">
      <w:pPr>
        <w:spacing w:line="360" w:lineRule="auto"/>
        <w:jc w:val="both"/>
        <w:rPr>
          <w:rFonts w:ascii="Tahoma" w:hAnsi="Tahoma" w:cs="Tahoma"/>
          <w:sz w:val="23"/>
          <w:szCs w:val="23"/>
        </w:rPr>
      </w:pPr>
      <w:r>
        <w:rPr>
          <w:rFonts w:ascii="Tahoma" w:hAnsi="Tahoma" w:cs="Tahoma"/>
          <w:sz w:val="23"/>
          <w:szCs w:val="23"/>
        </w:rPr>
        <w:tab/>
      </w:r>
      <w:r w:rsidRPr="008243E6">
        <w:rPr>
          <w:rFonts w:ascii="Tahoma" w:hAnsi="Tahoma" w:cs="Tahoma"/>
          <w:sz w:val="23"/>
          <w:szCs w:val="23"/>
          <w:lang w:val="id-ID"/>
        </w:rPr>
        <w:t xml:space="preserve">Pada </w:t>
      </w:r>
      <w:r>
        <w:rPr>
          <w:rFonts w:ascii="Tahoma" w:hAnsi="Tahoma" w:cs="Tahoma"/>
          <w:sz w:val="23"/>
          <w:szCs w:val="23"/>
          <w:lang w:val="id-ID"/>
        </w:rPr>
        <w:t>tahun 201</w:t>
      </w:r>
      <w:r w:rsidR="00197CFC">
        <w:rPr>
          <w:rFonts w:ascii="Tahoma" w:hAnsi="Tahoma" w:cs="Tahoma"/>
          <w:sz w:val="23"/>
          <w:szCs w:val="23"/>
        </w:rPr>
        <w:t>9</w:t>
      </w:r>
      <w:r w:rsidRPr="008243E6">
        <w:rPr>
          <w:rFonts w:ascii="Tahoma" w:hAnsi="Tahoma" w:cs="Tahoma"/>
          <w:sz w:val="23"/>
          <w:szCs w:val="23"/>
          <w:lang w:val="id-ID"/>
        </w:rPr>
        <w:t>,</w:t>
      </w:r>
      <w:r>
        <w:rPr>
          <w:rFonts w:ascii="Tahoma" w:hAnsi="Tahoma" w:cs="Tahoma"/>
          <w:sz w:val="23"/>
          <w:szCs w:val="23"/>
        </w:rPr>
        <w:t xml:space="preserve"> </w:t>
      </w:r>
      <w:r w:rsidRPr="008243E6">
        <w:rPr>
          <w:rFonts w:ascii="Tahoma" w:hAnsi="Tahoma" w:cs="Tahoma"/>
          <w:sz w:val="23"/>
          <w:szCs w:val="23"/>
          <w:lang w:val="id-ID"/>
        </w:rPr>
        <w:t xml:space="preserve">diharapkan </w:t>
      </w:r>
      <w:r>
        <w:rPr>
          <w:rFonts w:ascii="Tahoma" w:hAnsi="Tahoma" w:cs="Tahoma"/>
          <w:sz w:val="23"/>
          <w:szCs w:val="23"/>
          <w:lang w:val="id-ID"/>
        </w:rPr>
        <w:t>Dinas Pekerjaan Umum dan Penataan Ruang</w:t>
      </w:r>
      <w:r w:rsidRPr="008243E6">
        <w:rPr>
          <w:rFonts w:ascii="Tahoma" w:hAnsi="Tahoma" w:cs="Tahoma"/>
          <w:sz w:val="23"/>
          <w:szCs w:val="23"/>
          <w:lang w:val="id-ID"/>
        </w:rPr>
        <w:t xml:space="preserve"> Kota Kotamobagu memiliki Sumber Daya Manusia yang berkualitas dibidang teknik.</w:t>
      </w:r>
      <w:r>
        <w:rPr>
          <w:rFonts w:ascii="Tahoma" w:hAnsi="Tahoma" w:cs="Tahoma"/>
          <w:sz w:val="23"/>
          <w:szCs w:val="23"/>
        </w:rPr>
        <w:t xml:space="preserve"> </w:t>
      </w:r>
      <w:r w:rsidRPr="008243E6">
        <w:rPr>
          <w:rFonts w:ascii="Tahoma" w:hAnsi="Tahoma" w:cs="Tahoma"/>
          <w:sz w:val="23"/>
          <w:szCs w:val="23"/>
          <w:lang w:val="id-ID"/>
        </w:rPr>
        <w:t>Kualitas tersebut ditandai dengan meningkatnya kompetensi aparat teknik secara memadai di berb</w:t>
      </w:r>
      <w:r>
        <w:rPr>
          <w:rFonts w:ascii="Tahoma" w:hAnsi="Tahoma" w:cs="Tahoma"/>
          <w:sz w:val="23"/>
          <w:szCs w:val="23"/>
        </w:rPr>
        <w:t>a</w:t>
      </w:r>
      <w:r w:rsidRPr="008243E6">
        <w:rPr>
          <w:rFonts w:ascii="Tahoma" w:hAnsi="Tahoma" w:cs="Tahoma"/>
          <w:sz w:val="23"/>
          <w:szCs w:val="23"/>
          <w:lang w:val="id-ID"/>
        </w:rPr>
        <w:t xml:space="preserve">gai bidang dalam lingkup </w:t>
      </w:r>
      <w:r>
        <w:rPr>
          <w:rFonts w:ascii="Tahoma" w:hAnsi="Tahoma" w:cs="Tahoma"/>
          <w:sz w:val="23"/>
          <w:szCs w:val="23"/>
          <w:lang w:val="id-ID"/>
        </w:rPr>
        <w:t>Dinas Pekerjaan Umum dan Penataan Ruang</w:t>
      </w:r>
      <w:r w:rsidRPr="008243E6">
        <w:rPr>
          <w:rFonts w:ascii="Tahoma" w:hAnsi="Tahoma" w:cs="Tahoma"/>
          <w:sz w:val="23"/>
          <w:szCs w:val="23"/>
          <w:lang w:val="id-ID"/>
        </w:rPr>
        <w:t>. Kompetensi dimaksud mencakup kemampuan intelektual,</w:t>
      </w:r>
      <w:r w:rsidR="00D53890">
        <w:rPr>
          <w:rFonts w:ascii="Tahoma" w:hAnsi="Tahoma" w:cs="Tahoma"/>
          <w:sz w:val="23"/>
          <w:szCs w:val="23"/>
          <w:lang w:val="id-ID"/>
        </w:rPr>
        <w:t xml:space="preserve"> </w:t>
      </w:r>
      <w:r w:rsidRPr="008243E6">
        <w:rPr>
          <w:rFonts w:ascii="Tahoma" w:hAnsi="Tahoma" w:cs="Tahoma"/>
          <w:sz w:val="23"/>
          <w:szCs w:val="23"/>
          <w:lang w:val="id-ID"/>
        </w:rPr>
        <w:t>ket</w:t>
      </w:r>
      <w:r w:rsidR="005B7A28">
        <w:rPr>
          <w:rFonts w:ascii="Tahoma" w:hAnsi="Tahoma" w:cs="Tahoma"/>
          <w:sz w:val="23"/>
          <w:szCs w:val="23"/>
        </w:rPr>
        <w:t>e</w:t>
      </w:r>
      <w:r w:rsidRPr="008243E6">
        <w:rPr>
          <w:rFonts w:ascii="Tahoma" w:hAnsi="Tahoma" w:cs="Tahoma"/>
          <w:sz w:val="23"/>
          <w:szCs w:val="23"/>
          <w:lang w:val="id-ID"/>
        </w:rPr>
        <w:t>rampilan dan sikap yang profesional dalam menjalankan tugas dan fungsi bidang teknik dan prasarana pembangunan fisik. Peningkatan kualitas su</w:t>
      </w:r>
      <w:r>
        <w:rPr>
          <w:rFonts w:ascii="Tahoma" w:hAnsi="Tahoma" w:cs="Tahoma"/>
          <w:sz w:val="23"/>
          <w:szCs w:val="23"/>
        </w:rPr>
        <w:t>m</w:t>
      </w:r>
      <w:r w:rsidRPr="008243E6">
        <w:rPr>
          <w:rFonts w:ascii="Tahoma" w:hAnsi="Tahoma" w:cs="Tahoma"/>
          <w:sz w:val="23"/>
          <w:szCs w:val="23"/>
          <w:lang w:val="id-ID"/>
        </w:rPr>
        <w:t>ber daya manusia dicapai terutama melalui diklat keterampilan teknis pembangunan fisik.  Selain itu juga ditunjang oleh pendidikan formal dan diklat struktural yang diikuti oleh aparat di bidang te</w:t>
      </w:r>
      <w:r>
        <w:rPr>
          <w:rFonts w:ascii="Tahoma" w:hAnsi="Tahoma" w:cs="Tahoma"/>
          <w:sz w:val="23"/>
          <w:szCs w:val="23"/>
        </w:rPr>
        <w:t>k</w:t>
      </w:r>
      <w:r w:rsidRPr="008243E6">
        <w:rPr>
          <w:rFonts w:ascii="Tahoma" w:hAnsi="Tahoma" w:cs="Tahoma"/>
          <w:sz w:val="23"/>
          <w:szCs w:val="23"/>
          <w:lang w:val="id-ID"/>
        </w:rPr>
        <w:t xml:space="preserve">nik. Karena aparat di bidang teknik bukan hanya di </w:t>
      </w:r>
      <w:r>
        <w:rPr>
          <w:rFonts w:ascii="Tahoma" w:hAnsi="Tahoma" w:cs="Tahoma"/>
          <w:sz w:val="23"/>
          <w:szCs w:val="23"/>
          <w:lang w:val="id-ID"/>
        </w:rPr>
        <w:t>Dinas Pekerjaan Umum dan Penataan Ruang</w:t>
      </w:r>
      <w:r w:rsidRPr="008243E6">
        <w:rPr>
          <w:rFonts w:ascii="Tahoma" w:hAnsi="Tahoma" w:cs="Tahoma"/>
          <w:sz w:val="23"/>
          <w:szCs w:val="23"/>
          <w:lang w:val="id-ID"/>
        </w:rPr>
        <w:t>, maka berbagai diklat juga ditujukan pada aparat di bidang teknik yang ada di SKPD termasuk Pemerintah Kecamatan, Desa dan Kelurahan, bahkan kelembagaan masyarakat. Hal ini pada gilirannya akan meningkaatkan kualitas dari kuantitas pelaksana pembangunan fisik dan prasarana di daerah.</w:t>
      </w:r>
    </w:p>
    <w:p w:rsidR="00197CFC" w:rsidRPr="00197CFC" w:rsidRDefault="00197CFC" w:rsidP="00F05191">
      <w:pPr>
        <w:spacing w:line="360" w:lineRule="auto"/>
        <w:jc w:val="both"/>
        <w:rPr>
          <w:rFonts w:ascii="Tahoma" w:hAnsi="Tahoma" w:cs="Tahoma"/>
          <w:sz w:val="23"/>
          <w:szCs w:val="23"/>
        </w:rPr>
      </w:pPr>
    </w:p>
    <w:p w:rsidR="00F05191" w:rsidRPr="008243E6" w:rsidRDefault="00F05191" w:rsidP="00F05191">
      <w:pPr>
        <w:spacing w:line="360" w:lineRule="auto"/>
        <w:jc w:val="both"/>
        <w:rPr>
          <w:rFonts w:ascii="Tahoma" w:hAnsi="Tahoma" w:cs="Tahoma"/>
          <w:b/>
          <w:sz w:val="23"/>
          <w:szCs w:val="23"/>
          <w:lang w:val="id-ID"/>
        </w:rPr>
      </w:pPr>
      <w:r w:rsidRPr="004F606D">
        <w:rPr>
          <w:rFonts w:ascii="Tahoma" w:hAnsi="Tahoma" w:cs="Tahoma"/>
          <w:b/>
          <w:sz w:val="23"/>
          <w:szCs w:val="23"/>
          <w:lang w:val="id-ID"/>
        </w:rPr>
        <w:t>K</w:t>
      </w:r>
      <w:r w:rsidRPr="008243E6">
        <w:rPr>
          <w:rFonts w:ascii="Tahoma" w:hAnsi="Tahoma" w:cs="Tahoma"/>
          <w:b/>
          <w:sz w:val="23"/>
          <w:szCs w:val="23"/>
          <w:lang w:val="id-ID"/>
        </w:rPr>
        <w:t>ualitas Sarana dan Prasarana Pembangunan Daerah</w:t>
      </w:r>
    </w:p>
    <w:p w:rsidR="00F05191" w:rsidRPr="008243E6" w:rsidRDefault="00F05191" w:rsidP="00F05191">
      <w:pPr>
        <w:spacing w:line="360" w:lineRule="auto"/>
        <w:jc w:val="both"/>
        <w:rPr>
          <w:rFonts w:ascii="Tahoma" w:hAnsi="Tahoma" w:cs="Tahoma"/>
          <w:sz w:val="23"/>
          <w:szCs w:val="23"/>
          <w:lang w:val="id-ID"/>
        </w:rPr>
      </w:pPr>
      <w:r>
        <w:rPr>
          <w:rFonts w:ascii="Tahoma" w:hAnsi="Tahoma" w:cs="Tahoma"/>
          <w:sz w:val="23"/>
          <w:szCs w:val="23"/>
        </w:rPr>
        <w:tab/>
      </w:r>
      <w:r w:rsidRPr="008243E6">
        <w:rPr>
          <w:rFonts w:ascii="Tahoma" w:hAnsi="Tahoma" w:cs="Tahoma"/>
          <w:sz w:val="23"/>
          <w:szCs w:val="23"/>
          <w:lang w:val="id-ID"/>
        </w:rPr>
        <w:t xml:space="preserve">Dari sisi kualitas Sarana dan Prasarana pembangunan daerah pada tahun </w:t>
      </w:r>
      <w:r>
        <w:rPr>
          <w:rFonts w:ascii="Tahoma" w:hAnsi="Tahoma" w:cs="Tahoma"/>
          <w:sz w:val="23"/>
          <w:szCs w:val="23"/>
          <w:lang w:val="id-ID"/>
        </w:rPr>
        <w:t>201</w:t>
      </w:r>
      <w:r w:rsidR="00197CFC">
        <w:rPr>
          <w:rFonts w:ascii="Tahoma" w:hAnsi="Tahoma" w:cs="Tahoma"/>
          <w:sz w:val="23"/>
          <w:szCs w:val="23"/>
        </w:rPr>
        <w:t>9</w:t>
      </w:r>
      <w:r w:rsidRPr="008243E6">
        <w:rPr>
          <w:rFonts w:ascii="Tahoma" w:hAnsi="Tahoma" w:cs="Tahoma"/>
          <w:sz w:val="23"/>
          <w:szCs w:val="23"/>
          <w:lang w:val="id-ID"/>
        </w:rPr>
        <w:t xml:space="preserve"> diharapkan semakin meningkat. Hal ini ditandai dengan tersedianya fasilitas di bidang teknik sarana dan prasarana pembangunan yang berkualitas, terpadu, terkoordinasi, dan partisipatif. Teknik Sarana dan Prasarana tersebut mencakup pembangunan fisik yang berjangka panjang , jangka menengah dan jangka pendek, baik berupa jalan, jembatan, irigasi maupun pembangunan fisik lainnya yang diharapkan bisa mencapai peningkatan sebesar 75 % dari jumlah yang ada.</w:t>
      </w:r>
    </w:p>
    <w:p w:rsidR="00F05191" w:rsidRPr="008243E6" w:rsidRDefault="00F05191" w:rsidP="00F05191">
      <w:pPr>
        <w:spacing w:line="360" w:lineRule="auto"/>
        <w:jc w:val="both"/>
        <w:rPr>
          <w:rFonts w:ascii="Tahoma" w:hAnsi="Tahoma" w:cs="Tahoma"/>
          <w:sz w:val="23"/>
          <w:szCs w:val="23"/>
        </w:rPr>
      </w:pPr>
      <w:r>
        <w:rPr>
          <w:rFonts w:ascii="Tahoma" w:hAnsi="Tahoma" w:cs="Tahoma"/>
          <w:sz w:val="23"/>
          <w:szCs w:val="23"/>
        </w:rPr>
        <w:tab/>
      </w:r>
      <w:r w:rsidRPr="008243E6">
        <w:rPr>
          <w:rFonts w:ascii="Tahoma" w:hAnsi="Tahoma" w:cs="Tahoma"/>
          <w:sz w:val="23"/>
          <w:szCs w:val="23"/>
          <w:lang w:val="id-ID"/>
        </w:rPr>
        <w:t xml:space="preserve">Disamping itu diharapkan </w:t>
      </w:r>
      <w:r>
        <w:rPr>
          <w:rFonts w:ascii="Tahoma" w:hAnsi="Tahoma" w:cs="Tahoma"/>
          <w:sz w:val="23"/>
          <w:szCs w:val="23"/>
          <w:lang w:val="id-ID"/>
        </w:rPr>
        <w:t>Dinas Pekerjaan Umum dan Penataan Ruang</w:t>
      </w:r>
      <w:r w:rsidRPr="008243E6">
        <w:rPr>
          <w:rFonts w:ascii="Tahoma" w:hAnsi="Tahoma" w:cs="Tahoma"/>
          <w:sz w:val="23"/>
          <w:szCs w:val="23"/>
          <w:lang w:val="id-ID"/>
        </w:rPr>
        <w:t xml:space="preserve"> Kota Kotamobagu juga telah memiliki data base dan master plan pekerjaan fisik  diberbagai s</w:t>
      </w:r>
      <w:r w:rsidR="00A5300B">
        <w:rPr>
          <w:rFonts w:ascii="Tahoma" w:hAnsi="Tahoma" w:cs="Tahoma"/>
          <w:sz w:val="23"/>
          <w:szCs w:val="23"/>
          <w:lang w:val="id-ID"/>
        </w:rPr>
        <w:t>ektor</w:t>
      </w:r>
      <w:r w:rsidRPr="008243E6">
        <w:rPr>
          <w:rFonts w:ascii="Tahoma" w:hAnsi="Tahoma" w:cs="Tahoma"/>
          <w:sz w:val="23"/>
          <w:szCs w:val="23"/>
          <w:lang w:val="id-ID"/>
        </w:rPr>
        <w:t xml:space="preserve">/bidang pembangunan. Dengan adanya data  base dan master plan tersebut maka hasil pembangunan fisik dapat diidentifikasi sejauh mana pekerjaan fisik  tersebut dilaksanakan, umur dari pekerjaan fisik, besar biaya yang dianggarkan serta seberapa besar manfaat pembangunan fisik tersebut bagi masyarakat. Pada tahun </w:t>
      </w:r>
      <w:r>
        <w:rPr>
          <w:rFonts w:ascii="Tahoma" w:hAnsi="Tahoma" w:cs="Tahoma"/>
          <w:sz w:val="23"/>
          <w:szCs w:val="23"/>
          <w:lang w:val="id-ID"/>
        </w:rPr>
        <w:t>201</w:t>
      </w:r>
      <w:r w:rsidR="00197CFC">
        <w:rPr>
          <w:rFonts w:ascii="Tahoma" w:hAnsi="Tahoma" w:cs="Tahoma"/>
          <w:sz w:val="23"/>
          <w:szCs w:val="23"/>
        </w:rPr>
        <w:t>9</w:t>
      </w:r>
      <w:r w:rsidRPr="008243E6">
        <w:rPr>
          <w:rFonts w:ascii="Tahoma" w:hAnsi="Tahoma" w:cs="Tahoma"/>
          <w:sz w:val="23"/>
          <w:szCs w:val="23"/>
          <w:lang w:val="id-ID"/>
        </w:rPr>
        <w:t xml:space="preserve"> tersebut, juga diharapkan tel</w:t>
      </w:r>
      <w:r w:rsidRPr="008243E6">
        <w:rPr>
          <w:rFonts w:ascii="Tahoma" w:hAnsi="Tahoma" w:cs="Tahoma"/>
          <w:sz w:val="23"/>
          <w:szCs w:val="23"/>
        </w:rPr>
        <w:t>a</w:t>
      </w:r>
      <w:r w:rsidRPr="008243E6">
        <w:rPr>
          <w:rFonts w:ascii="Tahoma" w:hAnsi="Tahoma" w:cs="Tahoma"/>
          <w:sz w:val="23"/>
          <w:szCs w:val="23"/>
          <w:lang w:val="id-ID"/>
        </w:rPr>
        <w:t>h tersedia sarana dan alat penunjang setiap pekerjaan teknis yang layak dan modern.</w:t>
      </w:r>
    </w:p>
    <w:p w:rsidR="00B66894" w:rsidRPr="008243E6" w:rsidRDefault="00B66894" w:rsidP="005728A2">
      <w:pPr>
        <w:spacing w:line="360" w:lineRule="auto"/>
        <w:jc w:val="both"/>
        <w:rPr>
          <w:rFonts w:ascii="Tahoma" w:hAnsi="Tahoma" w:cs="Tahoma"/>
          <w:sz w:val="23"/>
          <w:szCs w:val="23"/>
        </w:rPr>
      </w:pPr>
    </w:p>
    <w:p w:rsidR="006565C3" w:rsidRPr="008243E6" w:rsidRDefault="006565C3" w:rsidP="005728A2">
      <w:pPr>
        <w:spacing w:line="360" w:lineRule="auto"/>
        <w:jc w:val="both"/>
        <w:rPr>
          <w:rFonts w:ascii="Tahoma" w:hAnsi="Tahoma" w:cs="Tahoma"/>
          <w:b/>
          <w:sz w:val="23"/>
          <w:szCs w:val="23"/>
          <w:lang w:val="id-ID"/>
        </w:rPr>
      </w:pPr>
      <w:r w:rsidRPr="008243E6">
        <w:rPr>
          <w:rFonts w:ascii="Tahoma" w:hAnsi="Tahoma" w:cs="Tahoma"/>
          <w:b/>
          <w:sz w:val="23"/>
          <w:szCs w:val="23"/>
          <w:lang w:val="id-ID"/>
        </w:rPr>
        <w:t>Penerapan Transparansi dan Akuntabilitas Hasil Pembangunan Fisik dan Sarana Pembangunan Daerah</w:t>
      </w:r>
    </w:p>
    <w:p w:rsidR="006565C3" w:rsidRPr="008243E6" w:rsidRDefault="00F77A23" w:rsidP="005728A2">
      <w:pPr>
        <w:spacing w:line="360" w:lineRule="auto"/>
        <w:jc w:val="both"/>
        <w:rPr>
          <w:rFonts w:ascii="Tahoma" w:hAnsi="Tahoma" w:cs="Tahoma"/>
          <w:sz w:val="23"/>
          <w:szCs w:val="23"/>
          <w:lang w:val="id-ID"/>
        </w:rPr>
      </w:pPr>
      <w:r>
        <w:rPr>
          <w:rFonts w:ascii="Tahoma" w:hAnsi="Tahoma" w:cs="Tahoma"/>
          <w:sz w:val="23"/>
          <w:szCs w:val="23"/>
        </w:rPr>
        <w:tab/>
      </w:r>
      <w:r w:rsidR="006565C3" w:rsidRPr="008243E6">
        <w:rPr>
          <w:rFonts w:ascii="Tahoma" w:hAnsi="Tahoma" w:cs="Tahoma"/>
          <w:sz w:val="23"/>
          <w:szCs w:val="23"/>
          <w:lang w:val="id-ID"/>
        </w:rPr>
        <w:t>Berkaitan dengan penerapan prinsip tranparansi dan akuntabilitas hasil perencanaan pembangunan daerah, di</w:t>
      </w:r>
      <w:r w:rsidR="00BC6E91">
        <w:rPr>
          <w:rFonts w:ascii="Tahoma" w:hAnsi="Tahoma" w:cs="Tahoma"/>
          <w:sz w:val="23"/>
          <w:szCs w:val="23"/>
          <w:lang w:val="id-ID"/>
        </w:rPr>
        <w:t>h</w:t>
      </w:r>
      <w:r w:rsidR="006565C3" w:rsidRPr="008243E6">
        <w:rPr>
          <w:rFonts w:ascii="Tahoma" w:hAnsi="Tahoma" w:cs="Tahoma"/>
          <w:sz w:val="23"/>
          <w:szCs w:val="23"/>
          <w:lang w:val="id-ID"/>
        </w:rPr>
        <w:t xml:space="preserve">arapkan pada tahun </w:t>
      </w:r>
      <w:r w:rsidR="00A42359">
        <w:rPr>
          <w:rFonts w:ascii="Tahoma" w:hAnsi="Tahoma" w:cs="Tahoma"/>
          <w:sz w:val="23"/>
          <w:szCs w:val="23"/>
          <w:lang w:val="id-ID"/>
        </w:rPr>
        <w:t>201</w:t>
      </w:r>
      <w:r w:rsidR="00197CFC">
        <w:rPr>
          <w:rFonts w:ascii="Tahoma" w:hAnsi="Tahoma" w:cs="Tahoma"/>
          <w:sz w:val="23"/>
          <w:szCs w:val="23"/>
        </w:rPr>
        <w:t>9</w:t>
      </w:r>
      <w:r w:rsidR="006565C3" w:rsidRPr="008243E6">
        <w:rPr>
          <w:rFonts w:ascii="Tahoma" w:hAnsi="Tahoma" w:cs="Tahoma"/>
          <w:sz w:val="23"/>
          <w:szCs w:val="23"/>
          <w:lang w:val="id-ID"/>
        </w:rPr>
        <w:t xml:space="preserve"> </w:t>
      </w:r>
      <w:r w:rsidR="00A42359">
        <w:rPr>
          <w:rFonts w:ascii="Tahoma" w:hAnsi="Tahoma" w:cs="Tahoma"/>
          <w:sz w:val="23"/>
          <w:szCs w:val="23"/>
          <w:lang w:val="id-ID"/>
        </w:rPr>
        <w:t>Dinas Pekerjaan Umum dan Penataan Ruang</w:t>
      </w:r>
      <w:r w:rsidR="006565C3" w:rsidRPr="008243E6">
        <w:rPr>
          <w:rFonts w:ascii="Tahoma" w:hAnsi="Tahoma" w:cs="Tahoma"/>
          <w:sz w:val="23"/>
          <w:szCs w:val="23"/>
          <w:lang w:val="id-ID"/>
        </w:rPr>
        <w:t xml:space="preserve"> Kota Kotamobagu dapat menjadi lembaga yang lebih transparan dan akuntabel dalam pelaksanaan tugas pokok dan fungsi pembangunan fisik di daerah. Hal ini ditandai dengan mudahnya masyarakat dan stakeholder untu</w:t>
      </w:r>
      <w:r w:rsidR="00925B7F">
        <w:rPr>
          <w:rFonts w:ascii="Tahoma" w:hAnsi="Tahoma" w:cs="Tahoma"/>
          <w:sz w:val="23"/>
          <w:szCs w:val="23"/>
        </w:rPr>
        <w:t>k</w:t>
      </w:r>
      <w:r w:rsidR="006565C3" w:rsidRPr="008243E6">
        <w:rPr>
          <w:rFonts w:ascii="Tahoma" w:hAnsi="Tahoma" w:cs="Tahoma"/>
          <w:sz w:val="23"/>
          <w:szCs w:val="23"/>
          <w:lang w:val="id-ID"/>
        </w:rPr>
        <w:t xml:space="preserve"> mengetahui dan mengakses hasil-hasil pekerjaan fisik. Pada masa itu, diharapk</w:t>
      </w:r>
      <w:r w:rsidR="006A1A02">
        <w:rPr>
          <w:rFonts w:ascii="Tahoma" w:hAnsi="Tahoma" w:cs="Tahoma"/>
          <w:sz w:val="23"/>
          <w:szCs w:val="23"/>
        </w:rPr>
        <w:t>a</w:t>
      </w:r>
      <w:r w:rsidR="006565C3" w:rsidRPr="008243E6">
        <w:rPr>
          <w:rFonts w:ascii="Tahoma" w:hAnsi="Tahoma" w:cs="Tahoma"/>
          <w:sz w:val="23"/>
          <w:szCs w:val="23"/>
          <w:lang w:val="id-ID"/>
        </w:rPr>
        <w:t>n telah terbangun sistem informasi dan manajemen pekerjaan fisik pembangunan daerah.</w:t>
      </w:r>
    </w:p>
    <w:p w:rsidR="006565C3" w:rsidRPr="008243E6" w:rsidRDefault="006565C3" w:rsidP="005728A2">
      <w:pPr>
        <w:spacing w:line="360" w:lineRule="auto"/>
        <w:ind w:firstLine="720"/>
        <w:jc w:val="both"/>
        <w:rPr>
          <w:rFonts w:ascii="Tahoma" w:hAnsi="Tahoma" w:cs="Tahoma"/>
          <w:sz w:val="23"/>
          <w:szCs w:val="23"/>
          <w:lang w:val="id-ID"/>
        </w:rPr>
      </w:pPr>
      <w:r w:rsidRPr="008243E6">
        <w:rPr>
          <w:rFonts w:ascii="Tahoma" w:hAnsi="Tahoma" w:cs="Tahoma"/>
          <w:sz w:val="23"/>
          <w:szCs w:val="23"/>
          <w:lang w:val="id-ID"/>
        </w:rPr>
        <w:t>Selain itu, diharapkan pelaksanaan pengawasan, monitoring dan evaluasi hasil pelaksanaan pembangunan fisik telah berjalan efektif. Dengan demikian hasil mo</w:t>
      </w:r>
      <w:r w:rsidR="00242EE3">
        <w:rPr>
          <w:rFonts w:ascii="Tahoma" w:hAnsi="Tahoma" w:cs="Tahoma"/>
          <w:sz w:val="23"/>
          <w:szCs w:val="23"/>
        </w:rPr>
        <w:t>n</w:t>
      </w:r>
      <w:r w:rsidRPr="008243E6">
        <w:rPr>
          <w:rFonts w:ascii="Tahoma" w:hAnsi="Tahoma" w:cs="Tahoma"/>
          <w:sz w:val="23"/>
          <w:szCs w:val="23"/>
          <w:lang w:val="id-ID"/>
        </w:rPr>
        <w:t>itoring dan evaluasi tersebut selain menjadi bahan untuk perencanaan fisik berikutnya juga menjadi bahan pengendalian pembangunan fisik agar dapat berjalan secara efektif dan efisien.</w:t>
      </w:r>
    </w:p>
    <w:p w:rsidR="006565C3" w:rsidRPr="008243E6" w:rsidRDefault="006565C3" w:rsidP="006565C3">
      <w:pPr>
        <w:spacing w:line="360" w:lineRule="auto"/>
        <w:jc w:val="both"/>
        <w:rPr>
          <w:rFonts w:ascii="Tahoma" w:hAnsi="Tahoma" w:cs="Tahoma"/>
          <w:sz w:val="23"/>
          <w:szCs w:val="23"/>
          <w:lang w:val="id-ID"/>
        </w:rPr>
      </w:pPr>
    </w:p>
    <w:p w:rsidR="000E4C6F" w:rsidRPr="008243E6" w:rsidRDefault="006565C3" w:rsidP="006565C3">
      <w:pPr>
        <w:spacing w:line="360" w:lineRule="auto"/>
        <w:jc w:val="both"/>
        <w:rPr>
          <w:rFonts w:ascii="Tahoma" w:hAnsi="Tahoma" w:cs="Tahoma"/>
          <w:sz w:val="23"/>
          <w:szCs w:val="23"/>
        </w:rPr>
      </w:pPr>
      <w:r w:rsidRPr="008243E6">
        <w:rPr>
          <w:rFonts w:ascii="Tahoma" w:hAnsi="Tahoma" w:cs="Tahoma"/>
          <w:sz w:val="23"/>
          <w:szCs w:val="23"/>
          <w:lang w:val="id-ID"/>
        </w:rPr>
        <w:t xml:space="preserve">                                                           </w:t>
      </w:r>
      <w:r w:rsidR="00213EA0" w:rsidRPr="008243E6">
        <w:rPr>
          <w:rFonts w:ascii="Tahoma" w:hAnsi="Tahoma" w:cs="Tahoma"/>
          <w:sz w:val="23"/>
          <w:szCs w:val="23"/>
        </w:rPr>
        <w:t xml:space="preserve">  </w:t>
      </w:r>
      <w:r w:rsidR="0032534C" w:rsidRPr="008243E6">
        <w:rPr>
          <w:rFonts w:ascii="Tahoma" w:hAnsi="Tahoma" w:cs="Tahoma"/>
          <w:sz w:val="23"/>
          <w:szCs w:val="23"/>
        </w:rPr>
        <w:t xml:space="preserve">   </w:t>
      </w:r>
    </w:p>
    <w:p w:rsidR="000E4C6F" w:rsidRDefault="000E4C6F" w:rsidP="006565C3">
      <w:pPr>
        <w:spacing w:line="360" w:lineRule="auto"/>
        <w:jc w:val="both"/>
        <w:rPr>
          <w:rFonts w:ascii="Tahoma" w:hAnsi="Tahoma" w:cs="Tahoma"/>
          <w:sz w:val="23"/>
          <w:szCs w:val="23"/>
        </w:rPr>
      </w:pPr>
    </w:p>
    <w:p w:rsidR="001B353C" w:rsidRPr="008243E6" w:rsidRDefault="001B353C" w:rsidP="006565C3">
      <w:pPr>
        <w:spacing w:line="360" w:lineRule="auto"/>
        <w:jc w:val="both"/>
        <w:rPr>
          <w:rFonts w:ascii="Tahoma" w:hAnsi="Tahoma" w:cs="Tahoma"/>
          <w:sz w:val="23"/>
          <w:szCs w:val="23"/>
        </w:rPr>
      </w:pPr>
    </w:p>
    <w:p w:rsidR="006565C3" w:rsidRPr="001C45E7" w:rsidRDefault="006565C3" w:rsidP="00AD0E9B">
      <w:pPr>
        <w:pStyle w:val="Heading1"/>
        <w:spacing w:line="360" w:lineRule="auto"/>
        <w:jc w:val="center"/>
        <w:rPr>
          <w:sz w:val="24"/>
          <w:lang w:val="id-ID"/>
        </w:rPr>
      </w:pPr>
      <w:bookmarkStart w:id="11" w:name="_Toc508953195"/>
      <w:r w:rsidRPr="001C45E7">
        <w:rPr>
          <w:sz w:val="24"/>
          <w:lang w:val="id-ID"/>
        </w:rPr>
        <w:lastRenderedPageBreak/>
        <w:t>BAB II</w:t>
      </w:r>
      <w:bookmarkEnd w:id="11"/>
    </w:p>
    <w:p w:rsidR="0032534C" w:rsidRPr="00197CFC" w:rsidRDefault="0032534C" w:rsidP="00AD0E9B">
      <w:pPr>
        <w:pStyle w:val="Heading1"/>
        <w:spacing w:line="360" w:lineRule="auto"/>
        <w:jc w:val="center"/>
      </w:pPr>
      <w:bookmarkStart w:id="12" w:name="_Toc508953196"/>
      <w:r w:rsidRPr="001C45E7">
        <w:rPr>
          <w:sz w:val="24"/>
          <w:lang w:val="id-ID"/>
        </w:rPr>
        <w:t>PERENCANAAN DAN PERJANJIAN</w:t>
      </w:r>
      <w:r w:rsidR="00A72132" w:rsidRPr="001C45E7">
        <w:rPr>
          <w:sz w:val="24"/>
        </w:rPr>
        <w:t xml:space="preserve"> </w:t>
      </w:r>
      <w:r w:rsidRPr="001C45E7">
        <w:rPr>
          <w:sz w:val="24"/>
        </w:rPr>
        <w:t xml:space="preserve">KINERJA TAHUN </w:t>
      </w:r>
      <w:r w:rsidR="00A42359" w:rsidRPr="001C45E7">
        <w:rPr>
          <w:sz w:val="24"/>
        </w:rPr>
        <w:t>201</w:t>
      </w:r>
      <w:bookmarkEnd w:id="12"/>
      <w:r w:rsidR="00197CFC">
        <w:rPr>
          <w:sz w:val="24"/>
        </w:rPr>
        <w:t>9</w:t>
      </w:r>
    </w:p>
    <w:p w:rsidR="00AD0E9B" w:rsidRPr="00AD0E9B" w:rsidRDefault="00AD0E9B" w:rsidP="00806156"/>
    <w:p w:rsidR="008973E4" w:rsidRDefault="008973E4" w:rsidP="004A77E7">
      <w:pPr>
        <w:spacing w:line="360" w:lineRule="auto"/>
        <w:ind w:firstLine="720"/>
        <w:jc w:val="both"/>
        <w:rPr>
          <w:rFonts w:ascii="Tahoma" w:hAnsi="Tahoma" w:cs="Tahoma"/>
          <w:sz w:val="23"/>
          <w:szCs w:val="23"/>
        </w:rPr>
      </w:pPr>
      <w:r w:rsidRPr="008973E4">
        <w:rPr>
          <w:rFonts w:ascii="Tahoma" w:hAnsi="Tahoma" w:cs="Tahoma"/>
          <w:sz w:val="23"/>
          <w:szCs w:val="23"/>
        </w:rPr>
        <w:t>Pada  penyusunan  Laporan  Aku</w:t>
      </w:r>
      <w:r>
        <w:rPr>
          <w:rFonts w:ascii="Tahoma" w:hAnsi="Tahoma" w:cs="Tahoma"/>
          <w:sz w:val="23"/>
          <w:szCs w:val="23"/>
        </w:rPr>
        <w:t xml:space="preserve">ntabilitas  Kinerja  Tahun  </w:t>
      </w:r>
      <w:r w:rsidR="00A42359">
        <w:rPr>
          <w:rFonts w:ascii="Tahoma" w:hAnsi="Tahoma" w:cs="Tahoma"/>
          <w:sz w:val="23"/>
          <w:szCs w:val="23"/>
        </w:rPr>
        <w:t>201</w:t>
      </w:r>
      <w:r w:rsidR="00197CFC">
        <w:rPr>
          <w:rFonts w:ascii="Tahoma" w:hAnsi="Tahoma" w:cs="Tahoma"/>
          <w:sz w:val="23"/>
          <w:szCs w:val="23"/>
        </w:rPr>
        <w:t>9</w:t>
      </w:r>
      <w:r w:rsidRPr="008973E4">
        <w:rPr>
          <w:rFonts w:ascii="Tahoma" w:hAnsi="Tahoma" w:cs="Tahoma"/>
          <w:sz w:val="23"/>
          <w:szCs w:val="23"/>
        </w:rPr>
        <w:t xml:space="preserve">  ini,</w:t>
      </w:r>
      <w:r>
        <w:rPr>
          <w:rFonts w:ascii="Tahoma" w:hAnsi="Tahoma" w:cs="Tahoma"/>
          <w:sz w:val="23"/>
          <w:szCs w:val="23"/>
        </w:rPr>
        <w:t xml:space="preserve"> mengacu  pada </w:t>
      </w:r>
      <w:r w:rsidRPr="008973E4">
        <w:rPr>
          <w:rFonts w:ascii="Tahoma" w:hAnsi="Tahoma" w:cs="Tahoma"/>
          <w:sz w:val="23"/>
          <w:szCs w:val="23"/>
        </w:rPr>
        <w:t>Peraturan  Presiden  Nomor  29  Tahun  2014,  dan  Peraturan Menteri Negara Pendayagunaan Aparatur Negara dan Reformasi Birokrasi Nomor 53 Tahun 2014 tentang Pedoman Penyusunan Perjanjian Kinerja dan Pelaporan Akuntabilitas Kinerja Instansi Pemerintah</w:t>
      </w:r>
      <w:r w:rsidR="002D6974">
        <w:rPr>
          <w:rFonts w:ascii="Tahoma" w:hAnsi="Tahoma" w:cs="Tahoma"/>
          <w:sz w:val="23"/>
          <w:szCs w:val="23"/>
        </w:rPr>
        <w:t>.</w:t>
      </w:r>
    </w:p>
    <w:p w:rsidR="005E236A" w:rsidRPr="008973E4" w:rsidRDefault="005E236A" w:rsidP="003251B0">
      <w:pPr>
        <w:spacing w:line="360" w:lineRule="auto"/>
        <w:jc w:val="both"/>
        <w:rPr>
          <w:rFonts w:ascii="Tahoma" w:hAnsi="Tahoma" w:cs="Tahoma"/>
          <w:sz w:val="23"/>
          <w:szCs w:val="23"/>
        </w:rPr>
      </w:pPr>
    </w:p>
    <w:p w:rsidR="006565C3" w:rsidRPr="00FA4A5E" w:rsidRDefault="001B39C6" w:rsidP="00FA4A5E">
      <w:pPr>
        <w:pStyle w:val="Heading2"/>
        <w:spacing w:line="360" w:lineRule="auto"/>
        <w:rPr>
          <w:rFonts w:cs="Tahoma"/>
          <w:szCs w:val="23"/>
        </w:rPr>
      </w:pPr>
      <w:bookmarkStart w:id="13" w:name="_Toc508953197"/>
      <w:r w:rsidRPr="00FA4A5E">
        <w:rPr>
          <w:rFonts w:cs="Tahoma"/>
          <w:szCs w:val="23"/>
        </w:rPr>
        <w:t>2</w:t>
      </w:r>
      <w:r w:rsidR="005A1C07" w:rsidRPr="00FA4A5E">
        <w:rPr>
          <w:rFonts w:cs="Tahoma"/>
          <w:szCs w:val="23"/>
          <w:lang w:val="id-ID"/>
        </w:rPr>
        <w:t>.</w:t>
      </w:r>
      <w:r w:rsidR="005A1C07" w:rsidRPr="00FA4A5E">
        <w:rPr>
          <w:rFonts w:cs="Tahoma"/>
          <w:szCs w:val="23"/>
        </w:rPr>
        <w:t>1</w:t>
      </w:r>
      <w:r w:rsidR="006565C3" w:rsidRPr="00FA4A5E">
        <w:rPr>
          <w:rFonts w:cs="Tahoma"/>
          <w:szCs w:val="23"/>
          <w:lang w:val="id-ID"/>
        </w:rPr>
        <w:t xml:space="preserve">   </w:t>
      </w:r>
      <w:r w:rsidR="00FA4A5E" w:rsidRPr="00FA4A5E">
        <w:rPr>
          <w:rFonts w:cs="Tahoma"/>
          <w:szCs w:val="23"/>
        </w:rPr>
        <w:t>Per</w:t>
      </w:r>
      <w:r w:rsidR="006565C3" w:rsidRPr="00FA4A5E">
        <w:rPr>
          <w:rFonts w:cs="Tahoma"/>
          <w:szCs w:val="23"/>
          <w:lang w:val="id-ID"/>
        </w:rPr>
        <w:t>encana</w:t>
      </w:r>
      <w:r w:rsidR="00FA4A5E" w:rsidRPr="00FA4A5E">
        <w:rPr>
          <w:rFonts w:cs="Tahoma"/>
          <w:szCs w:val="23"/>
        </w:rPr>
        <w:t>an</w:t>
      </w:r>
      <w:r w:rsidR="006565C3" w:rsidRPr="00FA4A5E">
        <w:rPr>
          <w:rFonts w:cs="Tahoma"/>
          <w:szCs w:val="23"/>
          <w:lang w:val="id-ID"/>
        </w:rPr>
        <w:t xml:space="preserve"> Strategis</w:t>
      </w:r>
      <w:bookmarkEnd w:id="13"/>
    </w:p>
    <w:p w:rsidR="00FA4A5E" w:rsidRPr="00FF47A8" w:rsidRDefault="00FF47A8" w:rsidP="00A7241F">
      <w:pPr>
        <w:pStyle w:val="ListParagraph"/>
        <w:numPr>
          <w:ilvl w:val="0"/>
          <w:numId w:val="11"/>
        </w:numPr>
        <w:spacing w:line="360" w:lineRule="auto"/>
        <w:rPr>
          <w:rFonts w:ascii="Tahoma" w:hAnsi="Tahoma" w:cs="Tahoma"/>
          <w:b/>
          <w:sz w:val="23"/>
          <w:szCs w:val="23"/>
        </w:rPr>
      </w:pPr>
      <w:r w:rsidRPr="00FF47A8">
        <w:rPr>
          <w:rFonts w:ascii="Tahoma" w:hAnsi="Tahoma" w:cs="Tahoma"/>
          <w:b/>
          <w:sz w:val="23"/>
          <w:szCs w:val="23"/>
        </w:rPr>
        <w:t xml:space="preserve"> </w:t>
      </w:r>
      <w:r w:rsidR="00FA4A5E" w:rsidRPr="00FF47A8">
        <w:rPr>
          <w:rFonts w:ascii="Tahoma" w:hAnsi="Tahoma" w:cs="Tahoma"/>
          <w:b/>
          <w:sz w:val="23"/>
          <w:szCs w:val="23"/>
        </w:rPr>
        <w:t>Rencana Strategis</w:t>
      </w:r>
    </w:p>
    <w:p w:rsidR="002D6974" w:rsidRPr="002D6974" w:rsidRDefault="002D6974" w:rsidP="003251B0">
      <w:pPr>
        <w:spacing w:line="360" w:lineRule="auto"/>
        <w:ind w:firstLine="720"/>
        <w:jc w:val="both"/>
        <w:rPr>
          <w:rFonts w:ascii="Tahoma" w:hAnsi="Tahoma" w:cs="Tahoma"/>
          <w:sz w:val="23"/>
          <w:szCs w:val="23"/>
        </w:rPr>
      </w:pPr>
      <w:r w:rsidRPr="00FA4A5E">
        <w:rPr>
          <w:rFonts w:ascii="Tahoma" w:hAnsi="Tahoma" w:cs="Tahoma"/>
          <w:sz w:val="23"/>
          <w:szCs w:val="23"/>
        </w:rPr>
        <w:t xml:space="preserve">Rencana Strategis </w:t>
      </w:r>
      <w:r w:rsidR="00A42359">
        <w:rPr>
          <w:rFonts w:ascii="Tahoma" w:hAnsi="Tahoma" w:cs="Tahoma"/>
          <w:sz w:val="23"/>
          <w:szCs w:val="23"/>
        </w:rPr>
        <w:t>Dinas Pekerjaan Umum dan Penataan Ruang</w:t>
      </w:r>
      <w:r w:rsidRPr="00FA4A5E">
        <w:rPr>
          <w:rFonts w:ascii="Tahoma" w:hAnsi="Tahoma" w:cs="Tahoma"/>
          <w:sz w:val="23"/>
          <w:szCs w:val="23"/>
        </w:rPr>
        <w:t xml:space="preserve">  Kota Kotamobagu adalah merupakan dokumen yang disusun melalui proses</w:t>
      </w:r>
      <w:r>
        <w:rPr>
          <w:rFonts w:ascii="Tahoma" w:hAnsi="Tahoma" w:cs="Tahoma"/>
          <w:sz w:val="23"/>
          <w:szCs w:val="23"/>
        </w:rPr>
        <w:t xml:space="preserve"> sistimatis dan berkelanjutan </w:t>
      </w:r>
      <w:r w:rsidRPr="002D6974">
        <w:rPr>
          <w:rFonts w:ascii="Tahoma" w:hAnsi="Tahoma" w:cs="Tahoma"/>
          <w:sz w:val="23"/>
          <w:szCs w:val="23"/>
        </w:rPr>
        <w:t>serta merupakan</w:t>
      </w:r>
      <w:r>
        <w:rPr>
          <w:rFonts w:ascii="Tahoma" w:hAnsi="Tahoma" w:cs="Tahoma"/>
          <w:sz w:val="23"/>
          <w:szCs w:val="23"/>
        </w:rPr>
        <w:t xml:space="preserve"> </w:t>
      </w:r>
      <w:r w:rsidRPr="002D6974">
        <w:rPr>
          <w:rFonts w:ascii="Tahoma" w:hAnsi="Tahoma" w:cs="Tahoma"/>
          <w:sz w:val="23"/>
          <w:szCs w:val="23"/>
        </w:rPr>
        <w:t>penjabaran dari pada Visi dan Misi Kepala Daerah yang terpilih</w:t>
      </w:r>
      <w:r>
        <w:rPr>
          <w:rFonts w:ascii="Tahoma" w:hAnsi="Tahoma" w:cs="Tahoma"/>
          <w:sz w:val="23"/>
          <w:szCs w:val="23"/>
        </w:rPr>
        <w:t xml:space="preserve"> dan  terintegrasi  dengan </w:t>
      </w:r>
      <w:r w:rsidRPr="002D6974">
        <w:rPr>
          <w:rFonts w:ascii="Tahoma" w:hAnsi="Tahoma" w:cs="Tahoma"/>
          <w:sz w:val="23"/>
          <w:szCs w:val="23"/>
        </w:rPr>
        <w:t>potensi  sumber  daya  alam  yang  dimiliki  oleh  Daerah yang  b</w:t>
      </w:r>
      <w:r>
        <w:rPr>
          <w:rFonts w:ascii="Tahoma" w:hAnsi="Tahoma" w:cs="Tahoma"/>
          <w:sz w:val="23"/>
          <w:szCs w:val="23"/>
        </w:rPr>
        <w:t xml:space="preserve">ersangkutan,  dalam </w:t>
      </w:r>
      <w:r w:rsidRPr="002D6974">
        <w:rPr>
          <w:rFonts w:ascii="Tahoma" w:hAnsi="Tahoma" w:cs="Tahoma"/>
          <w:sz w:val="23"/>
          <w:szCs w:val="23"/>
        </w:rPr>
        <w:t xml:space="preserve">hal  ini  Dinas  </w:t>
      </w:r>
      <w:r>
        <w:rPr>
          <w:rFonts w:ascii="Tahoma" w:hAnsi="Tahoma" w:cs="Tahoma"/>
          <w:sz w:val="23"/>
          <w:szCs w:val="23"/>
        </w:rPr>
        <w:t>Pekerjaan Umum Kota Kotamobagu</w:t>
      </w:r>
      <w:r w:rsidRPr="002D6974">
        <w:rPr>
          <w:rFonts w:ascii="Tahoma" w:hAnsi="Tahoma" w:cs="Tahoma"/>
          <w:sz w:val="23"/>
          <w:szCs w:val="23"/>
        </w:rPr>
        <w:t>.</w:t>
      </w:r>
    </w:p>
    <w:p w:rsidR="002D6974" w:rsidRPr="002D6974" w:rsidRDefault="00245500" w:rsidP="003251B0">
      <w:pPr>
        <w:spacing w:line="360" w:lineRule="auto"/>
        <w:ind w:firstLine="720"/>
        <w:jc w:val="both"/>
        <w:rPr>
          <w:rFonts w:ascii="Tahoma" w:hAnsi="Tahoma" w:cs="Tahoma"/>
          <w:sz w:val="23"/>
          <w:szCs w:val="23"/>
        </w:rPr>
      </w:pPr>
      <w:r>
        <w:rPr>
          <w:rFonts w:ascii="Tahoma" w:hAnsi="Tahoma" w:cs="Tahoma"/>
          <w:sz w:val="23"/>
          <w:szCs w:val="23"/>
        </w:rPr>
        <w:t xml:space="preserve">Rencana Strategis </w:t>
      </w:r>
      <w:r w:rsidR="00A42359">
        <w:rPr>
          <w:rFonts w:ascii="Tahoma" w:hAnsi="Tahoma" w:cs="Tahoma"/>
          <w:sz w:val="23"/>
          <w:szCs w:val="23"/>
        </w:rPr>
        <w:t>Dinas Pekerjaan Umum dan Penataan Ruang</w:t>
      </w:r>
      <w:r>
        <w:rPr>
          <w:rFonts w:ascii="Tahoma" w:hAnsi="Tahoma" w:cs="Tahoma"/>
          <w:sz w:val="23"/>
          <w:szCs w:val="23"/>
        </w:rPr>
        <w:t xml:space="preserve"> Kota Kotamobagu </w:t>
      </w:r>
      <w:r w:rsidR="002D6974" w:rsidRPr="002D6974">
        <w:rPr>
          <w:rFonts w:ascii="Tahoma" w:hAnsi="Tahoma" w:cs="Tahoma"/>
          <w:sz w:val="23"/>
          <w:szCs w:val="23"/>
        </w:rPr>
        <w:t xml:space="preserve">yang </w:t>
      </w:r>
      <w:r w:rsidR="00707075">
        <w:rPr>
          <w:rFonts w:ascii="Tahoma" w:hAnsi="Tahoma" w:cs="Tahoma"/>
          <w:sz w:val="23"/>
          <w:szCs w:val="23"/>
        </w:rPr>
        <w:t xml:space="preserve">ditetapkan </w:t>
      </w:r>
      <w:r>
        <w:rPr>
          <w:rFonts w:ascii="Tahoma" w:hAnsi="Tahoma" w:cs="Tahoma"/>
          <w:sz w:val="23"/>
          <w:szCs w:val="23"/>
        </w:rPr>
        <w:t xml:space="preserve">untuk jangka waktu 5 (lima) tahun yaitu dari tahun </w:t>
      </w:r>
      <w:r w:rsidR="002D6974" w:rsidRPr="002D6974">
        <w:rPr>
          <w:rFonts w:ascii="Tahoma" w:hAnsi="Tahoma" w:cs="Tahoma"/>
          <w:sz w:val="23"/>
          <w:szCs w:val="23"/>
        </w:rPr>
        <w:t>201</w:t>
      </w:r>
      <w:r w:rsidR="00940C6E">
        <w:rPr>
          <w:rFonts w:ascii="Tahoma" w:hAnsi="Tahoma" w:cs="Tahoma"/>
          <w:sz w:val="23"/>
          <w:szCs w:val="23"/>
        </w:rPr>
        <w:t>9</w:t>
      </w:r>
      <w:r w:rsidR="002D6974" w:rsidRPr="002D6974">
        <w:rPr>
          <w:rFonts w:ascii="Tahoma" w:hAnsi="Tahoma" w:cs="Tahoma"/>
          <w:sz w:val="23"/>
          <w:szCs w:val="23"/>
        </w:rPr>
        <w:t>-20</w:t>
      </w:r>
      <w:r w:rsidR="00940C6E">
        <w:rPr>
          <w:rFonts w:ascii="Tahoma" w:hAnsi="Tahoma" w:cs="Tahoma"/>
          <w:sz w:val="23"/>
          <w:szCs w:val="23"/>
        </w:rPr>
        <w:t>23</w:t>
      </w:r>
      <w:r w:rsidR="002D6974" w:rsidRPr="002D6974">
        <w:rPr>
          <w:rFonts w:ascii="Tahoma" w:hAnsi="Tahoma" w:cs="Tahoma"/>
          <w:sz w:val="23"/>
          <w:szCs w:val="23"/>
        </w:rPr>
        <w:t xml:space="preserve"> </w:t>
      </w:r>
      <w:r>
        <w:rPr>
          <w:rFonts w:ascii="Tahoma" w:hAnsi="Tahoma" w:cs="Tahoma"/>
          <w:sz w:val="23"/>
          <w:szCs w:val="23"/>
        </w:rPr>
        <w:t xml:space="preserve">ditetapkan dengan </w:t>
      </w:r>
      <w:r w:rsidR="002D6974" w:rsidRPr="002D6974">
        <w:rPr>
          <w:rFonts w:ascii="Tahoma" w:hAnsi="Tahoma" w:cs="Tahoma"/>
          <w:sz w:val="23"/>
          <w:szCs w:val="23"/>
        </w:rPr>
        <w:t>Su</w:t>
      </w:r>
      <w:r>
        <w:rPr>
          <w:rFonts w:ascii="Tahoma" w:hAnsi="Tahoma" w:cs="Tahoma"/>
          <w:sz w:val="23"/>
          <w:szCs w:val="23"/>
        </w:rPr>
        <w:t xml:space="preserve">rat Keputusan </w:t>
      </w:r>
      <w:r w:rsidR="002D6974" w:rsidRPr="002D6974">
        <w:rPr>
          <w:rFonts w:ascii="Tahoma" w:hAnsi="Tahoma" w:cs="Tahoma"/>
          <w:sz w:val="23"/>
          <w:szCs w:val="23"/>
        </w:rPr>
        <w:t xml:space="preserve">tentang Penetapan Rencana Strategis </w:t>
      </w:r>
      <w:r w:rsidR="00A42359">
        <w:rPr>
          <w:rFonts w:ascii="Tahoma" w:hAnsi="Tahoma" w:cs="Tahoma"/>
          <w:sz w:val="23"/>
          <w:szCs w:val="23"/>
        </w:rPr>
        <w:t xml:space="preserve">Dinas Pekerjaan Umum dan Penataan </w:t>
      </w:r>
      <w:proofErr w:type="gramStart"/>
      <w:r w:rsidR="00A42359">
        <w:rPr>
          <w:rFonts w:ascii="Tahoma" w:hAnsi="Tahoma" w:cs="Tahoma"/>
          <w:sz w:val="23"/>
          <w:szCs w:val="23"/>
        </w:rPr>
        <w:t>Ruang</w:t>
      </w:r>
      <w:r w:rsidR="002D6974" w:rsidRPr="002D6974">
        <w:rPr>
          <w:rFonts w:ascii="Tahoma" w:hAnsi="Tahoma" w:cs="Tahoma"/>
          <w:sz w:val="23"/>
          <w:szCs w:val="23"/>
        </w:rPr>
        <w:t xml:space="preserve">  Tahun</w:t>
      </w:r>
      <w:proofErr w:type="gramEnd"/>
      <w:r w:rsidR="002D6974" w:rsidRPr="002D6974">
        <w:rPr>
          <w:rFonts w:ascii="Tahoma" w:hAnsi="Tahoma" w:cs="Tahoma"/>
          <w:sz w:val="23"/>
          <w:szCs w:val="23"/>
        </w:rPr>
        <w:t xml:space="preserve">  201</w:t>
      </w:r>
      <w:r w:rsidR="00940C6E">
        <w:rPr>
          <w:rFonts w:ascii="Tahoma" w:hAnsi="Tahoma" w:cs="Tahoma"/>
          <w:sz w:val="23"/>
          <w:szCs w:val="23"/>
        </w:rPr>
        <w:t>9-2023</w:t>
      </w:r>
      <w:r w:rsidR="002D6974" w:rsidRPr="002D6974">
        <w:rPr>
          <w:rFonts w:ascii="Tahoma" w:hAnsi="Tahoma" w:cs="Tahoma"/>
          <w:sz w:val="23"/>
          <w:szCs w:val="23"/>
        </w:rPr>
        <w:t xml:space="preserve">.  Penetapan  jangka  waktu  5  tahun  tersebut </w:t>
      </w:r>
      <w:r w:rsidR="00707075">
        <w:rPr>
          <w:rFonts w:ascii="Tahoma" w:hAnsi="Tahoma" w:cs="Tahoma"/>
          <w:sz w:val="23"/>
          <w:szCs w:val="23"/>
        </w:rPr>
        <w:t xml:space="preserve">dihubungkan  dengan  pola </w:t>
      </w:r>
      <w:r w:rsidR="005B7A28">
        <w:rPr>
          <w:rFonts w:ascii="Tahoma" w:hAnsi="Tahoma" w:cs="Tahoma"/>
          <w:sz w:val="23"/>
          <w:szCs w:val="23"/>
        </w:rPr>
        <w:t>pertanggung</w:t>
      </w:r>
      <w:r w:rsidR="002D6974" w:rsidRPr="002D6974">
        <w:rPr>
          <w:rFonts w:ascii="Tahoma" w:hAnsi="Tahoma" w:cs="Tahoma"/>
          <w:sz w:val="23"/>
          <w:szCs w:val="23"/>
        </w:rPr>
        <w:t>jawaban  Walikota  terkait  dengan pe</w:t>
      </w:r>
      <w:r w:rsidR="00707075">
        <w:rPr>
          <w:rFonts w:ascii="Tahoma" w:hAnsi="Tahoma" w:cs="Tahoma"/>
          <w:sz w:val="23"/>
          <w:szCs w:val="23"/>
        </w:rPr>
        <w:t xml:space="preserve">netapan/kebijakan bahwa Rencana </w:t>
      </w:r>
      <w:r w:rsidR="002D6974" w:rsidRPr="002D6974">
        <w:rPr>
          <w:rFonts w:ascii="Tahoma" w:hAnsi="Tahoma" w:cs="Tahoma"/>
          <w:sz w:val="23"/>
          <w:szCs w:val="23"/>
        </w:rPr>
        <w:t xml:space="preserve">Strategis </w:t>
      </w:r>
      <w:r w:rsidR="00A42359">
        <w:rPr>
          <w:rFonts w:ascii="Tahoma" w:hAnsi="Tahoma" w:cs="Tahoma"/>
          <w:sz w:val="23"/>
          <w:szCs w:val="23"/>
        </w:rPr>
        <w:t>Di</w:t>
      </w:r>
      <w:r>
        <w:rPr>
          <w:rFonts w:ascii="Tahoma" w:hAnsi="Tahoma" w:cs="Tahoma"/>
          <w:sz w:val="23"/>
          <w:szCs w:val="23"/>
        </w:rPr>
        <w:t xml:space="preserve">nas Pekerjaan Umum dan Penataan </w:t>
      </w:r>
      <w:r w:rsidR="00A42359">
        <w:rPr>
          <w:rFonts w:ascii="Tahoma" w:hAnsi="Tahoma" w:cs="Tahoma"/>
          <w:sz w:val="23"/>
          <w:szCs w:val="23"/>
        </w:rPr>
        <w:t>Ruang</w:t>
      </w:r>
      <w:r>
        <w:rPr>
          <w:rFonts w:ascii="Tahoma" w:hAnsi="Tahoma" w:cs="Tahoma"/>
          <w:sz w:val="23"/>
          <w:szCs w:val="23"/>
        </w:rPr>
        <w:t xml:space="preserve"> dibuat pada masa jabatannya, dengan demikian </w:t>
      </w:r>
      <w:r w:rsidR="002D6974" w:rsidRPr="002D6974">
        <w:rPr>
          <w:rFonts w:ascii="Tahoma" w:hAnsi="Tahoma" w:cs="Tahoma"/>
          <w:sz w:val="23"/>
          <w:szCs w:val="23"/>
        </w:rPr>
        <w:t>akuntabilitas penyelenggaraan Pemerintah Daerah akan menjadi akuntabel.</w:t>
      </w:r>
    </w:p>
    <w:p w:rsidR="002D6974" w:rsidRPr="002D6974" w:rsidRDefault="002D6974" w:rsidP="004B2101">
      <w:pPr>
        <w:spacing w:line="360" w:lineRule="auto"/>
        <w:ind w:firstLine="720"/>
        <w:jc w:val="both"/>
        <w:rPr>
          <w:rFonts w:ascii="Tahoma" w:hAnsi="Tahoma" w:cs="Tahoma"/>
          <w:sz w:val="23"/>
          <w:szCs w:val="23"/>
        </w:rPr>
      </w:pPr>
      <w:r w:rsidRPr="002D6974">
        <w:rPr>
          <w:rFonts w:ascii="Tahoma" w:hAnsi="Tahoma" w:cs="Tahoma"/>
          <w:sz w:val="23"/>
          <w:szCs w:val="23"/>
        </w:rPr>
        <w:t xml:space="preserve">Renstra  Dinas  </w:t>
      </w:r>
      <w:r w:rsidR="00A42359">
        <w:rPr>
          <w:rFonts w:ascii="Tahoma" w:hAnsi="Tahoma" w:cs="Tahoma"/>
          <w:sz w:val="23"/>
          <w:szCs w:val="23"/>
        </w:rPr>
        <w:t>Dinas Pekerjaan Umum dan Penataan Ruang</w:t>
      </w:r>
      <w:r w:rsidR="00F64743">
        <w:rPr>
          <w:rFonts w:ascii="Tahoma" w:hAnsi="Tahoma" w:cs="Tahoma"/>
          <w:sz w:val="23"/>
          <w:szCs w:val="23"/>
        </w:rPr>
        <w:t xml:space="preserve"> </w:t>
      </w:r>
      <w:r w:rsidR="00AF0520" w:rsidRPr="00FA4A5E">
        <w:rPr>
          <w:rFonts w:ascii="Tahoma" w:hAnsi="Tahoma" w:cs="Tahoma"/>
          <w:sz w:val="23"/>
          <w:szCs w:val="23"/>
        </w:rPr>
        <w:t>Kota Kotamobagu</w:t>
      </w:r>
      <w:r w:rsidRPr="002D6974">
        <w:rPr>
          <w:rFonts w:ascii="Tahoma" w:hAnsi="Tahoma" w:cs="Tahoma"/>
          <w:sz w:val="23"/>
          <w:szCs w:val="23"/>
        </w:rPr>
        <w:t xml:space="preserve">  tersebut ditujukan  untuk  mewujudkan  visi  dan  misi  daerah  sebagaimana  telah ditetapkan  dalam  Rencana  Pembangunan  Jangka  Menengah  Daerah  (RPJMD) Kota  </w:t>
      </w:r>
      <w:r w:rsidR="00AF0520">
        <w:rPr>
          <w:rFonts w:ascii="Tahoma" w:hAnsi="Tahoma" w:cs="Tahoma"/>
          <w:sz w:val="23"/>
          <w:szCs w:val="23"/>
        </w:rPr>
        <w:t>Kotamobagu</w:t>
      </w:r>
      <w:r w:rsidR="00337D33">
        <w:rPr>
          <w:rFonts w:ascii="Tahoma" w:hAnsi="Tahoma" w:cs="Tahoma"/>
          <w:sz w:val="23"/>
          <w:szCs w:val="23"/>
        </w:rPr>
        <w:t xml:space="preserve">  Tahun  201</w:t>
      </w:r>
      <w:r w:rsidR="00940C6E">
        <w:rPr>
          <w:rFonts w:ascii="Tahoma" w:hAnsi="Tahoma" w:cs="Tahoma"/>
          <w:sz w:val="23"/>
          <w:szCs w:val="23"/>
        </w:rPr>
        <w:t>9-2023</w:t>
      </w:r>
      <w:r w:rsidR="00337D33">
        <w:rPr>
          <w:rFonts w:ascii="Tahoma" w:hAnsi="Tahoma" w:cs="Tahoma"/>
          <w:sz w:val="23"/>
          <w:szCs w:val="23"/>
        </w:rPr>
        <w:t xml:space="preserve">. Di </w:t>
      </w:r>
      <w:r w:rsidRPr="002D6974">
        <w:rPr>
          <w:rFonts w:ascii="Tahoma" w:hAnsi="Tahoma" w:cs="Tahoma"/>
          <w:sz w:val="23"/>
          <w:szCs w:val="23"/>
        </w:rPr>
        <w:t xml:space="preserve">samping </w:t>
      </w:r>
      <w:r w:rsidR="002B3E57">
        <w:rPr>
          <w:rFonts w:ascii="Tahoma" w:hAnsi="Tahoma" w:cs="Tahoma"/>
          <w:sz w:val="23"/>
          <w:szCs w:val="23"/>
        </w:rPr>
        <w:t>itu</w:t>
      </w:r>
      <w:r w:rsidR="002B3E57">
        <w:rPr>
          <w:rFonts w:ascii="Tahoma" w:hAnsi="Tahoma" w:cs="Tahoma"/>
          <w:sz w:val="23"/>
          <w:szCs w:val="23"/>
          <w:lang w:val="id-ID"/>
        </w:rPr>
        <w:t xml:space="preserve"> </w:t>
      </w:r>
      <w:r w:rsidR="00BF13F5">
        <w:rPr>
          <w:rFonts w:ascii="Tahoma" w:hAnsi="Tahoma" w:cs="Tahoma"/>
          <w:sz w:val="23"/>
          <w:szCs w:val="23"/>
        </w:rPr>
        <w:t>pula, Renstra</w:t>
      </w:r>
      <w:r w:rsidR="00BF13F5">
        <w:rPr>
          <w:rFonts w:ascii="Tahoma" w:hAnsi="Tahoma" w:cs="Tahoma"/>
          <w:sz w:val="23"/>
          <w:szCs w:val="23"/>
          <w:lang w:val="id-ID"/>
        </w:rPr>
        <w:t xml:space="preserve"> </w:t>
      </w:r>
      <w:r w:rsidRPr="002D6974">
        <w:rPr>
          <w:rFonts w:ascii="Tahoma" w:hAnsi="Tahoma" w:cs="Tahoma"/>
          <w:sz w:val="23"/>
          <w:szCs w:val="23"/>
        </w:rPr>
        <w:t xml:space="preserve">Dinas </w:t>
      </w:r>
      <w:r w:rsidR="00A42359">
        <w:rPr>
          <w:rFonts w:ascii="Tahoma" w:hAnsi="Tahoma" w:cs="Tahoma"/>
          <w:sz w:val="23"/>
          <w:szCs w:val="23"/>
        </w:rPr>
        <w:t>Dinas</w:t>
      </w:r>
      <w:r w:rsidR="00BF13F5">
        <w:rPr>
          <w:rFonts w:ascii="Tahoma" w:hAnsi="Tahoma" w:cs="Tahoma"/>
          <w:sz w:val="23"/>
          <w:szCs w:val="23"/>
          <w:lang w:val="id-ID"/>
        </w:rPr>
        <w:t xml:space="preserve"> </w:t>
      </w:r>
      <w:r w:rsidR="00A42359">
        <w:rPr>
          <w:rFonts w:ascii="Tahoma" w:hAnsi="Tahoma" w:cs="Tahoma"/>
          <w:sz w:val="23"/>
          <w:szCs w:val="23"/>
        </w:rPr>
        <w:t>Pekerjaan Umum</w:t>
      </w:r>
      <w:r w:rsidR="00BF13F5">
        <w:rPr>
          <w:rFonts w:ascii="Tahoma" w:hAnsi="Tahoma" w:cs="Tahoma"/>
          <w:sz w:val="23"/>
          <w:szCs w:val="23"/>
          <w:lang w:val="id-ID"/>
        </w:rPr>
        <w:t xml:space="preserve"> </w:t>
      </w:r>
      <w:r w:rsidR="00A42359">
        <w:rPr>
          <w:rFonts w:ascii="Tahoma" w:hAnsi="Tahoma" w:cs="Tahoma"/>
          <w:sz w:val="23"/>
          <w:szCs w:val="23"/>
        </w:rPr>
        <w:t>dan</w:t>
      </w:r>
      <w:r w:rsidR="00BF13F5">
        <w:rPr>
          <w:rFonts w:ascii="Tahoma" w:hAnsi="Tahoma" w:cs="Tahoma"/>
          <w:sz w:val="23"/>
          <w:szCs w:val="23"/>
          <w:lang w:val="id-ID"/>
        </w:rPr>
        <w:t xml:space="preserve"> </w:t>
      </w:r>
      <w:r w:rsidR="00A42359">
        <w:rPr>
          <w:rFonts w:ascii="Tahoma" w:hAnsi="Tahoma" w:cs="Tahoma"/>
          <w:sz w:val="23"/>
          <w:szCs w:val="23"/>
        </w:rPr>
        <w:t>Penataan Ruang</w:t>
      </w:r>
      <w:r w:rsidR="00BF13F5">
        <w:rPr>
          <w:rFonts w:ascii="Tahoma" w:hAnsi="Tahoma" w:cs="Tahoma"/>
          <w:sz w:val="23"/>
          <w:szCs w:val="23"/>
          <w:lang w:val="id-ID"/>
        </w:rPr>
        <w:t xml:space="preserve"> </w:t>
      </w:r>
      <w:r w:rsidR="00370FF9" w:rsidRPr="00FA4A5E">
        <w:rPr>
          <w:rFonts w:ascii="Tahoma" w:hAnsi="Tahoma" w:cs="Tahoma"/>
          <w:sz w:val="23"/>
          <w:szCs w:val="23"/>
        </w:rPr>
        <w:t>Kota Kotamobagu</w:t>
      </w:r>
      <w:r w:rsidR="00BF13F5">
        <w:rPr>
          <w:rFonts w:ascii="Tahoma" w:hAnsi="Tahoma" w:cs="Tahoma"/>
          <w:sz w:val="23"/>
          <w:szCs w:val="23"/>
          <w:lang w:val="id-ID"/>
        </w:rPr>
        <w:t xml:space="preserve"> </w:t>
      </w:r>
      <w:r w:rsidRPr="002D6974">
        <w:rPr>
          <w:rFonts w:ascii="Tahoma" w:hAnsi="Tahoma" w:cs="Tahoma"/>
          <w:sz w:val="23"/>
          <w:szCs w:val="23"/>
        </w:rPr>
        <w:t>diharapkan</w:t>
      </w:r>
      <w:r w:rsidR="00BF13F5">
        <w:rPr>
          <w:rFonts w:ascii="Tahoma" w:hAnsi="Tahoma" w:cs="Tahoma"/>
          <w:sz w:val="23"/>
          <w:szCs w:val="23"/>
          <w:lang w:val="id-ID"/>
        </w:rPr>
        <w:t xml:space="preserve"> </w:t>
      </w:r>
      <w:r w:rsidRPr="002D6974">
        <w:rPr>
          <w:rFonts w:ascii="Tahoma" w:hAnsi="Tahoma" w:cs="Tahoma"/>
          <w:sz w:val="23"/>
          <w:szCs w:val="23"/>
        </w:rPr>
        <w:t>dapat</w:t>
      </w:r>
      <w:r w:rsidR="00BF13F5">
        <w:rPr>
          <w:rFonts w:ascii="Tahoma" w:hAnsi="Tahoma" w:cs="Tahoma"/>
          <w:sz w:val="23"/>
          <w:szCs w:val="23"/>
          <w:lang w:val="id-ID"/>
        </w:rPr>
        <w:t xml:space="preserve"> </w:t>
      </w:r>
      <w:r w:rsidRPr="002D6974">
        <w:rPr>
          <w:rFonts w:ascii="Tahoma" w:hAnsi="Tahoma" w:cs="Tahoma"/>
          <w:sz w:val="23"/>
          <w:szCs w:val="23"/>
        </w:rPr>
        <w:t>mewujudkan sinkronisasi</w:t>
      </w:r>
      <w:r w:rsidR="00370FF9">
        <w:rPr>
          <w:rFonts w:ascii="Tahoma" w:hAnsi="Tahoma" w:cs="Tahoma"/>
          <w:sz w:val="23"/>
          <w:szCs w:val="23"/>
        </w:rPr>
        <w:t xml:space="preserve"> </w:t>
      </w:r>
      <w:r w:rsidRPr="002D6974">
        <w:rPr>
          <w:rFonts w:ascii="Tahoma" w:hAnsi="Tahoma" w:cs="Tahoma"/>
          <w:sz w:val="23"/>
          <w:szCs w:val="23"/>
        </w:rPr>
        <w:t xml:space="preserve">dengan Renstra Kementerian Pekerjaan Umum, Bappenas dan Dinas </w:t>
      </w:r>
      <w:r w:rsidR="004B2101">
        <w:rPr>
          <w:rFonts w:ascii="Tahoma" w:hAnsi="Tahoma" w:cs="Tahoma"/>
          <w:sz w:val="23"/>
          <w:szCs w:val="23"/>
        </w:rPr>
        <w:t>Provinsi</w:t>
      </w:r>
      <w:r w:rsidRPr="002D6974">
        <w:rPr>
          <w:rFonts w:ascii="Tahoma" w:hAnsi="Tahoma" w:cs="Tahoma"/>
          <w:sz w:val="23"/>
          <w:szCs w:val="23"/>
        </w:rPr>
        <w:t xml:space="preserve"> </w:t>
      </w:r>
      <w:r w:rsidR="004B2101">
        <w:rPr>
          <w:rFonts w:ascii="Tahoma" w:hAnsi="Tahoma" w:cs="Tahoma"/>
          <w:sz w:val="23"/>
          <w:szCs w:val="23"/>
        </w:rPr>
        <w:t>Sulawesi Utara</w:t>
      </w:r>
      <w:r w:rsidRPr="002D6974">
        <w:rPr>
          <w:rFonts w:ascii="Tahoma" w:hAnsi="Tahoma" w:cs="Tahoma"/>
          <w:sz w:val="23"/>
          <w:szCs w:val="23"/>
        </w:rPr>
        <w:t xml:space="preserve"> sebagai suatu sistem perencanaan pembangunan nasional. </w:t>
      </w:r>
    </w:p>
    <w:p w:rsidR="002D6974" w:rsidRPr="002D6974" w:rsidRDefault="000752C6" w:rsidP="00E61446">
      <w:pPr>
        <w:spacing w:line="360" w:lineRule="auto"/>
        <w:ind w:firstLine="720"/>
        <w:jc w:val="both"/>
        <w:rPr>
          <w:rFonts w:ascii="Tahoma" w:hAnsi="Tahoma" w:cs="Tahoma"/>
          <w:sz w:val="23"/>
          <w:szCs w:val="23"/>
        </w:rPr>
      </w:pPr>
      <w:r>
        <w:rPr>
          <w:rFonts w:ascii="Tahoma" w:hAnsi="Tahoma" w:cs="Tahoma"/>
          <w:sz w:val="23"/>
          <w:szCs w:val="23"/>
        </w:rPr>
        <w:t xml:space="preserve">Penyusunan </w:t>
      </w:r>
      <w:r w:rsidR="002D6974" w:rsidRPr="002D6974">
        <w:rPr>
          <w:rFonts w:ascii="Tahoma" w:hAnsi="Tahoma" w:cs="Tahoma"/>
          <w:sz w:val="23"/>
          <w:szCs w:val="23"/>
        </w:rPr>
        <w:t>Renst</w:t>
      </w:r>
      <w:r>
        <w:rPr>
          <w:rFonts w:ascii="Tahoma" w:hAnsi="Tahoma" w:cs="Tahoma"/>
          <w:sz w:val="23"/>
          <w:szCs w:val="23"/>
        </w:rPr>
        <w:t xml:space="preserve">ra Dinas Pekerjaan </w:t>
      </w:r>
      <w:r w:rsidR="00A42359">
        <w:rPr>
          <w:rFonts w:ascii="Tahoma" w:hAnsi="Tahoma" w:cs="Tahoma"/>
          <w:sz w:val="23"/>
          <w:szCs w:val="23"/>
        </w:rPr>
        <w:t>Umum dan Penataan Ruang</w:t>
      </w:r>
      <w:r>
        <w:rPr>
          <w:rFonts w:ascii="Tahoma" w:hAnsi="Tahoma" w:cs="Tahoma"/>
          <w:sz w:val="23"/>
          <w:szCs w:val="23"/>
        </w:rPr>
        <w:t xml:space="preserve"> </w:t>
      </w:r>
      <w:r w:rsidR="00E16954" w:rsidRPr="00FA4A5E">
        <w:rPr>
          <w:rFonts w:ascii="Tahoma" w:hAnsi="Tahoma" w:cs="Tahoma"/>
          <w:sz w:val="23"/>
          <w:szCs w:val="23"/>
        </w:rPr>
        <w:t>Kota Kotamobagu</w:t>
      </w:r>
      <w:r>
        <w:rPr>
          <w:rFonts w:ascii="Tahoma" w:hAnsi="Tahoma" w:cs="Tahoma"/>
          <w:sz w:val="23"/>
          <w:szCs w:val="23"/>
        </w:rPr>
        <w:t xml:space="preserve"> </w:t>
      </w:r>
      <w:r>
        <w:rPr>
          <w:rFonts w:ascii="Tahoma" w:hAnsi="Tahoma" w:cs="Tahoma"/>
          <w:sz w:val="23"/>
          <w:szCs w:val="23"/>
          <w:lang w:val="id-ID"/>
        </w:rPr>
        <w:t>t</w:t>
      </w:r>
      <w:r>
        <w:rPr>
          <w:rFonts w:ascii="Tahoma" w:hAnsi="Tahoma" w:cs="Tahoma"/>
          <w:sz w:val="23"/>
          <w:szCs w:val="23"/>
        </w:rPr>
        <w:t>elah melalui tahapan</w:t>
      </w:r>
      <w:r w:rsidR="002D6974" w:rsidRPr="002D6974">
        <w:rPr>
          <w:rFonts w:ascii="Tahoma" w:hAnsi="Tahoma" w:cs="Tahoma"/>
          <w:sz w:val="23"/>
          <w:szCs w:val="23"/>
        </w:rPr>
        <w:t>-tahapan</w:t>
      </w:r>
      <w:r>
        <w:rPr>
          <w:rFonts w:ascii="Tahoma" w:hAnsi="Tahoma" w:cs="Tahoma"/>
          <w:sz w:val="23"/>
          <w:szCs w:val="23"/>
          <w:lang w:val="id-ID"/>
        </w:rPr>
        <w:t xml:space="preserve"> </w:t>
      </w:r>
      <w:r>
        <w:rPr>
          <w:rFonts w:ascii="Tahoma" w:hAnsi="Tahoma" w:cs="Tahoma"/>
          <w:sz w:val="23"/>
          <w:szCs w:val="23"/>
        </w:rPr>
        <w:t xml:space="preserve">yang </w:t>
      </w:r>
      <w:r w:rsidR="002D6974" w:rsidRPr="002D6974">
        <w:rPr>
          <w:rFonts w:ascii="Tahoma" w:hAnsi="Tahoma" w:cs="Tahoma"/>
          <w:sz w:val="23"/>
          <w:szCs w:val="23"/>
        </w:rPr>
        <w:t xml:space="preserve">simultan  dengan  proses  penyusunan RPJMD Kota </w:t>
      </w:r>
      <w:r w:rsidR="00E16954">
        <w:rPr>
          <w:rFonts w:ascii="Tahoma" w:hAnsi="Tahoma" w:cs="Tahoma"/>
          <w:sz w:val="23"/>
          <w:szCs w:val="23"/>
        </w:rPr>
        <w:t>Kotamobagu</w:t>
      </w:r>
      <w:r w:rsidR="002D6974" w:rsidRPr="002D6974">
        <w:rPr>
          <w:rFonts w:ascii="Tahoma" w:hAnsi="Tahoma" w:cs="Tahoma"/>
          <w:sz w:val="23"/>
          <w:szCs w:val="23"/>
        </w:rPr>
        <w:t xml:space="preserve"> Tahun </w:t>
      </w:r>
      <w:r w:rsidR="00940C6E">
        <w:rPr>
          <w:rFonts w:ascii="Tahoma" w:hAnsi="Tahoma" w:cs="Tahoma"/>
          <w:sz w:val="23"/>
          <w:szCs w:val="23"/>
        </w:rPr>
        <w:t xml:space="preserve">2019-2023 </w:t>
      </w:r>
      <w:r w:rsidR="002D6974" w:rsidRPr="002D6974">
        <w:rPr>
          <w:rFonts w:ascii="Tahoma" w:hAnsi="Tahoma" w:cs="Tahoma"/>
          <w:sz w:val="23"/>
          <w:szCs w:val="23"/>
        </w:rPr>
        <w:t>dengan melibatkan stakeholders pada</w:t>
      </w:r>
      <w:r w:rsidR="00FD7A87">
        <w:rPr>
          <w:rFonts w:ascii="Tahoma" w:hAnsi="Tahoma" w:cs="Tahoma"/>
          <w:sz w:val="23"/>
          <w:szCs w:val="23"/>
        </w:rPr>
        <w:t xml:space="preserve"> </w:t>
      </w:r>
      <w:r w:rsidR="002D6974" w:rsidRPr="002D6974">
        <w:rPr>
          <w:rFonts w:ascii="Tahoma" w:hAnsi="Tahoma" w:cs="Tahoma"/>
          <w:sz w:val="23"/>
          <w:szCs w:val="23"/>
        </w:rPr>
        <w:t xml:space="preserve">saat  dilaksanakannya  Musyawarah  Perencanaan  Pembangunan  (Musrenbang) RPJMD, Forum SKPD, sehingga Renstra </w:t>
      </w:r>
      <w:r w:rsidR="00A42359">
        <w:rPr>
          <w:rFonts w:ascii="Tahoma" w:hAnsi="Tahoma" w:cs="Tahoma"/>
          <w:sz w:val="23"/>
          <w:szCs w:val="23"/>
        </w:rPr>
        <w:t>Dinas Pekerjaan Umum dan Penataan Ruang</w:t>
      </w:r>
      <w:r w:rsidR="00FD7A87" w:rsidRPr="00FA4A5E">
        <w:rPr>
          <w:rFonts w:ascii="Tahoma" w:hAnsi="Tahoma" w:cs="Tahoma"/>
          <w:sz w:val="23"/>
          <w:szCs w:val="23"/>
        </w:rPr>
        <w:t xml:space="preserve">  Kota Kotamobagu</w:t>
      </w:r>
      <w:r w:rsidR="002D6974" w:rsidRPr="002D6974">
        <w:rPr>
          <w:rFonts w:ascii="Tahoma" w:hAnsi="Tahoma" w:cs="Tahoma"/>
          <w:sz w:val="23"/>
          <w:szCs w:val="23"/>
        </w:rPr>
        <w:t xml:space="preserve"> merupakan hasil kesepakatan bersama antara </w:t>
      </w:r>
      <w:r w:rsidR="00A42359">
        <w:rPr>
          <w:rFonts w:ascii="Tahoma" w:hAnsi="Tahoma" w:cs="Tahoma"/>
          <w:sz w:val="23"/>
          <w:szCs w:val="23"/>
        </w:rPr>
        <w:t>Dinas Pekerjaan Umum dan Penataan Ruang</w:t>
      </w:r>
      <w:r w:rsidR="00E61446" w:rsidRPr="00FA4A5E">
        <w:rPr>
          <w:rFonts w:ascii="Tahoma" w:hAnsi="Tahoma" w:cs="Tahoma"/>
          <w:sz w:val="23"/>
          <w:szCs w:val="23"/>
        </w:rPr>
        <w:t xml:space="preserve">  Kota Kotamobagu</w:t>
      </w:r>
      <w:r w:rsidR="002D6974" w:rsidRPr="002D6974">
        <w:rPr>
          <w:rFonts w:ascii="Tahoma" w:hAnsi="Tahoma" w:cs="Tahoma"/>
          <w:sz w:val="23"/>
          <w:szCs w:val="23"/>
        </w:rPr>
        <w:t xml:space="preserve"> dan stakeholder.</w:t>
      </w:r>
    </w:p>
    <w:p w:rsidR="002D6974" w:rsidRDefault="002D6974" w:rsidP="00482227">
      <w:pPr>
        <w:spacing w:line="360" w:lineRule="auto"/>
        <w:ind w:firstLine="720"/>
        <w:jc w:val="both"/>
        <w:rPr>
          <w:rFonts w:ascii="Tahoma" w:hAnsi="Tahoma" w:cs="Tahoma"/>
          <w:sz w:val="23"/>
          <w:szCs w:val="23"/>
        </w:rPr>
      </w:pPr>
      <w:r w:rsidRPr="002D6974">
        <w:rPr>
          <w:rFonts w:ascii="Tahoma" w:hAnsi="Tahoma" w:cs="Tahoma"/>
          <w:sz w:val="23"/>
          <w:szCs w:val="23"/>
        </w:rPr>
        <w:lastRenderedPageBreak/>
        <w:t xml:space="preserve">Selanjutnya,  Renstra  </w:t>
      </w:r>
      <w:r w:rsidR="00A42359">
        <w:rPr>
          <w:rFonts w:ascii="Tahoma" w:hAnsi="Tahoma" w:cs="Tahoma"/>
          <w:sz w:val="23"/>
          <w:szCs w:val="23"/>
        </w:rPr>
        <w:t>Dinas Pekerjaan Umum dan Penataan Ruang</w:t>
      </w:r>
      <w:r w:rsidR="00D33396">
        <w:rPr>
          <w:rFonts w:ascii="Tahoma" w:hAnsi="Tahoma" w:cs="Tahoma"/>
          <w:sz w:val="23"/>
          <w:szCs w:val="23"/>
        </w:rPr>
        <w:t xml:space="preserve"> </w:t>
      </w:r>
      <w:r w:rsidR="001D079E" w:rsidRPr="00FA4A5E">
        <w:rPr>
          <w:rFonts w:ascii="Tahoma" w:hAnsi="Tahoma" w:cs="Tahoma"/>
          <w:sz w:val="23"/>
          <w:szCs w:val="23"/>
        </w:rPr>
        <w:t>Kota Kotamobagu</w:t>
      </w:r>
      <w:r w:rsidR="001D079E">
        <w:rPr>
          <w:rFonts w:ascii="Tahoma" w:hAnsi="Tahoma" w:cs="Tahoma"/>
          <w:sz w:val="23"/>
          <w:szCs w:val="23"/>
        </w:rPr>
        <w:t xml:space="preserve"> </w:t>
      </w:r>
      <w:r w:rsidRPr="002D6974">
        <w:rPr>
          <w:rFonts w:ascii="Tahoma" w:hAnsi="Tahoma" w:cs="Tahoma"/>
          <w:sz w:val="23"/>
          <w:szCs w:val="23"/>
        </w:rPr>
        <w:t xml:space="preserve">tersebut akan dijabarkan kedalam Rencana Kerja (Renja) </w:t>
      </w:r>
      <w:r w:rsidR="00A42359">
        <w:rPr>
          <w:rFonts w:ascii="Tahoma" w:hAnsi="Tahoma" w:cs="Tahoma"/>
          <w:sz w:val="23"/>
          <w:szCs w:val="23"/>
        </w:rPr>
        <w:t>Dinas Pekerjaan Umum dan Penataan Ruang</w:t>
      </w:r>
      <w:r w:rsidR="001D079E" w:rsidRPr="00FA4A5E">
        <w:rPr>
          <w:rFonts w:ascii="Tahoma" w:hAnsi="Tahoma" w:cs="Tahoma"/>
          <w:sz w:val="23"/>
          <w:szCs w:val="23"/>
        </w:rPr>
        <w:t xml:space="preserve">  Kota Kotamobagu</w:t>
      </w:r>
      <w:r w:rsidR="001D079E">
        <w:rPr>
          <w:rFonts w:ascii="Tahoma" w:hAnsi="Tahoma" w:cs="Tahoma"/>
          <w:sz w:val="23"/>
          <w:szCs w:val="23"/>
        </w:rPr>
        <w:t xml:space="preserve"> </w:t>
      </w:r>
      <w:r w:rsidRPr="002D6974">
        <w:rPr>
          <w:rFonts w:ascii="Tahoma" w:hAnsi="Tahoma" w:cs="Tahoma"/>
          <w:sz w:val="23"/>
          <w:szCs w:val="23"/>
        </w:rPr>
        <w:t>yang merupakan dokumen perencanaan SKPD untuk perio</w:t>
      </w:r>
      <w:r w:rsidR="00AF2E9A">
        <w:rPr>
          <w:rFonts w:ascii="Tahoma" w:hAnsi="Tahoma" w:cs="Tahoma"/>
          <w:sz w:val="23"/>
          <w:szCs w:val="23"/>
        </w:rPr>
        <w:t xml:space="preserve">de </w:t>
      </w:r>
      <w:r w:rsidR="001D079E">
        <w:rPr>
          <w:rFonts w:ascii="Tahoma" w:hAnsi="Tahoma" w:cs="Tahoma"/>
          <w:sz w:val="23"/>
          <w:szCs w:val="23"/>
        </w:rPr>
        <w:t>1</w:t>
      </w:r>
      <w:r w:rsidR="00AF2E9A">
        <w:rPr>
          <w:rFonts w:ascii="Tahoma" w:hAnsi="Tahoma" w:cs="Tahoma"/>
          <w:sz w:val="23"/>
          <w:szCs w:val="23"/>
          <w:lang w:val="id-ID"/>
        </w:rPr>
        <w:t xml:space="preserve"> </w:t>
      </w:r>
      <w:r w:rsidR="001D079E">
        <w:rPr>
          <w:rFonts w:ascii="Tahoma" w:hAnsi="Tahoma" w:cs="Tahoma"/>
          <w:sz w:val="23"/>
          <w:szCs w:val="23"/>
        </w:rPr>
        <w:t>(satu)</w:t>
      </w:r>
      <w:r w:rsidR="00AF2E9A">
        <w:rPr>
          <w:rFonts w:ascii="Tahoma" w:hAnsi="Tahoma" w:cs="Tahoma"/>
          <w:sz w:val="23"/>
          <w:szCs w:val="23"/>
          <w:lang w:val="id-ID"/>
        </w:rPr>
        <w:t xml:space="preserve"> </w:t>
      </w:r>
      <w:r w:rsidR="001C2622">
        <w:rPr>
          <w:rFonts w:ascii="Tahoma" w:hAnsi="Tahoma" w:cs="Tahoma"/>
          <w:sz w:val="23"/>
          <w:szCs w:val="23"/>
        </w:rPr>
        <w:t xml:space="preserve">tahun. </w:t>
      </w:r>
      <w:proofErr w:type="gramStart"/>
      <w:r w:rsidR="001D079E">
        <w:rPr>
          <w:rFonts w:ascii="Tahoma" w:hAnsi="Tahoma" w:cs="Tahoma"/>
          <w:sz w:val="23"/>
          <w:szCs w:val="23"/>
        </w:rPr>
        <w:t xml:space="preserve">Didalam </w:t>
      </w:r>
      <w:r w:rsidR="001C2622">
        <w:rPr>
          <w:rFonts w:ascii="Tahoma" w:hAnsi="Tahoma" w:cs="Tahoma"/>
          <w:sz w:val="23"/>
          <w:szCs w:val="23"/>
        </w:rPr>
        <w:t xml:space="preserve">Renja </w:t>
      </w:r>
      <w:r w:rsidR="00A42359">
        <w:rPr>
          <w:rFonts w:ascii="Tahoma" w:hAnsi="Tahoma" w:cs="Tahoma"/>
          <w:sz w:val="23"/>
          <w:szCs w:val="23"/>
        </w:rPr>
        <w:t>Dinas Pekerjaan Umum dan Penataan Ruang</w:t>
      </w:r>
      <w:r w:rsidR="001C2622">
        <w:rPr>
          <w:rFonts w:ascii="Tahoma" w:hAnsi="Tahoma" w:cs="Tahoma"/>
          <w:sz w:val="23"/>
          <w:szCs w:val="23"/>
        </w:rPr>
        <w:t xml:space="preserve"> </w:t>
      </w:r>
      <w:r w:rsidR="001D079E" w:rsidRPr="00FA4A5E">
        <w:rPr>
          <w:rFonts w:ascii="Tahoma" w:hAnsi="Tahoma" w:cs="Tahoma"/>
          <w:sz w:val="23"/>
          <w:szCs w:val="23"/>
        </w:rPr>
        <w:t>Kota Kotamobagu</w:t>
      </w:r>
      <w:r w:rsidR="00BF38B6">
        <w:rPr>
          <w:rFonts w:ascii="Tahoma" w:hAnsi="Tahoma" w:cs="Tahoma"/>
          <w:sz w:val="23"/>
          <w:szCs w:val="23"/>
        </w:rPr>
        <w:t xml:space="preserve"> </w:t>
      </w:r>
      <w:r w:rsidRPr="002D6974">
        <w:rPr>
          <w:rFonts w:ascii="Tahoma" w:hAnsi="Tahoma" w:cs="Tahoma"/>
          <w:sz w:val="23"/>
          <w:szCs w:val="23"/>
        </w:rPr>
        <w:t xml:space="preserve">dimuat </w:t>
      </w:r>
      <w:r w:rsidR="00BF38B6">
        <w:rPr>
          <w:rFonts w:ascii="Tahoma" w:hAnsi="Tahoma" w:cs="Tahoma"/>
          <w:sz w:val="23"/>
          <w:szCs w:val="23"/>
        </w:rPr>
        <w:t xml:space="preserve">program dan kegiatan prioritas yang diusulkan </w:t>
      </w:r>
      <w:r w:rsidRPr="002D6974">
        <w:rPr>
          <w:rFonts w:ascii="Tahoma" w:hAnsi="Tahoma" w:cs="Tahoma"/>
          <w:sz w:val="23"/>
          <w:szCs w:val="23"/>
        </w:rPr>
        <w:t>untuk dilaksanakan pada satu tahun mendatang</w:t>
      </w:r>
      <w:r w:rsidR="00010EB3">
        <w:rPr>
          <w:rFonts w:ascii="Tahoma" w:hAnsi="Tahoma" w:cs="Tahoma"/>
          <w:sz w:val="23"/>
          <w:szCs w:val="23"/>
        </w:rPr>
        <w:t>.</w:t>
      </w:r>
      <w:proofErr w:type="gramEnd"/>
    </w:p>
    <w:p w:rsidR="002465F4" w:rsidRPr="005E1135" w:rsidRDefault="005E1135" w:rsidP="002465F4">
      <w:pPr>
        <w:spacing w:line="360" w:lineRule="auto"/>
        <w:jc w:val="both"/>
        <w:rPr>
          <w:rFonts w:ascii="Tahoma" w:hAnsi="Tahoma" w:cs="Tahoma"/>
          <w:sz w:val="23"/>
          <w:szCs w:val="23"/>
        </w:rPr>
      </w:pPr>
      <w:r w:rsidRPr="005E1135">
        <w:rPr>
          <w:rFonts w:ascii="Tahoma" w:hAnsi="Tahoma" w:cs="Tahoma"/>
          <w:sz w:val="23"/>
          <w:szCs w:val="23"/>
        </w:rPr>
        <w:t xml:space="preserve">Adapun Rencana Strategis (Renstra) </w:t>
      </w:r>
      <w:r w:rsidR="00A42359">
        <w:rPr>
          <w:rFonts w:ascii="Tahoma" w:hAnsi="Tahoma" w:cs="Tahoma"/>
          <w:sz w:val="23"/>
          <w:szCs w:val="23"/>
        </w:rPr>
        <w:t>Dinas Pekerjaan Umum dan Penataan Ruang</w:t>
      </w:r>
      <w:r w:rsidRPr="005E1135">
        <w:rPr>
          <w:rFonts w:ascii="Tahoma" w:hAnsi="Tahoma" w:cs="Tahoma"/>
          <w:sz w:val="23"/>
          <w:szCs w:val="23"/>
        </w:rPr>
        <w:t xml:space="preserve"> sebagai </w:t>
      </w:r>
      <w:proofErr w:type="gramStart"/>
      <w:r w:rsidRPr="005E1135">
        <w:rPr>
          <w:rFonts w:ascii="Tahoma" w:hAnsi="Tahoma" w:cs="Tahoma"/>
          <w:sz w:val="23"/>
          <w:szCs w:val="23"/>
        </w:rPr>
        <w:t>berikut :</w:t>
      </w:r>
      <w:proofErr w:type="gramEnd"/>
    </w:p>
    <w:p w:rsidR="00D0599F" w:rsidRDefault="00D44E67" w:rsidP="0059340F">
      <w:pPr>
        <w:spacing w:before="100" w:beforeAutospacing="1"/>
        <w:jc w:val="center"/>
        <w:rPr>
          <w:rFonts w:ascii="Tahoma" w:hAnsi="Tahoma" w:cs="Tahoma"/>
          <w:b/>
          <w:sz w:val="23"/>
          <w:szCs w:val="23"/>
        </w:rPr>
      </w:pPr>
      <w:r w:rsidRPr="006731B6">
        <w:rPr>
          <w:rFonts w:ascii="Tahoma" w:hAnsi="Tahoma" w:cs="Tahoma"/>
          <w:b/>
          <w:sz w:val="23"/>
          <w:szCs w:val="23"/>
        </w:rPr>
        <w:t xml:space="preserve">Tabel </w:t>
      </w:r>
      <w:r w:rsidR="00D0599F">
        <w:rPr>
          <w:rFonts w:ascii="Tahoma" w:hAnsi="Tahoma" w:cs="Tahoma"/>
          <w:b/>
          <w:sz w:val="23"/>
          <w:szCs w:val="23"/>
        </w:rPr>
        <w:t>2.1</w:t>
      </w:r>
    </w:p>
    <w:p w:rsidR="00D44E67" w:rsidRDefault="0092585C" w:rsidP="0059340F">
      <w:pPr>
        <w:spacing w:before="100" w:beforeAutospacing="1"/>
        <w:jc w:val="center"/>
        <w:rPr>
          <w:rFonts w:ascii="Tahoma" w:hAnsi="Tahoma" w:cs="Tahoma"/>
          <w:b/>
          <w:sz w:val="23"/>
          <w:szCs w:val="23"/>
        </w:rPr>
      </w:pPr>
      <w:r>
        <w:rPr>
          <w:rFonts w:ascii="Tahoma" w:hAnsi="Tahoma" w:cs="Tahoma"/>
          <w:b/>
          <w:sz w:val="23"/>
          <w:szCs w:val="23"/>
        </w:rPr>
        <w:t xml:space="preserve"> </w:t>
      </w:r>
      <w:r w:rsidR="00D44E67" w:rsidRPr="006731B6">
        <w:rPr>
          <w:rFonts w:ascii="Tahoma" w:hAnsi="Tahoma" w:cs="Tahoma"/>
          <w:b/>
          <w:sz w:val="23"/>
          <w:szCs w:val="23"/>
        </w:rPr>
        <w:t>Rencana Strategis (Renstra)</w:t>
      </w:r>
    </w:p>
    <w:p w:rsidR="0059340F" w:rsidRDefault="00F133F9" w:rsidP="0059340F">
      <w:r>
        <w:rPr>
          <w:noProof/>
        </w:rPr>
        <w:drawing>
          <wp:inline distT="0" distB="0" distL="0" distR="0">
            <wp:extent cx="5664200" cy="66886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2019.png"/>
                    <pic:cNvPicPr/>
                  </pic:nvPicPr>
                  <pic:blipFill>
                    <a:blip r:embed="rId9">
                      <a:extLst>
                        <a:ext uri="{28A0092B-C50C-407E-A947-70E740481C1C}">
                          <a14:useLocalDpi xmlns:a14="http://schemas.microsoft.com/office/drawing/2010/main" val="0"/>
                        </a:ext>
                      </a:extLst>
                    </a:blip>
                    <a:stretch>
                      <a:fillRect/>
                    </a:stretch>
                  </pic:blipFill>
                  <pic:spPr>
                    <a:xfrm>
                      <a:off x="0" y="0"/>
                      <a:ext cx="5665566" cy="6690280"/>
                    </a:xfrm>
                    <a:prstGeom prst="rect">
                      <a:avLst/>
                    </a:prstGeom>
                  </pic:spPr>
                </pic:pic>
              </a:graphicData>
            </a:graphic>
          </wp:inline>
        </w:drawing>
      </w:r>
    </w:p>
    <w:p w:rsidR="006565C3" w:rsidRPr="008243E6" w:rsidRDefault="008B09FC" w:rsidP="00FA4A5E">
      <w:pPr>
        <w:pStyle w:val="Heading3"/>
        <w:spacing w:line="360" w:lineRule="auto"/>
        <w:rPr>
          <w:lang w:val="id-ID"/>
        </w:rPr>
      </w:pPr>
      <w:bookmarkStart w:id="14" w:name="_Toc508953198"/>
      <w:r>
        <w:lastRenderedPageBreak/>
        <w:t>2.1.2</w:t>
      </w:r>
      <w:r w:rsidR="00C11EA8">
        <w:t>.</w:t>
      </w:r>
      <w:r w:rsidR="00EA2AC5">
        <w:t xml:space="preserve"> </w:t>
      </w:r>
      <w:r w:rsidR="006565C3" w:rsidRPr="008243E6">
        <w:rPr>
          <w:lang w:val="id-ID"/>
        </w:rPr>
        <w:t xml:space="preserve">Visi </w:t>
      </w:r>
      <w:r w:rsidR="00A42359">
        <w:rPr>
          <w:lang w:val="id-ID"/>
        </w:rPr>
        <w:t>Dinas Pekerjaan Umum dan Penataan Ruang</w:t>
      </w:r>
      <w:bookmarkEnd w:id="14"/>
    </w:p>
    <w:p w:rsidR="006565C3" w:rsidRPr="00952AD7" w:rsidRDefault="00EA2AC5" w:rsidP="00FA4A5E">
      <w:pPr>
        <w:tabs>
          <w:tab w:val="left" w:pos="851"/>
        </w:tabs>
        <w:spacing w:line="360" w:lineRule="auto"/>
        <w:jc w:val="both"/>
        <w:rPr>
          <w:rFonts w:ascii="Tahoma" w:hAnsi="Tahoma" w:cs="Tahoma"/>
          <w:sz w:val="23"/>
          <w:szCs w:val="23"/>
        </w:rPr>
      </w:pPr>
      <w:r>
        <w:rPr>
          <w:rFonts w:ascii="Tahoma" w:hAnsi="Tahoma" w:cs="Tahoma"/>
          <w:sz w:val="23"/>
          <w:szCs w:val="23"/>
        </w:rPr>
        <w:tab/>
      </w:r>
      <w:r w:rsidR="006565C3" w:rsidRPr="008243E6">
        <w:rPr>
          <w:rFonts w:ascii="Tahoma" w:hAnsi="Tahoma" w:cs="Tahoma"/>
          <w:sz w:val="23"/>
          <w:szCs w:val="23"/>
          <w:lang w:val="id-ID"/>
        </w:rPr>
        <w:t xml:space="preserve">Visi adalah suatu gambaran tentang keadaan masa depan yang berisikan cita dan citra yang ingin diwujudkan oleh suatu organisasi . Visi dapat pula diartikan sebagai cara pandang jauh ke depan kemana instansi pemerintah harus dibawa agar eksis, antisipatif dan ivovatif. Visi </w:t>
      </w:r>
      <w:r w:rsidR="00A42359">
        <w:rPr>
          <w:rFonts w:ascii="Tahoma" w:hAnsi="Tahoma" w:cs="Tahoma"/>
          <w:sz w:val="23"/>
          <w:szCs w:val="23"/>
          <w:lang w:val="id-ID"/>
        </w:rPr>
        <w:t>Dinas Pekerjaan Umum dan Penataan Ruang</w:t>
      </w:r>
      <w:r w:rsidR="006565C3" w:rsidRPr="008243E6">
        <w:rPr>
          <w:rFonts w:ascii="Tahoma" w:hAnsi="Tahoma" w:cs="Tahoma"/>
          <w:sz w:val="23"/>
          <w:szCs w:val="23"/>
          <w:lang w:val="id-ID"/>
        </w:rPr>
        <w:t xml:space="preserve"> Kota Kotamobagu sebagai institusi teknis yang melaksanakan pemba</w:t>
      </w:r>
      <w:r w:rsidR="00F24689">
        <w:rPr>
          <w:rFonts w:ascii="Tahoma" w:hAnsi="Tahoma" w:cs="Tahoma"/>
          <w:sz w:val="23"/>
          <w:szCs w:val="23"/>
          <w:lang w:val="id-ID"/>
        </w:rPr>
        <w:t>n</w:t>
      </w:r>
      <w:r w:rsidR="006565C3" w:rsidRPr="008243E6">
        <w:rPr>
          <w:rFonts w:ascii="Tahoma" w:hAnsi="Tahoma" w:cs="Tahoma"/>
          <w:sz w:val="23"/>
          <w:szCs w:val="23"/>
          <w:lang w:val="id-ID"/>
        </w:rPr>
        <w:t>gunan daer</w:t>
      </w:r>
      <w:r w:rsidR="00792558">
        <w:rPr>
          <w:rFonts w:ascii="Tahoma" w:hAnsi="Tahoma" w:cs="Tahoma"/>
          <w:sz w:val="23"/>
          <w:szCs w:val="23"/>
          <w:lang w:val="id-ID"/>
        </w:rPr>
        <w:t>ah dituntut untuk meningkatan k</w:t>
      </w:r>
      <w:r w:rsidR="00792558">
        <w:rPr>
          <w:rFonts w:ascii="Tahoma" w:hAnsi="Tahoma" w:cs="Tahoma"/>
          <w:sz w:val="23"/>
          <w:szCs w:val="23"/>
        </w:rPr>
        <w:t>i</w:t>
      </w:r>
      <w:r w:rsidR="006565C3" w:rsidRPr="008243E6">
        <w:rPr>
          <w:rFonts w:ascii="Tahoma" w:hAnsi="Tahoma" w:cs="Tahoma"/>
          <w:sz w:val="23"/>
          <w:szCs w:val="23"/>
          <w:lang w:val="id-ID"/>
        </w:rPr>
        <w:t>nerja organisasi agar tujuan-tu</w:t>
      </w:r>
      <w:r w:rsidR="005326CA">
        <w:rPr>
          <w:rFonts w:ascii="Tahoma" w:hAnsi="Tahoma" w:cs="Tahoma"/>
          <w:sz w:val="23"/>
          <w:szCs w:val="23"/>
        </w:rPr>
        <w:t>j</w:t>
      </w:r>
      <w:r w:rsidR="006565C3" w:rsidRPr="008243E6">
        <w:rPr>
          <w:rFonts w:ascii="Tahoma" w:hAnsi="Tahoma" w:cs="Tahoma"/>
          <w:sz w:val="23"/>
          <w:szCs w:val="23"/>
          <w:lang w:val="id-ID"/>
        </w:rPr>
        <w:t xml:space="preserve">uan pembangunan dapat dirumuskan dan dicapai secara efektif dan efisien. Keberhasilan pembangunan daerah sangat ditentukan oleh kinerja </w:t>
      </w:r>
      <w:r w:rsidR="00A42359">
        <w:rPr>
          <w:rFonts w:ascii="Tahoma" w:hAnsi="Tahoma" w:cs="Tahoma"/>
          <w:sz w:val="23"/>
          <w:szCs w:val="23"/>
          <w:lang w:val="id-ID"/>
        </w:rPr>
        <w:t>Dinas Pekerjaan Umum dan Penataan Ruang</w:t>
      </w:r>
      <w:r w:rsidR="006565C3" w:rsidRPr="008243E6">
        <w:rPr>
          <w:rFonts w:ascii="Tahoma" w:hAnsi="Tahoma" w:cs="Tahoma"/>
          <w:sz w:val="23"/>
          <w:szCs w:val="23"/>
          <w:lang w:val="id-ID"/>
        </w:rPr>
        <w:t xml:space="preserve"> dalam melaksanakan implementasi teknis pembangunan dan sebagai faktor kunci dari pencapaian tujuan-tujuan pembangunan</w:t>
      </w:r>
      <w:r w:rsidR="00952AD7">
        <w:rPr>
          <w:rFonts w:ascii="Tahoma" w:hAnsi="Tahoma" w:cs="Tahoma"/>
          <w:sz w:val="23"/>
          <w:szCs w:val="23"/>
        </w:rPr>
        <w:t>.</w:t>
      </w:r>
    </w:p>
    <w:p w:rsidR="006565C3" w:rsidRPr="008243E6" w:rsidRDefault="00072980" w:rsidP="00FA4A5E">
      <w:pPr>
        <w:tabs>
          <w:tab w:val="left" w:pos="851"/>
        </w:tabs>
        <w:spacing w:line="360" w:lineRule="auto"/>
        <w:jc w:val="both"/>
        <w:rPr>
          <w:rFonts w:ascii="Tahoma" w:hAnsi="Tahoma" w:cs="Tahoma"/>
          <w:sz w:val="23"/>
          <w:szCs w:val="23"/>
          <w:lang w:val="id-ID"/>
        </w:rPr>
      </w:pPr>
      <w:r>
        <w:rPr>
          <w:rFonts w:ascii="Tahoma" w:hAnsi="Tahoma" w:cs="Tahoma"/>
          <w:sz w:val="23"/>
          <w:szCs w:val="23"/>
        </w:rPr>
        <w:tab/>
      </w:r>
      <w:r w:rsidR="006565C3" w:rsidRPr="008243E6">
        <w:rPr>
          <w:rFonts w:ascii="Tahoma" w:hAnsi="Tahoma" w:cs="Tahoma"/>
          <w:sz w:val="23"/>
          <w:szCs w:val="23"/>
          <w:lang w:val="id-ID"/>
        </w:rPr>
        <w:t>Salah satu langkah adalah perumusan visi organisasi agar setiap anggota di dalam organisasi tersebut dapat memahami arah dan tujuan organisasi yang ingin dicapai bersama. Disamping itu pernyataan visi dapat dapat menciptakan kesadaran kolektif diantara seluruh anggota organisasi tentang pentingnya pencapaian kondisi ideal yang diinginkan dan dirumuskan secara bersama.</w:t>
      </w:r>
      <w:r w:rsidR="007D2BA3">
        <w:rPr>
          <w:rFonts w:ascii="Tahoma" w:hAnsi="Tahoma" w:cs="Tahoma"/>
          <w:sz w:val="23"/>
          <w:szCs w:val="23"/>
          <w:lang w:val="id-ID"/>
        </w:rPr>
        <w:t xml:space="preserve"> </w:t>
      </w:r>
      <w:r w:rsidR="006565C3" w:rsidRPr="008243E6">
        <w:rPr>
          <w:rFonts w:ascii="Tahoma" w:hAnsi="Tahoma" w:cs="Tahoma"/>
          <w:sz w:val="23"/>
          <w:szCs w:val="23"/>
          <w:lang w:val="id-ID"/>
        </w:rPr>
        <w:t>Da</w:t>
      </w:r>
      <w:r w:rsidR="009E156E">
        <w:rPr>
          <w:rFonts w:ascii="Tahoma" w:hAnsi="Tahoma" w:cs="Tahoma"/>
          <w:sz w:val="23"/>
          <w:szCs w:val="23"/>
          <w:lang w:val="id-ID"/>
        </w:rPr>
        <w:t>lam mengantisipasi tantangan ke</w:t>
      </w:r>
      <w:r w:rsidR="006565C3" w:rsidRPr="008243E6">
        <w:rPr>
          <w:rFonts w:ascii="Tahoma" w:hAnsi="Tahoma" w:cs="Tahoma"/>
          <w:sz w:val="23"/>
          <w:szCs w:val="23"/>
          <w:lang w:val="id-ID"/>
        </w:rPr>
        <w:t xml:space="preserve">depan menuju kondisi yang diingikan organisasi sesuai dengan tuntutan paradigma baru pembangunan maka </w:t>
      </w:r>
      <w:r w:rsidR="00A42359">
        <w:rPr>
          <w:rFonts w:ascii="Tahoma" w:hAnsi="Tahoma" w:cs="Tahoma"/>
          <w:sz w:val="23"/>
          <w:szCs w:val="23"/>
          <w:lang w:val="id-ID"/>
        </w:rPr>
        <w:t>Dinas Pekerjaan Umum dan Penataan Ruang</w:t>
      </w:r>
      <w:r w:rsidR="006565C3" w:rsidRPr="008243E6">
        <w:rPr>
          <w:rFonts w:ascii="Tahoma" w:hAnsi="Tahoma" w:cs="Tahoma"/>
          <w:sz w:val="23"/>
          <w:szCs w:val="23"/>
          <w:lang w:val="id-ID"/>
        </w:rPr>
        <w:t xml:space="preserve"> Kota Kotamo</w:t>
      </w:r>
      <w:r w:rsidR="00C60880">
        <w:rPr>
          <w:rFonts w:ascii="Tahoma" w:hAnsi="Tahoma" w:cs="Tahoma"/>
          <w:sz w:val="23"/>
          <w:szCs w:val="23"/>
        </w:rPr>
        <w:t>b</w:t>
      </w:r>
      <w:r w:rsidR="006565C3" w:rsidRPr="008243E6">
        <w:rPr>
          <w:rFonts w:ascii="Tahoma" w:hAnsi="Tahoma" w:cs="Tahoma"/>
          <w:sz w:val="23"/>
          <w:szCs w:val="23"/>
          <w:lang w:val="id-ID"/>
        </w:rPr>
        <w:t>agu menyatakan visi adalah :</w:t>
      </w:r>
    </w:p>
    <w:p w:rsidR="006565C3" w:rsidRPr="008243E6" w:rsidRDefault="006565C3" w:rsidP="006565C3">
      <w:pPr>
        <w:spacing w:line="360" w:lineRule="auto"/>
        <w:jc w:val="both"/>
        <w:rPr>
          <w:rFonts w:ascii="Tahoma" w:hAnsi="Tahoma" w:cs="Tahoma"/>
          <w:b/>
          <w:sz w:val="23"/>
          <w:szCs w:val="23"/>
          <w:lang w:val="id-ID"/>
        </w:rPr>
      </w:pPr>
      <w:r w:rsidRPr="008243E6">
        <w:rPr>
          <w:rFonts w:ascii="Tahoma" w:hAnsi="Tahoma" w:cs="Tahoma"/>
          <w:sz w:val="23"/>
          <w:szCs w:val="23"/>
          <w:lang w:val="id-ID"/>
        </w:rPr>
        <w:t>“</w:t>
      </w:r>
      <w:r w:rsidRPr="008243E6">
        <w:rPr>
          <w:rFonts w:ascii="Tahoma" w:hAnsi="Tahoma" w:cs="Tahoma"/>
          <w:b/>
          <w:sz w:val="23"/>
          <w:szCs w:val="23"/>
          <w:lang w:val="id-ID"/>
        </w:rPr>
        <w:t xml:space="preserve">Tersedianya </w:t>
      </w:r>
      <w:r w:rsidR="00D74E85" w:rsidRPr="008243E6">
        <w:rPr>
          <w:rFonts w:ascii="Tahoma" w:hAnsi="Tahoma" w:cs="Tahoma"/>
          <w:b/>
          <w:sz w:val="23"/>
          <w:szCs w:val="23"/>
          <w:lang w:val="id-ID"/>
        </w:rPr>
        <w:t xml:space="preserve">Infrastruktur </w:t>
      </w:r>
      <w:r w:rsidRPr="008243E6">
        <w:rPr>
          <w:rFonts w:ascii="Tahoma" w:hAnsi="Tahoma" w:cs="Tahoma"/>
          <w:b/>
          <w:sz w:val="23"/>
          <w:szCs w:val="23"/>
          <w:lang w:val="id-ID"/>
        </w:rPr>
        <w:t xml:space="preserve">Pekerjaan Umum </w:t>
      </w:r>
      <w:r w:rsidR="00D74E85" w:rsidRPr="008243E6">
        <w:rPr>
          <w:rFonts w:ascii="Tahoma" w:hAnsi="Tahoma" w:cs="Tahoma"/>
          <w:b/>
          <w:sz w:val="23"/>
          <w:szCs w:val="23"/>
          <w:lang w:val="id-ID"/>
        </w:rPr>
        <w:t>Yang Handal Dan Bermanfaat Secara Berkelanjutan Serta Berbasis Tata Ruang Untuk Mendorong Terwujudnya Kota Kotamobagu Sebag</w:t>
      </w:r>
      <w:r w:rsidRPr="008243E6">
        <w:rPr>
          <w:rFonts w:ascii="Tahoma" w:hAnsi="Tahoma" w:cs="Tahoma"/>
          <w:b/>
          <w:sz w:val="23"/>
          <w:szCs w:val="23"/>
          <w:lang w:val="id-ID"/>
        </w:rPr>
        <w:t>ai Kota Model Jasa di Kawasan Bolaang Mongondow Raya Menuju Masyarakat Sejahtera, Berbudaya dan Berdaya Saing”</w:t>
      </w:r>
    </w:p>
    <w:p w:rsidR="006565C3" w:rsidRPr="008243E6" w:rsidRDefault="006565C3" w:rsidP="006565C3">
      <w:pPr>
        <w:spacing w:line="360" w:lineRule="auto"/>
        <w:jc w:val="both"/>
        <w:rPr>
          <w:rFonts w:ascii="Tahoma" w:hAnsi="Tahoma" w:cs="Tahoma"/>
          <w:sz w:val="23"/>
          <w:szCs w:val="23"/>
          <w:lang w:val="id-ID"/>
        </w:rPr>
      </w:pPr>
      <w:r w:rsidRPr="008243E6">
        <w:rPr>
          <w:rFonts w:ascii="Tahoma" w:hAnsi="Tahoma" w:cs="Tahoma"/>
          <w:sz w:val="23"/>
          <w:szCs w:val="23"/>
          <w:lang w:val="id-ID"/>
        </w:rPr>
        <w:t>Penjelasan makna visi tersebut diatas sebagai berikut :</w:t>
      </w:r>
    </w:p>
    <w:p w:rsidR="006565C3" w:rsidRPr="008243E6" w:rsidRDefault="006565C3" w:rsidP="006A78E3">
      <w:pPr>
        <w:spacing w:line="360" w:lineRule="auto"/>
        <w:ind w:firstLine="720"/>
        <w:jc w:val="both"/>
        <w:rPr>
          <w:rFonts w:ascii="Tahoma" w:hAnsi="Tahoma" w:cs="Tahoma"/>
          <w:sz w:val="23"/>
          <w:szCs w:val="23"/>
        </w:rPr>
      </w:pPr>
      <w:r w:rsidRPr="008243E6">
        <w:rPr>
          <w:rFonts w:ascii="Tahoma" w:hAnsi="Tahoma" w:cs="Tahoma"/>
          <w:sz w:val="23"/>
          <w:szCs w:val="23"/>
          <w:lang w:val="id-ID"/>
        </w:rPr>
        <w:t xml:space="preserve">Berdasarkan Visi tersebut maka </w:t>
      </w:r>
      <w:r w:rsidR="00A42359">
        <w:rPr>
          <w:rFonts w:ascii="Tahoma" w:hAnsi="Tahoma" w:cs="Tahoma"/>
          <w:sz w:val="23"/>
          <w:szCs w:val="23"/>
          <w:lang w:val="id-ID"/>
        </w:rPr>
        <w:t>Dinas Pekerjaan Umum dan Penataan Ruang</w:t>
      </w:r>
      <w:r w:rsidRPr="008243E6">
        <w:rPr>
          <w:rFonts w:ascii="Tahoma" w:hAnsi="Tahoma" w:cs="Tahoma"/>
          <w:sz w:val="23"/>
          <w:szCs w:val="23"/>
          <w:lang w:val="id-ID"/>
        </w:rPr>
        <w:t xml:space="preserve"> Kota Kotamobagu bermaksud untuk melakukan penataan infrastruktur dalam ruang kota yang sedemikian rupa, sehingga mencerminkan sebuah kota yang memiliki kualitas, memiliki daya saing dan berwawasan lingkungan. Dukungan atas pengelolaan dan pelayanan prasarana dasar perkotaan dan perdesaan yang optimal, diharapkan mampu melayani seluruh masyarakat Kota Kotamobagu pada khususnya dan menimbulkan daya tarik investasi tersendiri. Dengan demikian diharapkan Kota Kotambagu menjadi salah satu tempat hunian yang dinamis, nyaman, sehat dan ramah lingkungan.</w:t>
      </w:r>
    </w:p>
    <w:p w:rsidR="000E4C6F" w:rsidRPr="008243E6" w:rsidRDefault="000E4C6F" w:rsidP="00213EA0">
      <w:pPr>
        <w:spacing w:line="360" w:lineRule="auto"/>
        <w:rPr>
          <w:rFonts w:ascii="Tahoma" w:hAnsi="Tahoma" w:cs="Tahoma"/>
          <w:b/>
          <w:sz w:val="23"/>
          <w:szCs w:val="23"/>
        </w:rPr>
      </w:pPr>
    </w:p>
    <w:p w:rsidR="006565C3" w:rsidRPr="008243E6" w:rsidRDefault="005A1C07" w:rsidP="00302ABA">
      <w:pPr>
        <w:pStyle w:val="Heading3"/>
        <w:rPr>
          <w:lang w:val="id-ID"/>
        </w:rPr>
      </w:pPr>
      <w:bookmarkStart w:id="15" w:name="_Toc508953199"/>
      <w:r w:rsidRPr="008243E6">
        <w:t>2</w:t>
      </w:r>
      <w:r w:rsidR="0034733A">
        <w:t>.1.3</w:t>
      </w:r>
      <w:r w:rsidR="0002430D">
        <w:t>.</w:t>
      </w:r>
      <w:r w:rsidRPr="008243E6">
        <w:t xml:space="preserve"> </w:t>
      </w:r>
      <w:r w:rsidR="006565C3" w:rsidRPr="008243E6">
        <w:rPr>
          <w:lang w:val="id-ID"/>
        </w:rPr>
        <w:t xml:space="preserve">Misi </w:t>
      </w:r>
      <w:r w:rsidR="00A42359">
        <w:rPr>
          <w:lang w:val="id-ID"/>
        </w:rPr>
        <w:t>Dinas Pekerjaan Umum dan Penataan Ruang</w:t>
      </w:r>
      <w:bookmarkEnd w:id="15"/>
    </w:p>
    <w:p w:rsidR="006565C3" w:rsidRDefault="00AF4474" w:rsidP="00F57438">
      <w:pPr>
        <w:spacing w:line="360" w:lineRule="auto"/>
        <w:jc w:val="both"/>
        <w:rPr>
          <w:rFonts w:ascii="Tahoma" w:hAnsi="Tahoma" w:cs="Tahoma"/>
          <w:sz w:val="23"/>
          <w:szCs w:val="23"/>
        </w:rPr>
      </w:pPr>
      <w:r>
        <w:rPr>
          <w:rFonts w:ascii="Tahoma" w:hAnsi="Tahoma" w:cs="Tahoma"/>
          <w:sz w:val="23"/>
          <w:szCs w:val="23"/>
        </w:rPr>
        <w:tab/>
      </w:r>
      <w:r w:rsidR="006565C3" w:rsidRPr="008243E6">
        <w:rPr>
          <w:rFonts w:ascii="Tahoma" w:hAnsi="Tahoma" w:cs="Tahoma"/>
          <w:sz w:val="23"/>
          <w:szCs w:val="23"/>
          <w:lang w:val="id-ID"/>
        </w:rPr>
        <w:t xml:space="preserve">Dalam rangka mewujudkan Visi </w:t>
      </w:r>
      <w:r w:rsidR="00A42359">
        <w:rPr>
          <w:rFonts w:ascii="Tahoma" w:hAnsi="Tahoma" w:cs="Tahoma"/>
          <w:sz w:val="23"/>
          <w:szCs w:val="23"/>
          <w:lang w:val="id-ID"/>
        </w:rPr>
        <w:t>Dinas Pekerjaan Umum dan Penataan Ruang</w:t>
      </w:r>
      <w:r w:rsidR="006565C3" w:rsidRPr="008243E6">
        <w:rPr>
          <w:rFonts w:ascii="Tahoma" w:hAnsi="Tahoma" w:cs="Tahoma"/>
          <w:sz w:val="23"/>
          <w:szCs w:val="23"/>
          <w:lang w:val="id-ID"/>
        </w:rPr>
        <w:t xml:space="preserve"> maka dirumuskan misi </w:t>
      </w:r>
      <w:r w:rsidR="00A42359">
        <w:rPr>
          <w:rFonts w:ascii="Tahoma" w:hAnsi="Tahoma" w:cs="Tahoma"/>
          <w:sz w:val="23"/>
          <w:szCs w:val="23"/>
          <w:lang w:val="id-ID"/>
        </w:rPr>
        <w:t>Dinas Pekerjaan Umum dan Penataan Ruang</w:t>
      </w:r>
      <w:r w:rsidR="006565C3" w:rsidRPr="008243E6">
        <w:rPr>
          <w:rFonts w:ascii="Tahoma" w:hAnsi="Tahoma" w:cs="Tahoma"/>
          <w:sz w:val="23"/>
          <w:szCs w:val="23"/>
          <w:lang w:val="id-ID"/>
        </w:rPr>
        <w:t xml:space="preserve"> </w:t>
      </w:r>
      <w:r w:rsidR="00735322">
        <w:rPr>
          <w:rFonts w:ascii="Tahoma" w:hAnsi="Tahoma" w:cs="Tahoma"/>
          <w:sz w:val="23"/>
          <w:szCs w:val="23"/>
          <w:lang w:val="id-ID"/>
        </w:rPr>
        <w:t>Kota Kotamobagu sebagai berikut</w:t>
      </w:r>
      <w:r w:rsidR="006565C3" w:rsidRPr="008243E6">
        <w:rPr>
          <w:rFonts w:ascii="Tahoma" w:hAnsi="Tahoma" w:cs="Tahoma"/>
          <w:sz w:val="23"/>
          <w:szCs w:val="23"/>
          <w:lang w:val="id-ID"/>
        </w:rPr>
        <w:t>:</w:t>
      </w:r>
    </w:p>
    <w:p w:rsidR="00E31AD3" w:rsidRDefault="00470E0A" w:rsidP="00A7241F">
      <w:pPr>
        <w:pStyle w:val="ListParagraph"/>
        <w:numPr>
          <w:ilvl w:val="3"/>
          <w:numId w:val="26"/>
        </w:numPr>
        <w:spacing w:line="360" w:lineRule="auto"/>
        <w:ind w:left="377"/>
        <w:jc w:val="both"/>
        <w:rPr>
          <w:rFonts w:ascii="Tahoma" w:hAnsi="Tahoma" w:cs="Tahoma"/>
          <w:sz w:val="23"/>
          <w:szCs w:val="23"/>
        </w:rPr>
      </w:pPr>
      <w:r w:rsidRPr="008243E6">
        <w:rPr>
          <w:rFonts w:ascii="Tahoma" w:hAnsi="Tahoma" w:cs="Tahoma"/>
          <w:sz w:val="23"/>
          <w:szCs w:val="23"/>
        </w:rPr>
        <w:lastRenderedPageBreak/>
        <w:t xml:space="preserve">Terwujudnya </w:t>
      </w:r>
      <w:r w:rsidR="00007C10" w:rsidRPr="008243E6">
        <w:rPr>
          <w:rFonts w:ascii="Tahoma" w:hAnsi="Tahoma" w:cs="Tahoma"/>
          <w:sz w:val="23"/>
          <w:szCs w:val="23"/>
        </w:rPr>
        <w:t xml:space="preserve">pelayanan </w:t>
      </w:r>
      <w:r w:rsidRPr="008243E6">
        <w:rPr>
          <w:rFonts w:ascii="Tahoma" w:hAnsi="Tahoma" w:cs="Tahoma"/>
          <w:sz w:val="23"/>
          <w:szCs w:val="23"/>
        </w:rPr>
        <w:t>yang prima bidang ke-P</w:t>
      </w:r>
      <w:r w:rsidR="00023C3B">
        <w:rPr>
          <w:rFonts w:ascii="Tahoma" w:hAnsi="Tahoma" w:cs="Tahoma"/>
          <w:sz w:val="23"/>
          <w:szCs w:val="23"/>
          <w:lang w:val="id-ID"/>
        </w:rPr>
        <w:t>U</w:t>
      </w:r>
      <w:r w:rsidRPr="008243E6">
        <w:rPr>
          <w:rFonts w:ascii="Tahoma" w:hAnsi="Tahoma" w:cs="Tahoma"/>
          <w:sz w:val="23"/>
          <w:szCs w:val="23"/>
        </w:rPr>
        <w:t>a</w:t>
      </w:r>
      <w:r>
        <w:rPr>
          <w:rFonts w:ascii="Tahoma" w:hAnsi="Tahoma" w:cs="Tahoma"/>
          <w:sz w:val="23"/>
          <w:szCs w:val="23"/>
        </w:rPr>
        <w:t>n</w:t>
      </w:r>
      <w:r w:rsidR="00F57438">
        <w:rPr>
          <w:rFonts w:ascii="Tahoma" w:hAnsi="Tahoma" w:cs="Tahoma"/>
          <w:sz w:val="23"/>
          <w:szCs w:val="23"/>
        </w:rPr>
        <w:t>.</w:t>
      </w:r>
    </w:p>
    <w:p w:rsidR="00470E0A" w:rsidRDefault="00470E0A" w:rsidP="00A7241F">
      <w:pPr>
        <w:pStyle w:val="ListParagraph"/>
        <w:numPr>
          <w:ilvl w:val="3"/>
          <w:numId w:val="26"/>
        </w:numPr>
        <w:spacing w:line="360" w:lineRule="auto"/>
        <w:ind w:left="322" w:hanging="308"/>
        <w:jc w:val="both"/>
        <w:rPr>
          <w:rFonts w:ascii="Tahoma" w:hAnsi="Tahoma" w:cs="Tahoma"/>
          <w:sz w:val="23"/>
          <w:szCs w:val="23"/>
        </w:rPr>
      </w:pPr>
      <w:r w:rsidRPr="004803E7">
        <w:rPr>
          <w:rFonts w:ascii="Tahoma" w:hAnsi="Tahoma" w:cs="Tahoma"/>
          <w:sz w:val="23"/>
          <w:szCs w:val="23"/>
        </w:rPr>
        <w:t>Terwujudnya Pembangunan Infrastruktur Pemukiman dan Perumahan Rakyat Untuk</w:t>
      </w:r>
      <w:r>
        <w:rPr>
          <w:rFonts w:ascii="Tahoma" w:hAnsi="Tahoma" w:cs="Tahoma"/>
          <w:sz w:val="23"/>
          <w:szCs w:val="23"/>
        </w:rPr>
        <w:t xml:space="preserve"> </w:t>
      </w:r>
      <w:r w:rsidRPr="004803E7">
        <w:rPr>
          <w:rFonts w:ascii="Tahoma" w:hAnsi="Tahoma" w:cs="Tahoma"/>
          <w:sz w:val="23"/>
          <w:szCs w:val="23"/>
        </w:rPr>
        <w:t xml:space="preserve">Mendukung Layanan Infrastruktur dasar yang layak dalam rangka mewujudkan kualitas hidup masyarakat </w:t>
      </w:r>
      <w:r w:rsidR="00AF3E7E" w:rsidRPr="004803E7">
        <w:rPr>
          <w:rFonts w:ascii="Tahoma" w:hAnsi="Tahoma" w:cs="Tahoma"/>
          <w:sz w:val="23"/>
          <w:szCs w:val="23"/>
        </w:rPr>
        <w:t xml:space="preserve">Kota Kotamobagu </w:t>
      </w:r>
      <w:r w:rsidRPr="004803E7">
        <w:rPr>
          <w:rFonts w:ascii="Tahoma" w:hAnsi="Tahoma" w:cs="Tahoma"/>
          <w:sz w:val="23"/>
          <w:szCs w:val="23"/>
        </w:rPr>
        <w:t xml:space="preserve">sejalan denga </w:t>
      </w:r>
      <w:r w:rsidR="00E418CD" w:rsidRPr="004803E7">
        <w:rPr>
          <w:rFonts w:ascii="Tahoma" w:hAnsi="Tahoma" w:cs="Tahoma"/>
          <w:sz w:val="23"/>
          <w:szCs w:val="23"/>
        </w:rPr>
        <w:t xml:space="preserve">prinsip </w:t>
      </w:r>
      <w:r w:rsidR="00215702">
        <w:rPr>
          <w:rFonts w:ascii="Tahoma" w:hAnsi="Tahoma" w:cs="Tahoma"/>
          <w:sz w:val="23"/>
          <w:szCs w:val="23"/>
        </w:rPr>
        <w:t>“</w:t>
      </w:r>
      <w:r w:rsidRPr="004803E7">
        <w:rPr>
          <w:rFonts w:ascii="Tahoma" w:hAnsi="Tahoma" w:cs="Tahoma"/>
          <w:sz w:val="23"/>
          <w:szCs w:val="23"/>
        </w:rPr>
        <w:t>Infrastruktur Untuk Semua</w:t>
      </w:r>
      <w:r w:rsidR="007D7513">
        <w:rPr>
          <w:rFonts w:ascii="Tahoma" w:hAnsi="Tahoma" w:cs="Tahoma"/>
          <w:sz w:val="23"/>
          <w:szCs w:val="23"/>
        </w:rPr>
        <w:t>”</w:t>
      </w:r>
      <w:r w:rsidR="00390421">
        <w:rPr>
          <w:rFonts w:ascii="Tahoma" w:hAnsi="Tahoma" w:cs="Tahoma"/>
          <w:sz w:val="23"/>
          <w:szCs w:val="23"/>
          <w:lang w:val="id-ID"/>
        </w:rPr>
        <w:t>.</w:t>
      </w:r>
    </w:p>
    <w:p w:rsidR="00470E0A" w:rsidRPr="007339D0" w:rsidRDefault="00470E0A" w:rsidP="00A7241F">
      <w:pPr>
        <w:pStyle w:val="ListParagraph"/>
        <w:numPr>
          <w:ilvl w:val="3"/>
          <w:numId w:val="26"/>
        </w:numPr>
        <w:spacing w:line="360" w:lineRule="auto"/>
        <w:ind w:left="322" w:hanging="308"/>
        <w:jc w:val="both"/>
        <w:rPr>
          <w:rFonts w:ascii="Tahoma" w:hAnsi="Tahoma" w:cs="Tahoma"/>
          <w:sz w:val="23"/>
          <w:szCs w:val="23"/>
        </w:rPr>
      </w:pPr>
      <w:r w:rsidRPr="007339D0">
        <w:rPr>
          <w:rFonts w:ascii="Tahoma" w:hAnsi="Tahoma" w:cs="Tahoma"/>
          <w:sz w:val="23"/>
          <w:szCs w:val="23"/>
        </w:rPr>
        <w:t>Terwujudnya jalan dan jembatan yang berkualitas dalam rangka aksesibilitas</w:t>
      </w:r>
      <w:r w:rsidR="007339D0">
        <w:rPr>
          <w:rFonts w:ascii="Tahoma" w:hAnsi="Tahoma" w:cs="Tahoma"/>
          <w:sz w:val="23"/>
          <w:szCs w:val="23"/>
        </w:rPr>
        <w:t xml:space="preserve"> </w:t>
      </w:r>
      <w:r w:rsidRPr="007339D0">
        <w:rPr>
          <w:rFonts w:ascii="Tahoma" w:hAnsi="Tahoma" w:cs="Tahoma"/>
          <w:sz w:val="23"/>
          <w:szCs w:val="23"/>
        </w:rPr>
        <w:t>transportasi darat</w:t>
      </w:r>
      <w:r w:rsidR="00390421">
        <w:rPr>
          <w:rFonts w:ascii="Tahoma" w:hAnsi="Tahoma" w:cs="Tahoma"/>
          <w:sz w:val="23"/>
          <w:szCs w:val="23"/>
          <w:lang w:val="id-ID"/>
        </w:rPr>
        <w:t>.</w:t>
      </w:r>
    </w:p>
    <w:p w:rsidR="00470E0A" w:rsidRPr="007339D0" w:rsidRDefault="00470E0A" w:rsidP="00A7241F">
      <w:pPr>
        <w:pStyle w:val="ListParagraph"/>
        <w:numPr>
          <w:ilvl w:val="3"/>
          <w:numId w:val="26"/>
        </w:numPr>
        <w:spacing w:line="360" w:lineRule="auto"/>
        <w:ind w:left="322" w:hanging="308"/>
        <w:jc w:val="both"/>
        <w:rPr>
          <w:rFonts w:ascii="Tahoma" w:hAnsi="Tahoma" w:cs="Tahoma"/>
          <w:sz w:val="23"/>
          <w:szCs w:val="23"/>
        </w:rPr>
      </w:pPr>
      <w:r w:rsidRPr="007339D0">
        <w:rPr>
          <w:rFonts w:ascii="Tahoma" w:hAnsi="Tahoma" w:cs="Tahoma"/>
          <w:sz w:val="23"/>
          <w:szCs w:val="23"/>
        </w:rPr>
        <w:t>Terwujudnya Infratsruktur</w:t>
      </w:r>
      <w:r w:rsidR="00B94F3B">
        <w:rPr>
          <w:rFonts w:ascii="Tahoma" w:hAnsi="Tahoma" w:cs="Tahoma"/>
          <w:sz w:val="23"/>
          <w:szCs w:val="23"/>
          <w:lang w:val="id-ID"/>
        </w:rPr>
        <w:t xml:space="preserve"> </w:t>
      </w:r>
      <w:r w:rsidRPr="007339D0">
        <w:rPr>
          <w:rFonts w:ascii="Tahoma" w:hAnsi="Tahoma" w:cs="Tahoma"/>
          <w:sz w:val="23"/>
          <w:szCs w:val="23"/>
        </w:rPr>
        <w:t>Pengelolaan air limbah dan air minum yang berkualitas</w:t>
      </w:r>
      <w:r w:rsidR="007339D0">
        <w:rPr>
          <w:rFonts w:ascii="Tahoma" w:hAnsi="Tahoma" w:cs="Tahoma"/>
          <w:sz w:val="23"/>
          <w:szCs w:val="23"/>
        </w:rPr>
        <w:t xml:space="preserve"> </w:t>
      </w:r>
      <w:r w:rsidR="00940C6E">
        <w:rPr>
          <w:rFonts w:ascii="Tahoma" w:hAnsi="Tahoma" w:cs="Tahoma"/>
          <w:sz w:val="23"/>
          <w:szCs w:val="23"/>
        </w:rPr>
        <w:t>sesuai kebu</w:t>
      </w:r>
      <w:r w:rsidRPr="007339D0">
        <w:rPr>
          <w:rFonts w:ascii="Tahoma" w:hAnsi="Tahoma" w:cs="Tahoma"/>
          <w:sz w:val="23"/>
          <w:szCs w:val="23"/>
        </w:rPr>
        <w:t>tuhan masyarakat Kota Kotamobagu</w:t>
      </w:r>
      <w:r w:rsidR="00390421">
        <w:rPr>
          <w:rFonts w:ascii="Tahoma" w:hAnsi="Tahoma" w:cs="Tahoma"/>
          <w:sz w:val="23"/>
          <w:szCs w:val="23"/>
          <w:lang w:val="id-ID"/>
        </w:rPr>
        <w:t>.</w:t>
      </w:r>
      <w:r w:rsidRPr="007339D0">
        <w:rPr>
          <w:rFonts w:ascii="Tahoma" w:hAnsi="Tahoma" w:cs="Tahoma"/>
          <w:sz w:val="23"/>
          <w:szCs w:val="23"/>
        </w:rPr>
        <w:t xml:space="preserve"> </w:t>
      </w:r>
    </w:p>
    <w:p w:rsidR="00470E0A" w:rsidRPr="00E31AD3" w:rsidRDefault="00470E0A" w:rsidP="00A7241F">
      <w:pPr>
        <w:pStyle w:val="ListParagraph"/>
        <w:numPr>
          <w:ilvl w:val="3"/>
          <w:numId w:val="26"/>
        </w:numPr>
        <w:tabs>
          <w:tab w:val="clear" w:pos="2880"/>
          <w:tab w:val="num" w:pos="308"/>
        </w:tabs>
        <w:spacing w:line="360" w:lineRule="auto"/>
        <w:ind w:left="2897" w:hanging="2880"/>
        <w:jc w:val="both"/>
        <w:rPr>
          <w:rFonts w:ascii="Tahoma" w:hAnsi="Tahoma" w:cs="Tahoma"/>
          <w:sz w:val="23"/>
          <w:szCs w:val="23"/>
        </w:rPr>
      </w:pPr>
      <w:r w:rsidRPr="008243E6">
        <w:rPr>
          <w:rFonts w:ascii="Tahoma" w:hAnsi="Tahoma" w:cs="Tahoma"/>
          <w:sz w:val="23"/>
          <w:szCs w:val="23"/>
        </w:rPr>
        <w:t xml:space="preserve">Terwujudnya Infratsruktur Sumber daya air di </w:t>
      </w:r>
      <w:r w:rsidR="002D5D45" w:rsidRPr="008243E6">
        <w:rPr>
          <w:rFonts w:ascii="Tahoma" w:hAnsi="Tahoma" w:cs="Tahoma"/>
          <w:sz w:val="23"/>
          <w:szCs w:val="23"/>
        </w:rPr>
        <w:t>Kota K</w:t>
      </w:r>
      <w:r w:rsidRPr="008243E6">
        <w:rPr>
          <w:rFonts w:ascii="Tahoma" w:hAnsi="Tahoma" w:cs="Tahoma"/>
          <w:sz w:val="23"/>
          <w:szCs w:val="23"/>
        </w:rPr>
        <w:t>otamobagu</w:t>
      </w:r>
      <w:r w:rsidR="00390421">
        <w:rPr>
          <w:rFonts w:ascii="Tahoma" w:hAnsi="Tahoma" w:cs="Tahoma"/>
          <w:sz w:val="23"/>
          <w:szCs w:val="23"/>
          <w:lang w:val="id-ID"/>
        </w:rPr>
        <w:t>.</w:t>
      </w:r>
    </w:p>
    <w:p w:rsidR="00213EA0" w:rsidRPr="008243E6" w:rsidRDefault="00213EA0" w:rsidP="00671053">
      <w:pPr>
        <w:spacing w:after="200" w:line="276" w:lineRule="auto"/>
        <w:jc w:val="both"/>
        <w:rPr>
          <w:rFonts w:ascii="Tahoma" w:hAnsi="Tahoma" w:cs="Tahoma"/>
          <w:sz w:val="23"/>
          <w:szCs w:val="23"/>
        </w:rPr>
      </w:pPr>
    </w:p>
    <w:p w:rsidR="00691883" w:rsidRPr="008243E6" w:rsidRDefault="0032059D" w:rsidP="00671053">
      <w:pPr>
        <w:pStyle w:val="Heading3"/>
        <w:spacing w:line="360" w:lineRule="auto"/>
        <w:jc w:val="both"/>
      </w:pPr>
      <w:bookmarkStart w:id="16" w:name="_Toc508953200"/>
      <w:r>
        <w:t>2.1.4</w:t>
      </w:r>
      <w:r w:rsidR="003E45A4">
        <w:t>.</w:t>
      </w:r>
      <w:r w:rsidR="00213EA0" w:rsidRPr="00861979">
        <w:t xml:space="preserve"> Tujuan dan Sasaran </w:t>
      </w:r>
      <w:r w:rsidR="00691883" w:rsidRPr="00861979">
        <w:t>Rencana Pe</w:t>
      </w:r>
      <w:r w:rsidR="00671053">
        <w:t xml:space="preserve">mbangunan Jangka Menengah </w:t>
      </w:r>
      <w:r w:rsidR="00A42359">
        <w:t>Dinas Pekerjaan Umum dan Penataan Ruang</w:t>
      </w:r>
      <w:r w:rsidR="00691883" w:rsidRPr="00861979">
        <w:t xml:space="preserve"> </w:t>
      </w:r>
      <w:r w:rsidR="00861979">
        <w:t>Kotamob</w:t>
      </w:r>
      <w:r w:rsidR="00691883" w:rsidRPr="00861979">
        <w:t>agu</w:t>
      </w:r>
      <w:bookmarkEnd w:id="16"/>
    </w:p>
    <w:p w:rsidR="004B0BAC" w:rsidRPr="004B0BAC" w:rsidRDefault="00691883" w:rsidP="00E96DFA">
      <w:pPr>
        <w:spacing w:line="360" w:lineRule="auto"/>
        <w:jc w:val="both"/>
        <w:rPr>
          <w:rFonts w:ascii="Tahoma" w:hAnsi="Tahoma" w:cs="Tahoma"/>
          <w:sz w:val="23"/>
          <w:szCs w:val="23"/>
        </w:rPr>
      </w:pPr>
      <w:r w:rsidRPr="008243E6">
        <w:rPr>
          <w:rFonts w:ascii="Tahoma" w:hAnsi="Tahoma" w:cs="Tahoma"/>
          <w:sz w:val="23"/>
          <w:szCs w:val="23"/>
        </w:rPr>
        <w:tab/>
      </w:r>
      <w:r w:rsidR="004B0BAC" w:rsidRPr="004B0BAC">
        <w:rPr>
          <w:rFonts w:ascii="Tahoma" w:hAnsi="Tahoma" w:cs="Tahoma"/>
          <w:sz w:val="23"/>
          <w:szCs w:val="23"/>
        </w:rPr>
        <w:t>Tujuan adalah sesuatu yang akan dicapai atau dihasilkan dalam jangka</w:t>
      </w:r>
      <w:r w:rsidR="004B0BAC">
        <w:rPr>
          <w:rFonts w:ascii="Tahoma" w:hAnsi="Tahoma" w:cs="Tahoma"/>
          <w:sz w:val="23"/>
          <w:szCs w:val="23"/>
        </w:rPr>
        <w:t xml:space="preserve"> </w:t>
      </w:r>
      <w:proofErr w:type="gramStart"/>
      <w:r w:rsidR="004B0BAC" w:rsidRPr="004B0BAC">
        <w:rPr>
          <w:rFonts w:ascii="Tahoma" w:hAnsi="Tahoma" w:cs="Tahoma"/>
          <w:sz w:val="23"/>
          <w:szCs w:val="23"/>
        </w:rPr>
        <w:t>waktu  1</w:t>
      </w:r>
      <w:proofErr w:type="gramEnd"/>
      <w:r w:rsidR="004B0BAC">
        <w:rPr>
          <w:rFonts w:ascii="Tahoma" w:hAnsi="Tahoma" w:cs="Tahoma"/>
          <w:sz w:val="23"/>
          <w:szCs w:val="23"/>
        </w:rPr>
        <w:t xml:space="preserve"> </w:t>
      </w:r>
      <w:r w:rsidR="006C2CC7">
        <w:rPr>
          <w:rFonts w:ascii="Tahoma" w:hAnsi="Tahoma" w:cs="Tahoma"/>
          <w:sz w:val="23"/>
          <w:szCs w:val="23"/>
        </w:rPr>
        <w:t xml:space="preserve">(satu) </w:t>
      </w:r>
      <w:r w:rsidR="004B0BAC" w:rsidRPr="004B0BAC">
        <w:rPr>
          <w:rFonts w:ascii="Tahoma" w:hAnsi="Tahoma" w:cs="Tahoma"/>
          <w:sz w:val="23"/>
          <w:szCs w:val="23"/>
        </w:rPr>
        <w:t>sampai</w:t>
      </w:r>
      <w:r w:rsidR="006C2CC7">
        <w:rPr>
          <w:rFonts w:ascii="Tahoma" w:hAnsi="Tahoma" w:cs="Tahoma"/>
          <w:sz w:val="23"/>
          <w:szCs w:val="23"/>
        </w:rPr>
        <w:t xml:space="preserve"> </w:t>
      </w:r>
      <w:r w:rsidR="004B0BAC" w:rsidRPr="004B0BAC">
        <w:rPr>
          <w:rFonts w:ascii="Tahoma" w:hAnsi="Tahoma" w:cs="Tahoma"/>
          <w:sz w:val="23"/>
          <w:szCs w:val="23"/>
        </w:rPr>
        <w:t>5</w:t>
      </w:r>
      <w:r w:rsidR="006C2CC7">
        <w:rPr>
          <w:rFonts w:ascii="Tahoma" w:hAnsi="Tahoma" w:cs="Tahoma"/>
          <w:sz w:val="23"/>
          <w:szCs w:val="23"/>
          <w:lang w:val="id-ID"/>
        </w:rPr>
        <w:t xml:space="preserve"> </w:t>
      </w:r>
      <w:r w:rsidR="004B0BAC" w:rsidRPr="004B0BAC">
        <w:rPr>
          <w:rFonts w:ascii="Tahoma" w:hAnsi="Tahoma" w:cs="Tahoma"/>
          <w:sz w:val="23"/>
          <w:szCs w:val="23"/>
        </w:rPr>
        <w:t>(lima)</w:t>
      </w:r>
      <w:r w:rsidR="006C2CC7">
        <w:rPr>
          <w:rFonts w:ascii="Tahoma" w:hAnsi="Tahoma" w:cs="Tahoma"/>
          <w:sz w:val="23"/>
          <w:szCs w:val="23"/>
        </w:rPr>
        <w:t xml:space="preserve"> tahunan. </w:t>
      </w:r>
      <w:r w:rsidR="004B0BAC" w:rsidRPr="004B0BAC">
        <w:rPr>
          <w:rFonts w:ascii="Tahoma" w:hAnsi="Tahoma" w:cs="Tahoma"/>
          <w:sz w:val="23"/>
          <w:szCs w:val="23"/>
        </w:rPr>
        <w:t>Tujuan</w:t>
      </w:r>
      <w:r w:rsidR="006C2CC7">
        <w:rPr>
          <w:rFonts w:ascii="Tahoma" w:hAnsi="Tahoma" w:cs="Tahoma"/>
          <w:sz w:val="23"/>
          <w:szCs w:val="23"/>
          <w:lang w:val="id-ID"/>
        </w:rPr>
        <w:t xml:space="preserve"> </w:t>
      </w:r>
      <w:r w:rsidR="006C2CC7">
        <w:rPr>
          <w:rFonts w:ascii="Tahoma" w:hAnsi="Tahoma" w:cs="Tahoma"/>
          <w:sz w:val="23"/>
          <w:szCs w:val="23"/>
        </w:rPr>
        <w:t>ditetapkan</w:t>
      </w:r>
      <w:r w:rsidR="004B0BAC" w:rsidRPr="004B0BAC">
        <w:rPr>
          <w:rFonts w:ascii="Tahoma" w:hAnsi="Tahoma" w:cs="Tahoma"/>
          <w:sz w:val="23"/>
          <w:szCs w:val="23"/>
        </w:rPr>
        <w:t xml:space="preserve"> dengan mengacu</w:t>
      </w:r>
      <w:r w:rsidR="004B0BAC">
        <w:rPr>
          <w:rFonts w:ascii="Tahoma" w:hAnsi="Tahoma" w:cs="Tahoma"/>
          <w:sz w:val="23"/>
          <w:szCs w:val="23"/>
        </w:rPr>
        <w:t xml:space="preserve"> </w:t>
      </w:r>
      <w:r w:rsidR="004B0BAC" w:rsidRPr="004B0BAC">
        <w:rPr>
          <w:rFonts w:ascii="Tahoma" w:hAnsi="Tahoma" w:cs="Tahoma"/>
          <w:sz w:val="23"/>
          <w:szCs w:val="23"/>
        </w:rPr>
        <w:t>kepada</w:t>
      </w:r>
      <w:r w:rsidR="004B0BAC">
        <w:rPr>
          <w:rFonts w:ascii="Tahoma" w:hAnsi="Tahoma" w:cs="Tahoma"/>
          <w:sz w:val="23"/>
          <w:szCs w:val="23"/>
        </w:rPr>
        <w:t xml:space="preserve"> </w:t>
      </w:r>
      <w:proofErr w:type="gramStart"/>
      <w:r w:rsidR="00E96DFA">
        <w:rPr>
          <w:rFonts w:ascii="Tahoma" w:hAnsi="Tahoma" w:cs="Tahoma"/>
          <w:sz w:val="23"/>
          <w:szCs w:val="23"/>
          <w:lang w:val="id-ID"/>
        </w:rPr>
        <w:t>p</w:t>
      </w:r>
      <w:r w:rsidR="006C2CC7">
        <w:rPr>
          <w:rFonts w:ascii="Tahoma" w:hAnsi="Tahoma" w:cs="Tahoma"/>
          <w:sz w:val="23"/>
          <w:szCs w:val="23"/>
        </w:rPr>
        <w:t>ernyataan  visi</w:t>
      </w:r>
      <w:proofErr w:type="gramEnd"/>
      <w:r w:rsidR="006C2CC7">
        <w:rPr>
          <w:rFonts w:ascii="Tahoma" w:hAnsi="Tahoma" w:cs="Tahoma"/>
          <w:sz w:val="23"/>
          <w:szCs w:val="23"/>
        </w:rPr>
        <w:t xml:space="preserve"> </w:t>
      </w:r>
      <w:r w:rsidR="004B0BAC" w:rsidRPr="004B0BAC">
        <w:rPr>
          <w:rFonts w:ascii="Tahoma" w:hAnsi="Tahoma" w:cs="Tahoma"/>
          <w:sz w:val="23"/>
          <w:szCs w:val="23"/>
        </w:rPr>
        <w:t>dan misi serta didasarkan pada isu-isu dan analisa</w:t>
      </w:r>
      <w:r w:rsidR="006C2CC7">
        <w:rPr>
          <w:rFonts w:ascii="Tahoma" w:hAnsi="Tahoma" w:cs="Tahoma"/>
          <w:sz w:val="23"/>
          <w:szCs w:val="23"/>
          <w:lang w:val="id-ID"/>
        </w:rPr>
        <w:t xml:space="preserve"> </w:t>
      </w:r>
      <w:r w:rsidR="004B0BAC" w:rsidRPr="004B0BAC">
        <w:rPr>
          <w:rFonts w:ascii="Tahoma" w:hAnsi="Tahoma" w:cs="Tahoma"/>
          <w:sz w:val="23"/>
          <w:szCs w:val="23"/>
        </w:rPr>
        <w:t xml:space="preserve">stratejik. </w:t>
      </w:r>
      <w:proofErr w:type="gramStart"/>
      <w:r w:rsidR="00624275">
        <w:rPr>
          <w:rFonts w:ascii="Tahoma" w:hAnsi="Tahoma" w:cs="Tahoma"/>
          <w:sz w:val="23"/>
          <w:szCs w:val="23"/>
        </w:rPr>
        <w:t>S</w:t>
      </w:r>
      <w:r w:rsidR="004B0BAC" w:rsidRPr="004B0BAC">
        <w:rPr>
          <w:rFonts w:ascii="Tahoma" w:hAnsi="Tahoma" w:cs="Tahoma"/>
          <w:sz w:val="23"/>
          <w:szCs w:val="23"/>
        </w:rPr>
        <w:t>ebagaimana visi dan misi yang telah ditetapkan.</w:t>
      </w:r>
      <w:proofErr w:type="gramEnd"/>
    </w:p>
    <w:p w:rsidR="004B0BAC" w:rsidRPr="004B0BAC" w:rsidRDefault="00B94F3B" w:rsidP="00474492">
      <w:pPr>
        <w:spacing w:line="360" w:lineRule="auto"/>
        <w:ind w:firstLine="720"/>
        <w:jc w:val="both"/>
        <w:rPr>
          <w:rFonts w:ascii="Tahoma" w:hAnsi="Tahoma" w:cs="Tahoma"/>
          <w:sz w:val="23"/>
          <w:szCs w:val="23"/>
        </w:rPr>
      </w:pPr>
      <w:r>
        <w:rPr>
          <w:rFonts w:ascii="Tahoma" w:hAnsi="Tahoma" w:cs="Tahoma"/>
          <w:sz w:val="23"/>
          <w:szCs w:val="23"/>
        </w:rPr>
        <w:t xml:space="preserve">Sasaran </w:t>
      </w:r>
      <w:r w:rsidR="004B0BAC" w:rsidRPr="004B0BAC">
        <w:rPr>
          <w:rFonts w:ascii="Tahoma" w:hAnsi="Tahoma" w:cs="Tahoma"/>
          <w:sz w:val="23"/>
          <w:szCs w:val="23"/>
        </w:rPr>
        <w:t>adalah hasil</w:t>
      </w:r>
      <w:r>
        <w:rPr>
          <w:rFonts w:ascii="Tahoma" w:hAnsi="Tahoma" w:cs="Tahoma"/>
          <w:sz w:val="23"/>
          <w:szCs w:val="23"/>
          <w:lang w:val="id-ID"/>
        </w:rPr>
        <w:t xml:space="preserve"> </w:t>
      </w:r>
      <w:r w:rsidR="004B0BAC" w:rsidRPr="004B0BAC">
        <w:rPr>
          <w:rFonts w:ascii="Tahoma" w:hAnsi="Tahoma" w:cs="Tahoma"/>
          <w:sz w:val="23"/>
          <w:szCs w:val="23"/>
        </w:rPr>
        <w:t xml:space="preserve">yang akan dicapai secara nyata oleh Instansi </w:t>
      </w:r>
      <w:proofErr w:type="gramStart"/>
      <w:r w:rsidR="004B0BAC" w:rsidRPr="004B0BAC">
        <w:rPr>
          <w:rFonts w:ascii="Tahoma" w:hAnsi="Tahoma" w:cs="Tahoma"/>
          <w:sz w:val="23"/>
          <w:szCs w:val="23"/>
        </w:rPr>
        <w:t>Pemerintah  dalam</w:t>
      </w:r>
      <w:proofErr w:type="gramEnd"/>
      <w:r w:rsidR="004B0BAC" w:rsidRPr="004B0BAC">
        <w:rPr>
          <w:rFonts w:ascii="Tahoma" w:hAnsi="Tahoma" w:cs="Tahoma"/>
          <w:sz w:val="23"/>
          <w:szCs w:val="23"/>
        </w:rPr>
        <w:t xml:space="preserve"> rumusan yang lebih</w:t>
      </w:r>
      <w:r w:rsidR="004627A2">
        <w:rPr>
          <w:rFonts w:ascii="Tahoma" w:hAnsi="Tahoma" w:cs="Tahoma"/>
          <w:sz w:val="23"/>
          <w:szCs w:val="23"/>
          <w:lang w:val="id-ID"/>
        </w:rPr>
        <w:t xml:space="preserve"> </w:t>
      </w:r>
      <w:r w:rsidR="004627A2">
        <w:rPr>
          <w:rFonts w:ascii="Tahoma" w:hAnsi="Tahoma" w:cs="Tahoma"/>
          <w:sz w:val="23"/>
          <w:szCs w:val="23"/>
        </w:rPr>
        <w:t xml:space="preserve">spesifik, </w:t>
      </w:r>
      <w:r w:rsidR="004B0BAC" w:rsidRPr="004B0BAC">
        <w:rPr>
          <w:rFonts w:ascii="Tahoma" w:hAnsi="Tahoma" w:cs="Tahoma"/>
          <w:sz w:val="23"/>
          <w:szCs w:val="23"/>
        </w:rPr>
        <w:t>terukur, dalam kurun waktu</w:t>
      </w:r>
      <w:r w:rsidR="004627A2">
        <w:rPr>
          <w:rFonts w:ascii="Tahoma" w:hAnsi="Tahoma" w:cs="Tahoma"/>
          <w:sz w:val="23"/>
          <w:szCs w:val="23"/>
          <w:lang w:val="id-ID"/>
        </w:rPr>
        <w:t xml:space="preserve"> </w:t>
      </w:r>
      <w:r w:rsidR="004B0BAC" w:rsidRPr="004B0BAC">
        <w:rPr>
          <w:rFonts w:ascii="Tahoma" w:hAnsi="Tahoma" w:cs="Tahoma"/>
          <w:sz w:val="23"/>
          <w:szCs w:val="23"/>
        </w:rPr>
        <w:t>yang</w:t>
      </w:r>
      <w:r w:rsidR="00624275">
        <w:rPr>
          <w:rFonts w:ascii="Tahoma" w:hAnsi="Tahoma" w:cs="Tahoma"/>
          <w:sz w:val="23"/>
          <w:szCs w:val="23"/>
        </w:rPr>
        <w:t xml:space="preserve"> </w:t>
      </w:r>
      <w:r w:rsidR="004B0BAC" w:rsidRPr="004B0BAC">
        <w:rPr>
          <w:rFonts w:ascii="Tahoma" w:hAnsi="Tahoma" w:cs="Tahoma"/>
          <w:sz w:val="23"/>
          <w:szCs w:val="23"/>
        </w:rPr>
        <w:t>lebih</w:t>
      </w:r>
      <w:r w:rsidR="004627A2">
        <w:rPr>
          <w:rFonts w:ascii="Tahoma" w:hAnsi="Tahoma" w:cs="Tahoma"/>
          <w:sz w:val="23"/>
          <w:szCs w:val="23"/>
          <w:lang w:val="id-ID"/>
        </w:rPr>
        <w:t xml:space="preserve"> </w:t>
      </w:r>
      <w:r w:rsidR="004B0BAC" w:rsidRPr="004B0BAC">
        <w:rPr>
          <w:rFonts w:ascii="Tahoma" w:hAnsi="Tahoma" w:cs="Tahoma"/>
          <w:sz w:val="23"/>
          <w:szCs w:val="23"/>
        </w:rPr>
        <w:t xml:space="preserve">pendek dari tujuan. Sasaran diupayakan untuk dapat dicapai dalam </w:t>
      </w:r>
      <w:proofErr w:type="gramStart"/>
      <w:r w:rsidR="004B0BAC" w:rsidRPr="004B0BAC">
        <w:rPr>
          <w:rFonts w:ascii="Tahoma" w:hAnsi="Tahoma" w:cs="Tahoma"/>
          <w:sz w:val="23"/>
          <w:szCs w:val="23"/>
        </w:rPr>
        <w:t>kurun  waktu</w:t>
      </w:r>
      <w:proofErr w:type="gramEnd"/>
      <w:r w:rsidR="004B0BAC" w:rsidRPr="004B0BAC">
        <w:rPr>
          <w:rFonts w:ascii="Tahoma" w:hAnsi="Tahoma" w:cs="Tahoma"/>
          <w:sz w:val="23"/>
          <w:szCs w:val="23"/>
        </w:rPr>
        <w:t xml:space="preserve"> tertentu/tahunan  secara  berkesinambungan  sejalan  dengan tujuan yang telah </w:t>
      </w:r>
      <w:r w:rsidR="00474492">
        <w:rPr>
          <w:rFonts w:ascii="Tahoma" w:hAnsi="Tahoma" w:cs="Tahoma"/>
          <w:sz w:val="23"/>
          <w:szCs w:val="23"/>
        </w:rPr>
        <w:t>d</w:t>
      </w:r>
      <w:r w:rsidR="004B0BAC" w:rsidRPr="004B0BAC">
        <w:rPr>
          <w:rFonts w:ascii="Tahoma" w:hAnsi="Tahoma" w:cs="Tahoma"/>
          <w:sz w:val="23"/>
          <w:szCs w:val="23"/>
        </w:rPr>
        <w:t xml:space="preserve">itetapkan. </w:t>
      </w:r>
    </w:p>
    <w:p w:rsidR="000C6F4D" w:rsidRDefault="000C6F4D" w:rsidP="00C0380D">
      <w:pPr>
        <w:pStyle w:val="ListParagraph"/>
        <w:spacing w:after="200"/>
        <w:jc w:val="both"/>
        <w:rPr>
          <w:rFonts w:ascii="Tahoma" w:hAnsi="Tahoma" w:cs="Tahoma"/>
          <w:color w:val="000000"/>
          <w:sz w:val="23"/>
          <w:szCs w:val="23"/>
        </w:rPr>
      </w:pPr>
    </w:p>
    <w:p w:rsidR="00EF07E8" w:rsidRPr="0032059D" w:rsidRDefault="002D53AC" w:rsidP="00A7241F">
      <w:pPr>
        <w:pStyle w:val="ListParagraph"/>
        <w:numPr>
          <w:ilvl w:val="1"/>
          <w:numId w:val="14"/>
        </w:numPr>
        <w:spacing w:line="360" w:lineRule="auto"/>
        <w:rPr>
          <w:rFonts w:ascii="Tahoma" w:hAnsi="Tahoma" w:cs="Tahoma"/>
          <w:b/>
          <w:color w:val="000000"/>
          <w:sz w:val="23"/>
          <w:szCs w:val="23"/>
        </w:rPr>
      </w:pPr>
      <w:r w:rsidRPr="0032059D">
        <w:rPr>
          <w:rFonts w:ascii="Tahoma" w:hAnsi="Tahoma" w:cs="Tahoma"/>
          <w:b/>
          <w:color w:val="000000"/>
          <w:sz w:val="23"/>
          <w:szCs w:val="23"/>
        </w:rPr>
        <w:t>Indikator Kerja  Utama</w:t>
      </w:r>
    </w:p>
    <w:p w:rsidR="002D53AC" w:rsidRDefault="002D53AC" w:rsidP="002D53AC">
      <w:pPr>
        <w:pStyle w:val="ListParagraph"/>
        <w:spacing w:after="200" w:line="360" w:lineRule="auto"/>
        <w:ind w:left="14" w:firstLine="706"/>
        <w:jc w:val="both"/>
        <w:rPr>
          <w:rFonts w:ascii="Tahoma" w:hAnsi="Tahoma" w:cs="Tahoma"/>
          <w:color w:val="000000"/>
          <w:sz w:val="23"/>
          <w:szCs w:val="23"/>
        </w:rPr>
      </w:pPr>
      <w:r>
        <w:rPr>
          <w:rFonts w:ascii="Tahoma" w:hAnsi="Tahoma" w:cs="Tahoma"/>
          <w:color w:val="000000"/>
          <w:sz w:val="23"/>
          <w:szCs w:val="23"/>
        </w:rPr>
        <w:t>S</w:t>
      </w:r>
      <w:r w:rsidRPr="002D53AC">
        <w:rPr>
          <w:rFonts w:ascii="Tahoma" w:hAnsi="Tahoma" w:cs="Tahoma"/>
          <w:color w:val="000000"/>
          <w:sz w:val="23"/>
          <w:szCs w:val="23"/>
        </w:rPr>
        <w:t>alah satu upaya untuk</w:t>
      </w:r>
      <w:r w:rsidR="00C9788E">
        <w:rPr>
          <w:rFonts w:ascii="Tahoma" w:hAnsi="Tahoma" w:cs="Tahoma"/>
          <w:color w:val="000000"/>
          <w:sz w:val="23"/>
          <w:szCs w:val="23"/>
        </w:rPr>
        <w:t xml:space="preserve"> memperkuat akuntabilitas dalam </w:t>
      </w:r>
      <w:r w:rsidRPr="002D53AC">
        <w:rPr>
          <w:rFonts w:ascii="Tahoma" w:hAnsi="Tahoma" w:cs="Tahoma"/>
          <w:color w:val="000000"/>
          <w:sz w:val="23"/>
          <w:szCs w:val="23"/>
        </w:rPr>
        <w:t>penerapan tata pemerintahan yang baik di Indonesia diterbitkannya Peraturan Menteri Negara Pendayagunaan  Aparatur  Negara  Nomor:  PER/09/M.PAN/5/2007  tentang Pedoman  Umum  Penetapan  Indikator  Kinerja  Utama  di  Lingkungan  Instansi Pemerintah,  Indikator  Kinerja  Utama  merupakan  ukuran  keberhasilan  dari suatu  tujuan  dan  sasaran  st</w:t>
      </w:r>
      <w:r>
        <w:rPr>
          <w:rFonts w:ascii="Tahoma" w:hAnsi="Tahoma" w:cs="Tahoma"/>
          <w:color w:val="000000"/>
          <w:sz w:val="23"/>
          <w:szCs w:val="23"/>
        </w:rPr>
        <w:t>rategis  instansi  pemerintah.</w:t>
      </w:r>
      <w:r w:rsidRPr="002D53AC">
        <w:rPr>
          <w:rFonts w:ascii="Tahoma" w:hAnsi="Tahoma" w:cs="Tahoma"/>
          <w:color w:val="000000"/>
          <w:sz w:val="23"/>
          <w:szCs w:val="23"/>
        </w:rPr>
        <w:t xml:space="preserve"> Adapun penetapan target Indikator Kinerja Utama </w:t>
      </w:r>
      <w:r w:rsidR="00A42359">
        <w:rPr>
          <w:rFonts w:ascii="Tahoma" w:hAnsi="Tahoma" w:cs="Tahoma"/>
          <w:color w:val="000000"/>
          <w:sz w:val="23"/>
          <w:szCs w:val="23"/>
        </w:rPr>
        <w:t>Dinas Pekerjaan Umum dan Penataan Ruang</w:t>
      </w:r>
      <w:r w:rsidR="00C2381A">
        <w:rPr>
          <w:rFonts w:ascii="Tahoma" w:hAnsi="Tahoma" w:cs="Tahoma"/>
          <w:color w:val="000000"/>
          <w:sz w:val="23"/>
          <w:szCs w:val="23"/>
        </w:rPr>
        <w:t xml:space="preserve"> Kota Kotamobagu</w:t>
      </w:r>
      <w:r w:rsidRPr="002D53AC">
        <w:rPr>
          <w:rFonts w:ascii="Tahoma" w:hAnsi="Tahoma" w:cs="Tahoma"/>
          <w:color w:val="000000"/>
          <w:sz w:val="23"/>
          <w:szCs w:val="23"/>
        </w:rPr>
        <w:t xml:space="preserve"> T</w:t>
      </w:r>
      <w:r>
        <w:rPr>
          <w:rFonts w:ascii="Tahoma" w:hAnsi="Tahoma" w:cs="Tahoma"/>
          <w:color w:val="000000"/>
          <w:sz w:val="23"/>
          <w:szCs w:val="23"/>
        </w:rPr>
        <w:t xml:space="preserve">ahun </w:t>
      </w:r>
      <w:r w:rsidR="00A42359">
        <w:rPr>
          <w:rFonts w:ascii="Tahoma" w:hAnsi="Tahoma" w:cs="Tahoma"/>
          <w:color w:val="000000"/>
          <w:sz w:val="23"/>
          <w:szCs w:val="23"/>
        </w:rPr>
        <w:t>201</w:t>
      </w:r>
      <w:r w:rsidR="00940C6E">
        <w:rPr>
          <w:rFonts w:ascii="Tahoma" w:hAnsi="Tahoma" w:cs="Tahoma"/>
          <w:color w:val="000000"/>
          <w:sz w:val="23"/>
          <w:szCs w:val="23"/>
        </w:rPr>
        <w:t>9</w:t>
      </w:r>
      <w:r>
        <w:rPr>
          <w:rFonts w:ascii="Tahoma" w:hAnsi="Tahoma" w:cs="Tahoma"/>
          <w:color w:val="000000"/>
          <w:sz w:val="23"/>
          <w:szCs w:val="23"/>
        </w:rPr>
        <w:t xml:space="preserve"> adalah sebagai berikut:</w:t>
      </w:r>
    </w:p>
    <w:p w:rsidR="00B1659D" w:rsidRPr="00B1659D" w:rsidRDefault="00B1659D" w:rsidP="00B1659D">
      <w:pPr>
        <w:pStyle w:val="ListParagraph"/>
        <w:spacing w:after="200"/>
        <w:ind w:left="14" w:firstLine="706"/>
        <w:jc w:val="both"/>
        <w:rPr>
          <w:rFonts w:ascii="Tahoma" w:hAnsi="Tahoma" w:cs="Tahoma"/>
          <w:color w:val="000000"/>
          <w:sz w:val="23"/>
          <w:szCs w:val="23"/>
          <w:lang w:val="id-ID"/>
        </w:rPr>
      </w:pPr>
    </w:p>
    <w:p w:rsidR="00F3786A" w:rsidRDefault="00F3786A" w:rsidP="00261310">
      <w:pPr>
        <w:jc w:val="center"/>
        <w:rPr>
          <w:rFonts w:ascii="Tahoma" w:hAnsi="Tahoma" w:cs="Tahoma"/>
          <w:b/>
          <w:color w:val="000000"/>
          <w:sz w:val="23"/>
          <w:szCs w:val="23"/>
        </w:rPr>
      </w:pPr>
    </w:p>
    <w:p w:rsidR="00F3786A" w:rsidRDefault="00F3786A" w:rsidP="00261310">
      <w:pPr>
        <w:jc w:val="center"/>
        <w:rPr>
          <w:rFonts w:ascii="Tahoma" w:hAnsi="Tahoma" w:cs="Tahoma"/>
          <w:b/>
          <w:color w:val="000000"/>
          <w:sz w:val="23"/>
          <w:szCs w:val="23"/>
        </w:rPr>
      </w:pPr>
    </w:p>
    <w:p w:rsidR="00F3786A" w:rsidRDefault="00F3786A" w:rsidP="00261310">
      <w:pPr>
        <w:jc w:val="center"/>
        <w:rPr>
          <w:rFonts w:ascii="Tahoma" w:hAnsi="Tahoma" w:cs="Tahoma"/>
          <w:b/>
          <w:color w:val="000000"/>
          <w:sz w:val="23"/>
          <w:szCs w:val="23"/>
        </w:rPr>
      </w:pPr>
    </w:p>
    <w:p w:rsidR="00F3786A" w:rsidRDefault="00F3786A" w:rsidP="00261310">
      <w:pPr>
        <w:jc w:val="center"/>
        <w:rPr>
          <w:rFonts w:ascii="Tahoma" w:hAnsi="Tahoma" w:cs="Tahoma"/>
          <w:b/>
          <w:color w:val="000000"/>
          <w:sz w:val="23"/>
          <w:szCs w:val="23"/>
        </w:rPr>
      </w:pPr>
    </w:p>
    <w:p w:rsidR="00F3786A" w:rsidRDefault="00F3786A" w:rsidP="00261310">
      <w:pPr>
        <w:jc w:val="center"/>
        <w:rPr>
          <w:rFonts w:ascii="Tahoma" w:hAnsi="Tahoma" w:cs="Tahoma"/>
          <w:b/>
          <w:color w:val="000000"/>
          <w:sz w:val="23"/>
          <w:szCs w:val="23"/>
        </w:rPr>
      </w:pPr>
    </w:p>
    <w:p w:rsidR="00F3786A" w:rsidRDefault="00F3786A" w:rsidP="00261310">
      <w:pPr>
        <w:jc w:val="center"/>
        <w:rPr>
          <w:rFonts w:ascii="Tahoma" w:hAnsi="Tahoma" w:cs="Tahoma"/>
          <w:b/>
          <w:color w:val="000000"/>
          <w:sz w:val="23"/>
          <w:szCs w:val="23"/>
        </w:rPr>
      </w:pPr>
    </w:p>
    <w:p w:rsidR="0013398C" w:rsidRDefault="0013398C" w:rsidP="00261310">
      <w:pPr>
        <w:jc w:val="center"/>
        <w:rPr>
          <w:rFonts w:ascii="Tahoma" w:hAnsi="Tahoma" w:cs="Tahoma"/>
          <w:b/>
          <w:color w:val="000000"/>
          <w:sz w:val="23"/>
          <w:szCs w:val="23"/>
        </w:rPr>
      </w:pPr>
    </w:p>
    <w:p w:rsidR="00034E09" w:rsidRDefault="0015057F" w:rsidP="00261310">
      <w:pPr>
        <w:jc w:val="center"/>
        <w:rPr>
          <w:rFonts w:ascii="Tahoma" w:hAnsi="Tahoma" w:cs="Tahoma"/>
          <w:b/>
          <w:color w:val="000000"/>
          <w:sz w:val="23"/>
          <w:szCs w:val="23"/>
        </w:rPr>
      </w:pPr>
      <w:r w:rsidRPr="0015057F">
        <w:rPr>
          <w:rFonts w:ascii="Tahoma" w:hAnsi="Tahoma" w:cs="Tahoma"/>
          <w:b/>
          <w:color w:val="000000"/>
          <w:sz w:val="23"/>
          <w:szCs w:val="23"/>
        </w:rPr>
        <w:lastRenderedPageBreak/>
        <w:t>Tabel</w:t>
      </w:r>
      <w:r w:rsidR="00034E09">
        <w:rPr>
          <w:rFonts w:ascii="Tahoma" w:hAnsi="Tahoma" w:cs="Tahoma"/>
          <w:b/>
          <w:color w:val="000000"/>
          <w:sz w:val="23"/>
          <w:szCs w:val="23"/>
        </w:rPr>
        <w:t xml:space="preserve"> 2.2</w:t>
      </w:r>
      <w:r w:rsidRPr="0015057F">
        <w:rPr>
          <w:rFonts w:ascii="Tahoma" w:hAnsi="Tahoma" w:cs="Tahoma"/>
          <w:b/>
          <w:color w:val="000000"/>
          <w:sz w:val="23"/>
          <w:szCs w:val="23"/>
        </w:rPr>
        <w:t xml:space="preserve"> </w:t>
      </w:r>
    </w:p>
    <w:p w:rsidR="0041193B" w:rsidRPr="0053061D" w:rsidRDefault="0013404E" w:rsidP="00595070">
      <w:pPr>
        <w:jc w:val="center"/>
        <w:rPr>
          <w:rFonts w:ascii="Tahoma" w:hAnsi="Tahoma" w:cs="Tahoma"/>
          <w:b/>
          <w:color w:val="000000"/>
          <w:sz w:val="23"/>
          <w:szCs w:val="23"/>
        </w:rPr>
      </w:pPr>
      <w:r w:rsidRPr="00C0380D">
        <w:rPr>
          <w:rFonts w:ascii="Tahoma" w:hAnsi="Tahoma" w:cs="Tahoma"/>
          <w:b/>
          <w:color w:val="000000"/>
          <w:sz w:val="23"/>
          <w:szCs w:val="23"/>
        </w:rPr>
        <w:t xml:space="preserve">Indikator Kerja Utama </w:t>
      </w:r>
      <w:r w:rsidR="00A42359">
        <w:rPr>
          <w:rFonts w:ascii="Tahoma" w:hAnsi="Tahoma" w:cs="Tahoma"/>
          <w:b/>
          <w:color w:val="000000"/>
          <w:sz w:val="23"/>
          <w:szCs w:val="23"/>
        </w:rPr>
        <w:t>Dinas Pekerjaan Umum dan Penataan Ruang</w:t>
      </w:r>
      <w:r w:rsidRPr="00C0380D">
        <w:rPr>
          <w:rFonts w:ascii="Tahoma" w:hAnsi="Tahoma" w:cs="Tahoma"/>
          <w:b/>
          <w:color w:val="000000"/>
          <w:sz w:val="23"/>
          <w:szCs w:val="23"/>
        </w:rPr>
        <w:t xml:space="preserve"> Kota Kotamobagu Tahun </w:t>
      </w:r>
      <w:r w:rsidR="00A42359">
        <w:rPr>
          <w:rFonts w:ascii="Tahoma" w:hAnsi="Tahoma" w:cs="Tahoma"/>
          <w:b/>
          <w:color w:val="000000"/>
          <w:sz w:val="23"/>
          <w:szCs w:val="23"/>
        </w:rPr>
        <w:t>201</w:t>
      </w:r>
      <w:r w:rsidR="0053061D">
        <w:rPr>
          <w:rFonts w:ascii="Tahoma" w:hAnsi="Tahoma" w:cs="Tahoma"/>
          <w:b/>
          <w:color w:val="000000"/>
          <w:sz w:val="23"/>
          <w:szCs w:val="23"/>
        </w:rPr>
        <w:t>9</w:t>
      </w:r>
    </w:p>
    <w:tbl>
      <w:tblPr>
        <w:tblW w:w="9356" w:type="dxa"/>
        <w:tblInd w:w="108" w:type="dxa"/>
        <w:tblLook w:val="04A0" w:firstRow="1" w:lastRow="0" w:firstColumn="1" w:lastColumn="0" w:noHBand="0" w:noVBand="1"/>
      </w:tblPr>
      <w:tblGrid>
        <w:gridCol w:w="540"/>
        <w:gridCol w:w="2437"/>
        <w:gridCol w:w="6379"/>
      </w:tblGrid>
      <w:tr w:rsidR="00F3786A" w:rsidRPr="00F3786A" w:rsidTr="00F3786A">
        <w:trPr>
          <w:trHeight w:val="825"/>
        </w:trPr>
        <w:tc>
          <w:tcPr>
            <w:tcW w:w="540"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F3786A" w:rsidRPr="00F3786A" w:rsidRDefault="00F3786A" w:rsidP="00F3786A">
            <w:pPr>
              <w:jc w:val="center"/>
              <w:rPr>
                <w:rFonts w:ascii="Calibri" w:hAnsi="Calibri"/>
                <w:b/>
                <w:bCs/>
                <w:color w:val="FFFFFF"/>
                <w:lang w:val="id-ID" w:eastAsia="id-ID"/>
              </w:rPr>
            </w:pPr>
            <w:r w:rsidRPr="00F3786A">
              <w:rPr>
                <w:rFonts w:ascii="Calibri" w:hAnsi="Calibri"/>
                <w:b/>
                <w:bCs/>
                <w:color w:val="FFFFFF"/>
                <w:lang w:val="id-ID" w:eastAsia="id-ID"/>
              </w:rPr>
              <w:t>NO</w:t>
            </w:r>
          </w:p>
        </w:tc>
        <w:tc>
          <w:tcPr>
            <w:tcW w:w="2437" w:type="dxa"/>
            <w:tcBorders>
              <w:top w:val="single" w:sz="8" w:space="0" w:color="auto"/>
              <w:left w:val="nil"/>
              <w:bottom w:val="single" w:sz="8" w:space="0" w:color="auto"/>
              <w:right w:val="single" w:sz="8" w:space="0" w:color="auto"/>
            </w:tcBorders>
            <w:shd w:val="clear" w:color="000000" w:fill="5B9BD5"/>
            <w:noWrap/>
            <w:vAlign w:val="center"/>
            <w:hideMark/>
          </w:tcPr>
          <w:p w:rsidR="00F3786A" w:rsidRPr="00F3786A" w:rsidRDefault="00F3786A" w:rsidP="00F3786A">
            <w:pPr>
              <w:jc w:val="center"/>
              <w:rPr>
                <w:rFonts w:ascii="Calibri" w:hAnsi="Calibri"/>
                <w:b/>
                <w:bCs/>
                <w:color w:val="FFFFFF"/>
                <w:lang w:val="id-ID" w:eastAsia="id-ID"/>
              </w:rPr>
            </w:pPr>
            <w:r w:rsidRPr="00F3786A">
              <w:rPr>
                <w:rFonts w:ascii="Calibri" w:hAnsi="Calibri"/>
                <w:b/>
                <w:bCs/>
                <w:color w:val="FFFFFF"/>
                <w:lang w:val="id-ID" w:eastAsia="id-ID"/>
              </w:rPr>
              <w:t>INDIKATOR KINERJA UTAMA</w:t>
            </w:r>
          </w:p>
        </w:tc>
        <w:tc>
          <w:tcPr>
            <w:tcW w:w="6379" w:type="dxa"/>
            <w:tcBorders>
              <w:top w:val="single" w:sz="8" w:space="0" w:color="auto"/>
              <w:left w:val="nil"/>
              <w:bottom w:val="single" w:sz="8" w:space="0" w:color="auto"/>
              <w:right w:val="single" w:sz="8" w:space="0" w:color="auto"/>
            </w:tcBorders>
            <w:shd w:val="clear" w:color="000000" w:fill="5B9BD5"/>
            <w:noWrap/>
            <w:vAlign w:val="center"/>
            <w:hideMark/>
          </w:tcPr>
          <w:p w:rsidR="00F3786A" w:rsidRPr="00F3786A" w:rsidRDefault="00F3786A" w:rsidP="00F3786A">
            <w:pPr>
              <w:jc w:val="center"/>
              <w:rPr>
                <w:rFonts w:ascii="Calibri" w:hAnsi="Calibri"/>
                <w:b/>
                <w:bCs/>
                <w:color w:val="FFFFFF"/>
                <w:lang w:val="id-ID" w:eastAsia="id-ID"/>
              </w:rPr>
            </w:pPr>
            <w:r w:rsidRPr="00F3786A">
              <w:rPr>
                <w:rFonts w:ascii="Calibri" w:hAnsi="Calibri"/>
                <w:b/>
                <w:bCs/>
                <w:color w:val="FFFFFF"/>
                <w:lang w:val="id-ID" w:eastAsia="id-ID"/>
              </w:rPr>
              <w:t>FORMULASI</w:t>
            </w:r>
          </w:p>
        </w:tc>
      </w:tr>
      <w:tr w:rsidR="00F3786A" w:rsidRPr="00F3786A" w:rsidTr="00FA2D54">
        <w:trPr>
          <w:trHeight w:hRule="exact" w:val="57"/>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786A" w:rsidRPr="00F3786A" w:rsidRDefault="00F3786A" w:rsidP="00F3786A">
            <w:pPr>
              <w:jc w:val="center"/>
              <w:rPr>
                <w:rFonts w:ascii="Calibri" w:hAnsi="Calibri"/>
                <w:color w:val="000000"/>
                <w:sz w:val="22"/>
                <w:szCs w:val="22"/>
                <w:lang w:val="id-ID" w:eastAsia="id-ID"/>
              </w:rPr>
            </w:pPr>
            <w:r w:rsidRPr="00F3786A">
              <w:rPr>
                <w:rFonts w:ascii="Calibri" w:hAnsi="Calibri"/>
                <w:color w:val="000000"/>
                <w:sz w:val="22"/>
                <w:szCs w:val="22"/>
                <w:lang w:val="id-ID" w:eastAsia="id-ID"/>
              </w:rPr>
              <w:t> </w:t>
            </w:r>
          </w:p>
        </w:tc>
        <w:tc>
          <w:tcPr>
            <w:tcW w:w="2437" w:type="dxa"/>
            <w:tcBorders>
              <w:top w:val="nil"/>
              <w:left w:val="nil"/>
              <w:bottom w:val="single" w:sz="8" w:space="0" w:color="auto"/>
              <w:right w:val="single" w:sz="8" w:space="0" w:color="auto"/>
            </w:tcBorders>
            <w:shd w:val="clear" w:color="auto" w:fill="auto"/>
            <w:noWrap/>
            <w:vAlign w:val="center"/>
            <w:hideMark/>
          </w:tcPr>
          <w:p w:rsidR="00F3786A" w:rsidRPr="00F3786A" w:rsidRDefault="00F3786A" w:rsidP="00F3786A">
            <w:pPr>
              <w:jc w:val="center"/>
              <w:rPr>
                <w:rFonts w:ascii="Calibri" w:hAnsi="Calibri"/>
                <w:color w:val="000000"/>
                <w:sz w:val="22"/>
                <w:szCs w:val="22"/>
                <w:lang w:val="id-ID" w:eastAsia="id-ID"/>
              </w:rPr>
            </w:pPr>
            <w:r w:rsidRPr="00F3786A">
              <w:rPr>
                <w:rFonts w:ascii="Calibri" w:hAnsi="Calibri"/>
                <w:color w:val="000000"/>
                <w:sz w:val="22"/>
                <w:szCs w:val="22"/>
                <w:lang w:val="id-ID" w:eastAsia="id-ID"/>
              </w:rPr>
              <w:t> </w:t>
            </w:r>
          </w:p>
        </w:tc>
        <w:tc>
          <w:tcPr>
            <w:tcW w:w="6379" w:type="dxa"/>
            <w:tcBorders>
              <w:top w:val="nil"/>
              <w:left w:val="nil"/>
              <w:bottom w:val="single" w:sz="8" w:space="0" w:color="auto"/>
              <w:right w:val="single" w:sz="8" w:space="0" w:color="auto"/>
            </w:tcBorders>
            <w:shd w:val="clear" w:color="auto" w:fill="auto"/>
            <w:noWrap/>
            <w:vAlign w:val="center"/>
            <w:hideMark/>
          </w:tcPr>
          <w:p w:rsidR="00F3786A" w:rsidRPr="00F3786A" w:rsidRDefault="00F3786A" w:rsidP="00F3786A">
            <w:pPr>
              <w:jc w:val="center"/>
              <w:rPr>
                <w:rFonts w:ascii="Calibri" w:hAnsi="Calibri"/>
                <w:color w:val="000000"/>
                <w:sz w:val="22"/>
                <w:szCs w:val="22"/>
                <w:lang w:val="id-ID" w:eastAsia="id-ID"/>
              </w:rPr>
            </w:pPr>
            <w:r w:rsidRPr="00F3786A">
              <w:rPr>
                <w:rFonts w:ascii="Calibri" w:hAnsi="Calibri"/>
                <w:color w:val="000000"/>
                <w:sz w:val="22"/>
                <w:szCs w:val="22"/>
                <w:lang w:val="id-ID" w:eastAsia="id-ID"/>
              </w:rPr>
              <w:t> </w:t>
            </w:r>
          </w:p>
        </w:tc>
      </w:tr>
      <w:tr w:rsidR="00F3786A" w:rsidRPr="00F3786A" w:rsidTr="005074C9">
        <w:trPr>
          <w:trHeight w:val="1139"/>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786A" w:rsidRPr="00F3786A" w:rsidRDefault="00F3786A" w:rsidP="00F3786A">
            <w:pPr>
              <w:jc w:val="center"/>
              <w:rPr>
                <w:rFonts w:ascii="Calibri" w:hAnsi="Calibri"/>
                <w:color w:val="000000"/>
                <w:sz w:val="22"/>
                <w:szCs w:val="22"/>
                <w:lang w:val="id-ID" w:eastAsia="id-ID"/>
              </w:rPr>
            </w:pPr>
            <w:r w:rsidRPr="00F3786A">
              <w:rPr>
                <w:rFonts w:ascii="Calibri" w:hAnsi="Calibri"/>
                <w:color w:val="000000"/>
                <w:sz w:val="22"/>
                <w:szCs w:val="22"/>
                <w:lang w:val="id-ID" w:eastAsia="id-ID"/>
              </w:rPr>
              <w:t>1</w:t>
            </w:r>
          </w:p>
        </w:tc>
        <w:tc>
          <w:tcPr>
            <w:tcW w:w="2437" w:type="dxa"/>
            <w:tcBorders>
              <w:top w:val="nil"/>
              <w:left w:val="nil"/>
              <w:bottom w:val="single" w:sz="8" w:space="0" w:color="auto"/>
              <w:right w:val="single" w:sz="8" w:space="0" w:color="auto"/>
            </w:tcBorders>
            <w:shd w:val="clear" w:color="auto" w:fill="auto"/>
            <w:vAlign w:val="center"/>
            <w:hideMark/>
          </w:tcPr>
          <w:p w:rsidR="00F3786A" w:rsidRPr="00F3786A" w:rsidRDefault="00F3786A" w:rsidP="00F3786A">
            <w:pPr>
              <w:jc w:val="both"/>
              <w:rPr>
                <w:rFonts w:ascii="Calibri" w:hAnsi="Calibri"/>
                <w:color w:val="000000"/>
                <w:sz w:val="22"/>
                <w:szCs w:val="22"/>
                <w:lang w:val="id-ID" w:eastAsia="id-ID"/>
              </w:rPr>
            </w:pPr>
            <w:r w:rsidRPr="00F3786A">
              <w:rPr>
                <w:rFonts w:ascii="Calibri" w:hAnsi="Calibri"/>
                <w:color w:val="000000"/>
                <w:sz w:val="22"/>
                <w:szCs w:val="22"/>
                <w:lang w:val="id-ID" w:eastAsia="id-ID"/>
              </w:rPr>
              <w:t>Persentase Panjang Jalan Kondisi Baik Dengan Kecepatan &gt; 40 KM/Jam</w:t>
            </w:r>
          </w:p>
        </w:tc>
        <w:tc>
          <w:tcPr>
            <w:tcW w:w="6379" w:type="dxa"/>
            <w:tcBorders>
              <w:top w:val="nil"/>
              <w:left w:val="nil"/>
              <w:bottom w:val="single" w:sz="8" w:space="0" w:color="auto"/>
              <w:right w:val="single" w:sz="8" w:space="0" w:color="auto"/>
            </w:tcBorders>
            <w:shd w:val="clear" w:color="auto" w:fill="auto"/>
            <w:noWrap/>
            <w:vAlign w:val="center"/>
            <w:hideMark/>
          </w:tcPr>
          <w:p w:rsidR="00F3786A" w:rsidRPr="00F3786A" w:rsidRDefault="00F3786A" w:rsidP="00F3786A">
            <w:pPr>
              <w:jc w:val="center"/>
              <w:rPr>
                <w:rFonts w:ascii="Calibri" w:hAnsi="Calibri"/>
                <w:color w:val="000000"/>
                <w:sz w:val="22"/>
                <w:szCs w:val="22"/>
                <w:lang w:val="id-ID" w:eastAsia="id-ID"/>
              </w:rPr>
            </w:pPr>
            <w:r w:rsidRPr="00F3786A">
              <w:rPr>
                <w:rFonts w:ascii="Calibri" w:hAnsi="Calibri"/>
                <w:noProof/>
                <w:color w:val="000000"/>
                <w:sz w:val="22"/>
                <w:szCs w:val="22"/>
              </w:rPr>
              <mc:AlternateContent>
                <mc:Choice Requires="wps">
                  <w:drawing>
                    <wp:anchor distT="0" distB="0" distL="114300" distR="114300" simplePos="0" relativeHeight="251655680" behindDoc="0" locked="0" layoutInCell="1" allowOverlap="1" wp14:anchorId="7DC8FD9B" wp14:editId="22B60CCF">
                      <wp:simplePos x="0" y="0"/>
                      <wp:positionH relativeFrom="column">
                        <wp:posOffset>-15875</wp:posOffset>
                      </wp:positionH>
                      <wp:positionV relativeFrom="paragraph">
                        <wp:posOffset>-19050</wp:posOffset>
                      </wp:positionV>
                      <wp:extent cx="3914775" cy="4254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914775" cy="4254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81477" w:rsidRDefault="00E81477" w:rsidP="00F3786A">
                                  <w:pPr>
                                    <w:pStyle w:val="NormalWeb"/>
                                    <w:spacing w:before="0" w:beforeAutospacing="0" w:after="0" w:afterAutospacing="0"/>
                                  </w:pPr>
                                  <m:oMath>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Realisasi Panjang Jalan Kondisi Baik Dengan Kecepatan&gt;40 Km/Jam </m:t>
                                        </m:r>
                                      </m:num>
                                      <m:den>
                                        <m:r>
                                          <w:rPr>
                                            <w:rFonts w:ascii="Cambria Math" w:hAnsi="Cambria Math" w:cstheme="minorBidi"/>
                                            <w:color w:val="000000" w:themeColor="text1"/>
                                            <w:sz w:val="22"/>
                                            <w:szCs w:val="22"/>
                                          </w:rPr>
                                          <m:t>Target Panjang Jalan Kondisi Baik Dengan Kecepatan&gt;40 Km/Jam</m:t>
                                        </m:r>
                                      </m:den>
                                    </m:f>
                                  </m:oMath>
                                  <w:r>
                                    <w:rPr>
                                      <w:rFonts w:asciiTheme="minorHAnsi" w:hAnsi="Calibri" w:cstheme="minorBidi"/>
                                      <w:color w:val="000000" w:themeColor="text1"/>
                                      <w:sz w:val="22"/>
                                      <w:szCs w:val="22"/>
                                    </w:rPr>
                                    <w:t xml:space="preserve"> </w:t>
                                  </w:r>
                                  <w:proofErr w:type="gramStart"/>
                                  <w:r>
                                    <w:rPr>
                                      <w:rFonts w:asciiTheme="minorHAnsi" w:hAnsi="Calibri" w:cstheme="minorBidi"/>
                                      <w:color w:val="000000" w:themeColor="text1"/>
                                      <w:sz w:val="22"/>
                                      <w:szCs w:val="22"/>
                                    </w:rPr>
                                    <w:t>x</w:t>
                                  </w:r>
                                  <w:proofErr w:type="gramEnd"/>
                                  <w:r>
                                    <w:rPr>
                                      <w:rFonts w:asciiTheme="minorHAnsi" w:hAnsi="Calibri" w:cstheme="minorBidi"/>
                                      <w:color w:val="000000" w:themeColor="text1"/>
                                      <w:sz w:val="22"/>
                                      <w:szCs w:val="22"/>
                                    </w:rPr>
                                    <w:t xml:space="preserve"> 100</w:t>
                                  </w:r>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25pt;margin-top:-1.5pt;width:308.25pt;height: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gEAIAAHMEAAAOAAAAZHJzL2Uyb0RvYy54bWysVFFvEzEMfkfiP0R5p9eWdmNVrxNsGkJC&#10;DLHxA9Jc0ouUxMFJe1d+PU6u16HtaYiX1OfYXz5/tru+7p1lB4XRgK/5bDLlTHkJjfG7mv98vHv3&#10;gbOYhG+EBa9qflSRX2/evll3YaXm0IJtFDIC8XHVhZq3KYVVVUXZKifiBILydKkBnUj0ibuqQdER&#10;urPVfDq9qDrAJiBIFSN5b4dLvin4WiuZ7rWOKjFbc+KWyonl3Oaz2qzFaocitEaeaIh/YOGE8fTo&#10;GepWJMH2aF5AOSMRIug0keAq0NpIVWqgambTZ9U8tCKoUguJE8NZpvj/YOW3w3dkpqHeXXDmhaMe&#10;Pao+sU/QM3KRPl2IKwp7CBSYevJT7OiP5Mxl9xpd/qWCGN2T0sezuhlNkvP91WxxebnkTNLdYr5c&#10;LIv81VN2wJg+K3AsGzVH6l4RVRy+xkRMKHQMyY95uDPWZn+mOFApVjpalQOs/6E0FVcYZUeUuNve&#10;WGTDBNCIEtNxDgi9JORATcCvzD2l5GxVBu+V+eek8j74dM53xgMWIcpaqFzAQdBAp740gojrIX6U&#10;YhAga5H6bX/q4RaaI7WQljXd06EtdDWX1gTOWsDfz30dLUXN46+9QMWZ/eJp6vIGjQaOxnY0MNkb&#10;GPZMeEmYxLDQ9vBxn0Cb0sPMaqByYkuTXVp72sK8On9/l6in/4rNHwAAAP//AwBQSwMEFAAGAAgA&#10;AAAhAFRQ4vvbAAAACAEAAA8AAABkcnMvZG93bnJldi54bWxMT0FOwzAQvCPxB2uRemudthBBiFNV&#10;iJ4qIdJw4OjE28RqvA6x24bfs5zgNLOa0exMvplcLy44ButJwXKRgEBqvLHUKviodvNHECFqMrr3&#10;hAq+McCmuL3JdWb8lUq8HGIrOIRCphV0MQ6ZlKHp0Omw8AMSa0c/Oh35HFtpRn3lcNfLVZKk0mlL&#10;/KHTA7502JwOZ6dg+0nlq/16q9/LY2mr6imhfXpSanY3bZ9BRJzinxl+63N1KLhT7c9kgugVzFcP&#10;7GRc8yTW0+U9k5oJoyxy+X9A8QMAAP//AwBQSwECLQAUAAYACAAAACEAtoM4kv4AAADhAQAAEwAA&#10;AAAAAAAAAAAAAAAAAAAAW0NvbnRlbnRfVHlwZXNdLnhtbFBLAQItABQABgAIAAAAIQA4/SH/1gAA&#10;AJQBAAALAAAAAAAAAAAAAAAAAC8BAABfcmVscy8ucmVsc1BLAQItABQABgAIAAAAIQCM+tvgEAIA&#10;AHMEAAAOAAAAAAAAAAAAAAAAAC4CAABkcnMvZTJvRG9jLnhtbFBLAQItABQABgAIAAAAIQBUUOL7&#10;2wAAAAgBAAAPAAAAAAAAAAAAAAAAAGoEAABkcnMvZG93bnJldi54bWxQSwUGAAAAAAQABADzAAAA&#10;cgUAAAAA&#10;" filled="f" stroked="f">
                      <v:textbox inset="0,0,0,0">
                        <w:txbxContent>
                          <w:p w:rsidR="009D5228" w:rsidRDefault="009D5228" w:rsidP="00F3786A">
                            <w:pPr>
                              <w:pStyle w:val="NormalWeb"/>
                              <w:spacing w:before="0" w:beforeAutospacing="0" w:after="0" w:afterAutospacing="0"/>
                            </w:pPr>
                            <m:oMath>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Realisasi Panjang Jalan Kondisi Baik Dengan Kecepatan&gt;40 Km/Jam </m:t>
                                  </m:r>
                                </m:num>
                                <m:den>
                                  <m:r>
                                    <w:rPr>
                                      <w:rFonts w:ascii="Cambria Math" w:hAnsi="Cambria Math" w:cstheme="minorBidi"/>
                                      <w:color w:val="000000" w:themeColor="text1"/>
                                      <w:sz w:val="22"/>
                                      <w:szCs w:val="22"/>
                                    </w:rPr>
                                    <m:t>Target Panjang Jalan Kondisi Baik Dengan Kecepatan&gt;40 Km/Jam</m:t>
                                  </m:r>
                                </m:den>
                              </m:f>
                            </m:oMath>
                            <w:r>
                              <w:rPr>
                                <w:rFonts w:asciiTheme="minorHAnsi" w:hAnsi="Calibri" w:cstheme="minorBidi"/>
                                <w:color w:val="000000" w:themeColor="text1"/>
                                <w:sz w:val="22"/>
                                <w:szCs w:val="22"/>
                              </w:rPr>
                              <w:t xml:space="preserve"> </w:t>
                            </w:r>
                            <w:proofErr w:type="gramStart"/>
                            <w:r>
                              <w:rPr>
                                <w:rFonts w:asciiTheme="minorHAnsi" w:hAnsi="Calibri" w:cstheme="minorBidi"/>
                                <w:color w:val="000000" w:themeColor="text1"/>
                                <w:sz w:val="22"/>
                                <w:szCs w:val="22"/>
                              </w:rPr>
                              <w:t>x</w:t>
                            </w:r>
                            <w:proofErr w:type="gramEnd"/>
                            <w:r>
                              <w:rPr>
                                <w:rFonts w:asciiTheme="minorHAnsi" w:hAnsi="Calibri" w:cstheme="minorBidi"/>
                                <w:color w:val="000000" w:themeColor="text1"/>
                                <w:sz w:val="22"/>
                                <w:szCs w:val="22"/>
                              </w:rPr>
                              <w:t xml:space="preserve"> 100</w:t>
                            </w:r>
                          </w:p>
                        </w:txbxContent>
                      </v:textbox>
                    </v:shape>
                  </w:pict>
                </mc:Fallback>
              </mc:AlternateContent>
            </w:r>
          </w:p>
        </w:tc>
      </w:tr>
      <w:tr w:rsidR="00F3786A" w:rsidRPr="00F3786A" w:rsidTr="00543934">
        <w:trPr>
          <w:trHeight w:val="688"/>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786A" w:rsidRPr="00F3786A" w:rsidRDefault="00F3786A" w:rsidP="00F3786A">
            <w:pPr>
              <w:jc w:val="center"/>
              <w:rPr>
                <w:rFonts w:ascii="Calibri" w:hAnsi="Calibri"/>
                <w:color w:val="000000"/>
                <w:sz w:val="22"/>
                <w:szCs w:val="22"/>
                <w:lang w:val="id-ID" w:eastAsia="id-ID"/>
              </w:rPr>
            </w:pPr>
            <w:r w:rsidRPr="00F3786A">
              <w:rPr>
                <w:rFonts w:ascii="Calibri" w:hAnsi="Calibri"/>
                <w:color w:val="000000"/>
                <w:sz w:val="22"/>
                <w:szCs w:val="22"/>
                <w:lang w:val="id-ID" w:eastAsia="id-ID"/>
              </w:rPr>
              <w:t>2</w:t>
            </w:r>
          </w:p>
        </w:tc>
        <w:tc>
          <w:tcPr>
            <w:tcW w:w="2437" w:type="dxa"/>
            <w:tcBorders>
              <w:top w:val="nil"/>
              <w:left w:val="nil"/>
              <w:bottom w:val="single" w:sz="8" w:space="0" w:color="auto"/>
              <w:right w:val="single" w:sz="8" w:space="0" w:color="auto"/>
            </w:tcBorders>
            <w:shd w:val="clear" w:color="auto" w:fill="auto"/>
            <w:vAlign w:val="center"/>
            <w:hideMark/>
          </w:tcPr>
          <w:p w:rsidR="00F3786A" w:rsidRPr="00CA1658" w:rsidRDefault="00FB44E7" w:rsidP="00CA1658">
            <w:pPr>
              <w:jc w:val="both"/>
              <w:rPr>
                <w:rFonts w:ascii="Calibri" w:hAnsi="Calibri"/>
                <w:color w:val="000000"/>
                <w:sz w:val="22"/>
                <w:szCs w:val="22"/>
                <w:lang w:eastAsia="id-ID"/>
              </w:rPr>
            </w:pPr>
            <w:r>
              <w:rPr>
                <w:rFonts w:ascii="Calibri" w:hAnsi="Calibri"/>
                <w:color w:val="000000"/>
                <w:sz w:val="22"/>
                <w:szCs w:val="22"/>
                <w:lang w:val="id-ID" w:eastAsia="id-ID"/>
              </w:rPr>
              <w:t xml:space="preserve">Persentase </w:t>
            </w:r>
            <w:r w:rsidR="00CA1658">
              <w:rPr>
                <w:rFonts w:ascii="Calibri" w:hAnsi="Calibri"/>
                <w:color w:val="000000"/>
                <w:sz w:val="22"/>
                <w:szCs w:val="22"/>
                <w:lang w:eastAsia="id-ID"/>
              </w:rPr>
              <w:t>Target PAD dan Pengoperasian peralatan dan Kebinamargaan</w:t>
            </w:r>
          </w:p>
        </w:tc>
        <w:tc>
          <w:tcPr>
            <w:tcW w:w="6379" w:type="dxa"/>
            <w:tcBorders>
              <w:top w:val="nil"/>
              <w:left w:val="nil"/>
              <w:bottom w:val="single" w:sz="8" w:space="0" w:color="auto"/>
              <w:right w:val="single" w:sz="8" w:space="0" w:color="auto"/>
            </w:tcBorders>
            <w:shd w:val="clear" w:color="auto" w:fill="auto"/>
            <w:noWrap/>
            <w:vAlign w:val="center"/>
            <w:hideMark/>
          </w:tcPr>
          <w:p w:rsidR="00F3786A" w:rsidRPr="00F3786A" w:rsidRDefault="00F3786A" w:rsidP="00F3786A">
            <w:pPr>
              <w:jc w:val="center"/>
              <w:rPr>
                <w:rFonts w:ascii="Calibri" w:hAnsi="Calibri"/>
                <w:color w:val="000000"/>
                <w:sz w:val="22"/>
                <w:szCs w:val="22"/>
                <w:lang w:val="id-ID" w:eastAsia="id-ID"/>
              </w:rPr>
            </w:pPr>
            <w:r w:rsidRPr="00F3786A">
              <w:rPr>
                <w:rFonts w:ascii="Calibri" w:hAnsi="Calibri"/>
                <w:noProof/>
                <w:color w:val="000000"/>
                <w:sz w:val="22"/>
                <w:szCs w:val="22"/>
              </w:rPr>
              <mc:AlternateContent>
                <mc:Choice Requires="wps">
                  <w:drawing>
                    <wp:anchor distT="0" distB="0" distL="114300" distR="114300" simplePos="0" relativeHeight="251651584" behindDoc="0" locked="0" layoutInCell="1" allowOverlap="1" wp14:anchorId="3D163173" wp14:editId="1773D0DC">
                      <wp:simplePos x="0" y="0"/>
                      <wp:positionH relativeFrom="column">
                        <wp:posOffset>-15875</wp:posOffset>
                      </wp:positionH>
                      <wp:positionV relativeFrom="paragraph">
                        <wp:posOffset>71755</wp:posOffset>
                      </wp:positionV>
                      <wp:extent cx="3629025" cy="400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629025" cy="4000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81477" w:rsidRDefault="00E81477" w:rsidP="00F3786A">
                                  <w:pPr>
                                    <w:pStyle w:val="NormalWeb"/>
                                    <w:spacing w:before="0" w:beforeAutospacing="0" w:after="0" w:afterAutospacing="0"/>
                                  </w:pPr>
                                  <m:oMathPara>
                                    <m:oMathParaPr>
                                      <m:jc m:val="centerGroup"/>
                                    </m:oMathParaPr>
                                    <m:oMath>
                                      <m:box>
                                        <m:boxPr>
                                          <m:ctrlPr>
                                            <w:rPr>
                                              <w:rFonts w:ascii="Cambria Math" w:hAnsi="Cambria Math" w:cstheme="minorBidi"/>
                                              <w:i/>
                                              <w:iCs/>
                                              <w:color w:val="000000" w:themeColor="text1"/>
                                              <w:sz w:val="22"/>
                                              <w:szCs w:val="22"/>
                                            </w:rPr>
                                          </m:ctrlPr>
                                        </m:boxPr>
                                        <m:e>
                                          <m:argPr>
                                            <m:argSz m:val="-1"/>
                                          </m:argP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Target PAD</m:t>
                                              </m:r>
                                            </m:num>
                                            <m:den>
                                              <m:r>
                                                <w:rPr>
                                                  <w:rFonts w:ascii="Cambria Math" w:hAnsi="Cambria Math" w:cstheme="minorBidi"/>
                                                  <w:color w:val="000000" w:themeColor="text1"/>
                                                  <w:sz w:val="22"/>
                                                  <w:szCs w:val="22"/>
                                                </w:rPr>
                                                <m:t>Realisasi PAD</m:t>
                                              </m:r>
                                            </m:den>
                                          </m:f>
                                        </m:e>
                                      </m:box>
                                      <m:r>
                                        <m:rPr>
                                          <m:sty m:val="p"/>
                                        </m:rPr>
                                        <w:rPr>
                                          <w:rFonts w:ascii="Cambria Math" w:hAnsi="Cambria Math" w:cstheme="minorBidi"/>
                                          <w:color w:val="000000" w:themeColor="text1"/>
                                          <w:sz w:val="22"/>
                                          <w:szCs w:val="22"/>
                                        </w:rPr>
                                        <m:t> x 100</m:t>
                                      </m:r>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25pt;margin-top:5.65pt;width:285.75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0ZEAIAAHoEAAAOAAAAZHJzL2Uyb0RvYy54bWysVMFu2zAMvQ/YPwi6L3aztdiCOMXWosOA&#10;YS3W9gMUWYoFSKJGKbGzrx8lx+7QnVrsotAU+fT4SGZ9OTjLDgqjAd/ws0XNmfISWuN3DX98uHn3&#10;kbOYhG+FBa8aflSRX27evln3YaWW0IFtFTIC8XHVh4Z3KYVVVUXZKSfiAoLydKkBnUj0ibuqRdET&#10;urPVsq4vqh6wDQhSxUje6/GSbwq+1kqmW62jSsw2nLilcmI5t/msNmux2qEInZEnGuIVLJwwnh6d&#10;oa5FEmyP5h8oZyRCBJ0WElwFWhupSg1UzVn9rJr7TgRVaiFxYphliv8PVv443CEzLfXunDMvHPXo&#10;QQ2JfYGBkYv06UNcUdh9oMA0kJ9iJ38kZy570OjyLxXE6J6UPs7qZjRJzvcXy0/1kl6RdPehruvz&#10;In/1lB0wpq8KHMtGw5G6V0QVh+8xERMKnULyYx5ujLXZnymOVIqVjlblAOt/Kk3FFUbZESXutlcW&#10;2TgBNKLEdJoDQi8JOVAT8AtzTyk5W5XBe2H+nFTeB5/mfGc8YBGirIXKBRwEDXQaSiOIuB7jJylG&#10;AbIWadgOY3unlm2hPVInaWfTLR3aQt9waU3grAP8/dzX0240PP7aC1Sc2W+ehi8v0mTgZGwnA5O9&#10;gnHdhJeESUQLew+f9wm0Ka3M5EYqJ9I04KXDp2XMG/T3d4l6+svY/AEAAP//AwBQSwMEFAAGAAgA&#10;AAAhAHY/dpzeAAAACAEAAA8AAABkcnMvZG93bnJldi54bWxMj8FOwzAQRO9I/IO1SNxapy0NNMSp&#10;KgQnJEQaDhydeJtYjdchdtvw9ywnOO7MaPZNvp1cL844ButJwWKegEBqvLHUKvioXmYPIELUZHTv&#10;CRV8Y4BtcX2V68z4C5V43sdWcAmFTCvoYhwyKUPTodNh7gck9g5+dDryObbSjPrC5a6XyyRJpdOW&#10;+EOnB3zqsDnuT07B7pPKZ/v1Vr+Xh9JW1Sah1/So1O3NtHsEEXGKf2H4xWd0KJip9icyQfQKZss1&#10;J1lfrECwv043vK1WcH+3Alnk8v+A4gcAAP//AwBQSwECLQAUAAYACAAAACEAtoM4kv4AAADhAQAA&#10;EwAAAAAAAAAAAAAAAAAAAAAAW0NvbnRlbnRfVHlwZXNdLnhtbFBLAQItABQABgAIAAAAIQA4/SH/&#10;1gAAAJQBAAALAAAAAAAAAAAAAAAAAC8BAABfcmVscy8ucmVsc1BLAQItABQABgAIAAAAIQCQ0q0Z&#10;EAIAAHoEAAAOAAAAAAAAAAAAAAAAAC4CAABkcnMvZTJvRG9jLnhtbFBLAQItABQABgAIAAAAIQB2&#10;P3ac3gAAAAgBAAAPAAAAAAAAAAAAAAAAAGoEAABkcnMvZG93bnJldi54bWxQSwUGAAAAAAQABADz&#10;AAAAdQUAAAAA&#10;" filled="f" stroked="f">
                      <v:textbox inset="0,0,0,0">
                        <w:txbxContent>
                          <w:p w:rsidR="009D5228" w:rsidRDefault="009D5228" w:rsidP="00F3786A">
                            <w:pPr>
                              <w:pStyle w:val="NormalWeb"/>
                              <w:spacing w:before="0" w:beforeAutospacing="0" w:after="0" w:afterAutospacing="0"/>
                            </w:pPr>
                            <m:oMathPara>
                              <m:oMathParaPr>
                                <m:jc m:val="centerGroup"/>
                              </m:oMathParaPr>
                              <m:oMath>
                                <m:box>
                                  <m:boxPr>
                                    <m:ctrlPr>
                                      <w:rPr>
                                        <w:rFonts w:ascii="Cambria Math" w:hAnsi="Cambria Math" w:cstheme="minorBidi"/>
                                        <w:i/>
                                        <w:iCs/>
                                        <w:color w:val="000000" w:themeColor="text1"/>
                                        <w:sz w:val="22"/>
                                        <w:szCs w:val="22"/>
                                      </w:rPr>
                                    </m:ctrlPr>
                                  </m:boxPr>
                                  <m:e>
                                    <m:argPr>
                                      <m:argSz m:val="-1"/>
                                    </m:argP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Target PAD</m:t>
                                        </m:r>
                                      </m:num>
                                      <m:den>
                                        <m:r>
                                          <w:rPr>
                                            <w:rFonts w:ascii="Cambria Math" w:hAnsi="Cambria Math" w:cstheme="minorBidi"/>
                                            <w:color w:val="000000" w:themeColor="text1"/>
                                            <w:sz w:val="22"/>
                                            <w:szCs w:val="22"/>
                                          </w:rPr>
                                          <m:t>Realisasi PAD</m:t>
                                        </m:r>
                                      </m:den>
                                    </m:f>
                                  </m:e>
                                </m:box>
                                <m:r>
                                  <m:rPr>
                                    <m:sty m:val="p"/>
                                  </m:rPr>
                                  <w:rPr>
                                    <w:rFonts w:ascii="Cambria Math" w:hAnsi="Cambria Math" w:cstheme="minorBidi"/>
                                    <w:color w:val="000000" w:themeColor="text1"/>
                                    <w:sz w:val="22"/>
                                    <w:szCs w:val="22"/>
                                  </w:rPr>
                                  <m:t> x 100</m:t>
                                </m:r>
                              </m:oMath>
                            </m:oMathPara>
                          </w:p>
                        </w:txbxContent>
                      </v:textbox>
                    </v:shape>
                  </w:pict>
                </mc:Fallback>
              </mc:AlternateContent>
            </w:r>
          </w:p>
        </w:tc>
      </w:tr>
      <w:tr w:rsidR="00F3786A" w:rsidRPr="00F3786A" w:rsidTr="00BC50AF">
        <w:trPr>
          <w:trHeight w:val="8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786A" w:rsidRPr="00F3786A" w:rsidRDefault="00F3786A" w:rsidP="00F3786A">
            <w:pPr>
              <w:jc w:val="center"/>
              <w:rPr>
                <w:rFonts w:ascii="Calibri" w:hAnsi="Calibri"/>
                <w:color w:val="000000"/>
                <w:sz w:val="22"/>
                <w:szCs w:val="22"/>
                <w:lang w:val="id-ID" w:eastAsia="id-ID"/>
              </w:rPr>
            </w:pPr>
            <w:r w:rsidRPr="00F3786A">
              <w:rPr>
                <w:rFonts w:ascii="Calibri" w:hAnsi="Calibri"/>
                <w:color w:val="000000"/>
                <w:sz w:val="22"/>
                <w:szCs w:val="22"/>
                <w:lang w:val="id-ID" w:eastAsia="id-ID"/>
              </w:rPr>
              <w:t>3</w:t>
            </w:r>
          </w:p>
        </w:tc>
        <w:tc>
          <w:tcPr>
            <w:tcW w:w="2437" w:type="dxa"/>
            <w:tcBorders>
              <w:top w:val="nil"/>
              <w:left w:val="nil"/>
              <w:bottom w:val="single" w:sz="8" w:space="0" w:color="auto"/>
              <w:right w:val="single" w:sz="8" w:space="0" w:color="auto"/>
            </w:tcBorders>
            <w:shd w:val="clear" w:color="auto" w:fill="auto"/>
            <w:vAlign w:val="center"/>
          </w:tcPr>
          <w:p w:rsidR="00F3786A" w:rsidRPr="00165351" w:rsidRDefault="00165351" w:rsidP="00F3786A">
            <w:pPr>
              <w:rPr>
                <w:rFonts w:ascii="Calibri" w:hAnsi="Calibri"/>
                <w:color w:val="000000"/>
                <w:sz w:val="22"/>
                <w:szCs w:val="22"/>
                <w:lang w:eastAsia="id-ID"/>
              </w:rPr>
            </w:pPr>
            <w:r>
              <w:rPr>
                <w:rFonts w:ascii="Calibri" w:hAnsi="Calibri"/>
                <w:color w:val="000000"/>
                <w:sz w:val="22"/>
                <w:szCs w:val="22"/>
                <w:lang w:val="id-ID" w:eastAsia="id-ID"/>
              </w:rPr>
              <w:t>Persentase</w:t>
            </w:r>
            <w:r>
              <w:rPr>
                <w:rFonts w:ascii="Calibri" w:hAnsi="Calibri"/>
                <w:color w:val="000000"/>
                <w:sz w:val="22"/>
                <w:szCs w:val="22"/>
                <w:lang w:eastAsia="id-ID"/>
              </w:rPr>
              <w:t xml:space="preserve"> irigasi kabupaten dalam kondisi baik</w:t>
            </w:r>
          </w:p>
        </w:tc>
        <w:tc>
          <w:tcPr>
            <w:tcW w:w="6379" w:type="dxa"/>
            <w:tcBorders>
              <w:top w:val="nil"/>
              <w:left w:val="nil"/>
              <w:bottom w:val="single" w:sz="8" w:space="0" w:color="auto"/>
              <w:right w:val="single" w:sz="8" w:space="0" w:color="auto"/>
            </w:tcBorders>
            <w:shd w:val="clear" w:color="auto" w:fill="auto"/>
            <w:vAlign w:val="center"/>
            <w:hideMark/>
          </w:tcPr>
          <w:p w:rsidR="00F3786A" w:rsidRPr="00F3786A" w:rsidRDefault="00F3786A" w:rsidP="00F3786A">
            <w:pPr>
              <w:jc w:val="center"/>
              <w:rPr>
                <w:rFonts w:ascii="Calibri" w:hAnsi="Calibri"/>
                <w:color w:val="000000"/>
                <w:sz w:val="22"/>
                <w:szCs w:val="22"/>
                <w:lang w:val="id-ID" w:eastAsia="id-ID"/>
              </w:rPr>
            </w:pPr>
            <w:r w:rsidRPr="00F3786A">
              <w:rPr>
                <w:rFonts w:ascii="Calibri" w:hAnsi="Calibri"/>
                <w:noProof/>
                <w:color w:val="000000"/>
                <w:sz w:val="22"/>
                <w:szCs w:val="22"/>
              </w:rPr>
              <mc:AlternateContent>
                <mc:Choice Requires="wps">
                  <w:drawing>
                    <wp:anchor distT="0" distB="0" distL="114300" distR="114300" simplePos="0" relativeHeight="251659776" behindDoc="0" locked="0" layoutInCell="1" allowOverlap="1" wp14:anchorId="528A3A44" wp14:editId="1BEA13B4">
                      <wp:simplePos x="0" y="0"/>
                      <wp:positionH relativeFrom="column">
                        <wp:posOffset>111125</wp:posOffset>
                      </wp:positionH>
                      <wp:positionV relativeFrom="paragraph">
                        <wp:posOffset>37465</wp:posOffset>
                      </wp:positionV>
                      <wp:extent cx="3609975" cy="400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09975" cy="4000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81477" w:rsidRDefault="00E81477" w:rsidP="00F3786A">
                                  <w:pPr>
                                    <w:pStyle w:val="NormalWeb"/>
                                    <w:spacing w:before="0" w:beforeAutospacing="0" w:after="0" w:afterAutospacing="0"/>
                                  </w:pPr>
                                  <m:oMathPara>
                                    <m:oMathParaPr>
                                      <m:jc m:val="centerGroup"/>
                                    </m:oMathParaPr>
                                    <m:oMath>
                                      <m:box>
                                        <m:boxPr>
                                          <m:ctrlPr>
                                            <w:rPr>
                                              <w:rFonts w:ascii="Cambria Math" w:hAnsi="Cambria Math" w:cstheme="minorBidi"/>
                                              <w:i/>
                                              <w:iCs/>
                                              <w:color w:val="000000" w:themeColor="text1"/>
                                              <w:sz w:val="22"/>
                                              <w:szCs w:val="22"/>
                                            </w:rPr>
                                          </m:ctrlPr>
                                        </m:boxPr>
                                        <m:e>
                                          <m:argPr>
                                            <m:argSz m:val="-1"/>
                                          </m:argP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Luas irigasi kabupaten dalam kondisi baik</m:t>
                                              </m:r>
                                            </m:num>
                                            <m:den>
                                              <m:r>
                                                <w:rPr>
                                                  <w:rFonts w:ascii="Cambria Math" w:hAnsi="Cambria Math" w:cstheme="minorBidi"/>
                                                  <w:color w:val="000000" w:themeColor="text1"/>
                                                  <w:sz w:val="22"/>
                                                  <w:szCs w:val="22"/>
                                                </w:rPr>
                                                <m:t>Luas irigasi kabupaten</m:t>
                                              </m:r>
                                            </m:den>
                                          </m:f>
                                        </m:e>
                                      </m:box>
                                      <m:r>
                                        <m:rPr>
                                          <m:sty m:val="p"/>
                                        </m:rPr>
                                        <w:rPr>
                                          <w:rFonts w:ascii="Cambria Math" w:hAnsi="Cambria Math" w:cstheme="minorBidi"/>
                                          <w:color w:val="000000" w:themeColor="text1"/>
                                          <w:sz w:val="22"/>
                                          <w:szCs w:val="22"/>
                                        </w:rPr>
                                        <m:t> x 100</m:t>
                                      </m:r>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75pt;margin-top:2.95pt;width:284.2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oCEgIAAHoEAAAOAAAAZHJzL2Uyb0RvYy54bWysVFFv0zAQfkfiP1h+p8nKNljVdIJNQ0iI&#10;ITZ+gOvYjSXbZ85uk/LrOTtNhsbTEC/u5Xz3+bvv7rq+HpxlB4XRgG/42aLmTHkJrfG7hv94vHvz&#10;nrOYhG+FBa8aflSRX29ev1r3YaWW0IFtFTIC8XHVh4Z3KYVVVUXZKSfiAoLydKkBnUj0ibuqRdET&#10;urPVsq4vqx6wDQhSxUje2/GSbwq+1kqme62jSsw2nLilcmI5t/msNmux2qEInZEnGuIfWDhhPD06&#10;Q92KJNgezV9QzkiECDotJLgKtDZSlRqomrP6WTUPnQiq1ELixDDLFP8frPx6+IbMtNS7c868cNSj&#10;RzUk9hEGRi7Spw9xRWEPgQLTQH6KnfyRnLnsQaPLv1QQo3tS+jirm9EkOd9e1ldX7y44k3R3Xtf1&#10;RZG/esoOGNMnBY5lo+FI3SuiisOXmIgJhU4h+TEPd8ba7M8URyrFSkercoD135Wm4gqj7IgSd9sb&#10;i2ycABpRYjrNAaGXhByoCfiFuaeUnK3K4L0wf04q74NPc74zHrAIUdZC5QIOggY6DaURRFyP8ZMU&#10;owBZizRsh9Le5dSyLbRH6iTtbLqnQ1voGy6tCZx1gL+e+3rajYbHn3uBijP72dPw5UWaDJyM7WRg&#10;sjcwrpvwkjCJaGHv4cM+gTallZncSOVEmga8dPi0jHmD/vwuUU9/GZvfAAAA//8DAFBLAwQUAAYA&#10;CAAAACEAwUuSItwAAAAHAQAADwAAAGRycy9kb3ducmV2LnhtbEyPQU+DQBSE7yb9D5vXxJtdNAEB&#10;WZrG6MnESPHgcYFX2JR9i+y2xX/v82SPk5nMfFNsFzuKM87eOFJwv4lAILWuM9Qr+Kxf71IQPmjq&#10;9OgIFfygh225uil03rkLVXjeh15wCflcKxhCmHIpfTug1X7jJiT2Dm62OrCce9nN+sLldpQPUZRI&#10;qw3xwqAnfB6wPe5PVsHui6oX8/3efFSHytR1FtFbclTqdr3snkAEXMJ/GP7wGR1KZmrciTovRtaP&#10;MScVxBkItuM04WuNgiTNQJaFvOYvfwEAAP//AwBQSwECLQAUAAYACAAAACEAtoM4kv4AAADhAQAA&#10;EwAAAAAAAAAAAAAAAAAAAAAAW0NvbnRlbnRfVHlwZXNdLnhtbFBLAQItABQABgAIAAAAIQA4/SH/&#10;1gAAAJQBAAALAAAAAAAAAAAAAAAAAC8BAABfcmVscy8ucmVsc1BLAQItABQABgAIAAAAIQAXe3oC&#10;EgIAAHoEAAAOAAAAAAAAAAAAAAAAAC4CAABkcnMvZTJvRG9jLnhtbFBLAQItABQABgAIAAAAIQDB&#10;S5Ii3AAAAAcBAAAPAAAAAAAAAAAAAAAAAGwEAABkcnMvZG93bnJldi54bWxQSwUGAAAAAAQABADz&#10;AAAAdQUAAAAA&#10;" filled="f" stroked="f">
                      <v:textbox inset="0,0,0,0">
                        <w:txbxContent>
                          <w:p w:rsidR="009D5228" w:rsidRDefault="009D5228" w:rsidP="00F3786A">
                            <w:pPr>
                              <w:pStyle w:val="NormalWeb"/>
                              <w:spacing w:before="0" w:beforeAutospacing="0" w:after="0" w:afterAutospacing="0"/>
                            </w:pPr>
                            <m:oMathPara>
                              <m:oMathParaPr>
                                <m:jc m:val="centerGroup"/>
                              </m:oMathParaPr>
                              <m:oMath>
                                <m:box>
                                  <m:boxPr>
                                    <m:ctrlPr>
                                      <w:rPr>
                                        <w:rFonts w:ascii="Cambria Math" w:hAnsi="Cambria Math" w:cstheme="minorBidi"/>
                                        <w:i/>
                                        <w:iCs/>
                                        <w:color w:val="000000" w:themeColor="text1"/>
                                        <w:sz w:val="22"/>
                                        <w:szCs w:val="22"/>
                                      </w:rPr>
                                    </m:ctrlPr>
                                  </m:boxPr>
                                  <m:e>
                                    <m:argPr>
                                      <m:argSz m:val="-1"/>
                                    </m:argP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Luas irigasi kabupaten dalam kondisi baik</m:t>
                                        </m:r>
                                      </m:num>
                                      <m:den>
                                        <m:r>
                                          <w:rPr>
                                            <w:rFonts w:ascii="Cambria Math" w:hAnsi="Cambria Math" w:cstheme="minorBidi"/>
                                            <w:color w:val="000000" w:themeColor="text1"/>
                                            <w:sz w:val="22"/>
                                            <w:szCs w:val="22"/>
                                          </w:rPr>
                                          <m:t>Luas irigasi kabupaten</m:t>
                                        </m:r>
                                      </m:den>
                                    </m:f>
                                  </m:e>
                                </m:box>
                                <m:r>
                                  <m:rPr>
                                    <m:sty m:val="p"/>
                                  </m:rPr>
                                  <w:rPr>
                                    <w:rFonts w:ascii="Cambria Math" w:hAnsi="Cambria Math" w:cstheme="minorBidi"/>
                                    <w:color w:val="000000" w:themeColor="text1"/>
                                    <w:sz w:val="22"/>
                                    <w:szCs w:val="22"/>
                                  </w:rPr>
                                  <m:t> x 100</m:t>
                                </m:r>
                              </m:oMath>
                            </m:oMathPara>
                          </w:p>
                        </w:txbxContent>
                      </v:textbox>
                    </v:shape>
                  </w:pict>
                </mc:Fallback>
              </mc:AlternateContent>
            </w:r>
          </w:p>
        </w:tc>
      </w:tr>
      <w:tr w:rsidR="00F3786A" w:rsidRPr="00F3786A" w:rsidTr="00BC50AF">
        <w:trPr>
          <w:trHeight w:val="94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786A" w:rsidRPr="00F3786A" w:rsidRDefault="00F3786A" w:rsidP="00F3786A">
            <w:pPr>
              <w:jc w:val="center"/>
              <w:rPr>
                <w:rFonts w:ascii="Calibri" w:hAnsi="Calibri"/>
                <w:color w:val="000000"/>
                <w:sz w:val="22"/>
                <w:szCs w:val="22"/>
                <w:lang w:val="id-ID" w:eastAsia="id-ID"/>
              </w:rPr>
            </w:pPr>
            <w:r w:rsidRPr="00F3786A">
              <w:rPr>
                <w:rFonts w:ascii="Calibri" w:hAnsi="Calibri"/>
                <w:color w:val="000000"/>
                <w:sz w:val="22"/>
                <w:szCs w:val="22"/>
                <w:lang w:val="id-ID" w:eastAsia="id-ID"/>
              </w:rPr>
              <w:t>4</w:t>
            </w:r>
          </w:p>
        </w:tc>
        <w:tc>
          <w:tcPr>
            <w:tcW w:w="2437" w:type="dxa"/>
            <w:tcBorders>
              <w:top w:val="nil"/>
              <w:left w:val="nil"/>
              <w:bottom w:val="single" w:sz="8" w:space="0" w:color="auto"/>
              <w:right w:val="single" w:sz="8" w:space="0" w:color="auto"/>
            </w:tcBorders>
            <w:shd w:val="clear" w:color="auto" w:fill="auto"/>
            <w:vAlign w:val="center"/>
          </w:tcPr>
          <w:p w:rsidR="00F3786A" w:rsidRPr="00386CCD" w:rsidRDefault="00386CCD" w:rsidP="00F3786A">
            <w:pPr>
              <w:rPr>
                <w:rFonts w:ascii="Calibri" w:hAnsi="Calibri"/>
                <w:color w:val="000000"/>
                <w:sz w:val="22"/>
                <w:szCs w:val="22"/>
                <w:lang w:eastAsia="id-ID"/>
              </w:rPr>
            </w:pPr>
            <w:r>
              <w:rPr>
                <w:rFonts w:ascii="Calibri" w:hAnsi="Calibri"/>
                <w:color w:val="000000"/>
                <w:sz w:val="22"/>
                <w:szCs w:val="22"/>
                <w:lang w:val="id-ID" w:eastAsia="id-ID"/>
              </w:rPr>
              <w:t>Persentase</w:t>
            </w:r>
            <w:r>
              <w:rPr>
                <w:rFonts w:ascii="Calibri" w:hAnsi="Calibri"/>
                <w:color w:val="000000"/>
                <w:sz w:val="22"/>
                <w:szCs w:val="22"/>
                <w:lang w:eastAsia="id-ID"/>
              </w:rPr>
              <w:t xml:space="preserve"> drainase dalam kondisi baik/pembuangan aliran air tidak tersumbat</w:t>
            </w:r>
          </w:p>
        </w:tc>
        <w:tc>
          <w:tcPr>
            <w:tcW w:w="6379" w:type="dxa"/>
            <w:tcBorders>
              <w:top w:val="nil"/>
              <w:left w:val="nil"/>
              <w:bottom w:val="single" w:sz="8" w:space="0" w:color="auto"/>
              <w:right w:val="single" w:sz="8" w:space="0" w:color="auto"/>
            </w:tcBorders>
            <w:shd w:val="clear" w:color="auto" w:fill="auto"/>
            <w:noWrap/>
            <w:vAlign w:val="bottom"/>
            <w:hideMark/>
          </w:tcPr>
          <w:p w:rsidR="00F3786A" w:rsidRPr="00F3786A" w:rsidRDefault="00F3786A" w:rsidP="00F3786A">
            <w:pPr>
              <w:rPr>
                <w:rFonts w:ascii="Calibri" w:hAnsi="Calibri"/>
                <w:color w:val="000000"/>
                <w:sz w:val="22"/>
                <w:szCs w:val="22"/>
                <w:lang w:val="id-ID" w:eastAsia="id-ID"/>
              </w:rPr>
            </w:pPr>
            <w:r w:rsidRPr="00F3786A">
              <w:rPr>
                <w:rFonts w:ascii="Calibri" w:hAnsi="Calibri"/>
                <w:noProof/>
                <w:color w:val="000000"/>
                <w:sz w:val="22"/>
                <w:szCs w:val="22"/>
              </w:rPr>
              <mc:AlternateContent>
                <mc:Choice Requires="wps">
                  <w:drawing>
                    <wp:anchor distT="0" distB="0" distL="114300" distR="114300" simplePos="0" relativeHeight="251661824" behindDoc="0" locked="0" layoutInCell="1" allowOverlap="1" wp14:anchorId="58DD6C1F" wp14:editId="4189C07F">
                      <wp:simplePos x="0" y="0"/>
                      <wp:positionH relativeFrom="column">
                        <wp:posOffset>132080</wp:posOffset>
                      </wp:positionH>
                      <wp:positionV relativeFrom="paragraph">
                        <wp:posOffset>-548005</wp:posOffset>
                      </wp:positionV>
                      <wp:extent cx="355282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52825" cy="4000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81477" w:rsidRDefault="00E81477" w:rsidP="00F3786A">
                                  <w:pPr>
                                    <w:pStyle w:val="NormalWeb"/>
                                    <w:spacing w:before="0" w:beforeAutospacing="0" w:after="0" w:afterAutospacing="0"/>
                                  </w:pPr>
                                  <m:oMathPara>
                                    <m:oMathParaPr>
                                      <m:jc m:val="centerGroup"/>
                                    </m:oMathParaPr>
                                    <m:oMath>
                                      <m:box>
                                        <m:boxPr>
                                          <m:ctrlPr>
                                            <w:rPr>
                                              <w:rFonts w:ascii="Cambria Math" w:hAnsi="Cambria Math" w:cstheme="minorBidi"/>
                                              <w:i/>
                                              <w:iCs/>
                                              <w:color w:val="000000" w:themeColor="text1"/>
                                              <w:sz w:val="22"/>
                                              <w:szCs w:val="22"/>
                                            </w:rPr>
                                          </m:ctrlPr>
                                        </m:boxPr>
                                        <m:e>
                                          <m:argPr>
                                            <m:argSz m:val="-1"/>
                                          </m:argP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Panjang drainase tersumbat pembuangan aliran air (Km)</m:t>
                                              </m:r>
                                            </m:num>
                                            <m:den>
                                              <m:r>
                                                <w:rPr>
                                                  <w:rFonts w:ascii="Cambria Math" w:hAnsi="Cambria Math" w:cstheme="minorBidi"/>
                                                  <w:color w:val="000000" w:themeColor="text1"/>
                                                  <w:sz w:val="22"/>
                                                  <w:szCs w:val="22"/>
                                                </w:rPr>
                                                <m:t>Panjang seluruh drainase di daerah kabupaten (Km)</m:t>
                                              </m:r>
                                            </m:den>
                                          </m:f>
                                        </m:e>
                                      </m:box>
                                      <m:r>
                                        <m:rPr>
                                          <m:sty m:val="p"/>
                                        </m:rPr>
                                        <w:rPr>
                                          <w:rFonts w:ascii="Cambria Math" w:hAnsi="Cambria Math" w:cstheme="minorBidi"/>
                                          <w:color w:val="000000" w:themeColor="text1"/>
                                          <w:sz w:val="22"/>
                                          <w:szCs w:val="22"/>
                                        </w:rPr>
                                        <m:t> x 100</m:t>
                                      </m:r>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0.4pt;margin-top:-43.15pt;width:279.7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nEAIAAHoEAAAOAAAAZHJzL2Uyb0RvYy54bWysVMFu2zAMvQ/YPwi6L3bTZSiCOMXWosOA&#10;YR3a7gMUWYoFSKJGKbGzrx8lx+7QnTrsotAU+fT4SGZzPTjLjgqjAd/wi0XNmfISWuP3Df/xdPfu&#10;irOYhG+FBa8aflKRX2/fvtn0Ya2W0IFtFTIC8XHdh4Z3KYV1VUXZKSfiAoLydKkBnUj0ifuqRdET&#10;urPVsq4/VD1gGxCkipG8t+Ml3xZ8rZVM91pHlZhtOHFL5cRy7vJZbTdivUcROiPPNMQ/sHDCeHp0&#10;hroVSbADmr+gnJEIEXRaSHAVaG2kKjVQNRf1i2oeOxFUqYXEiWGWKf4/WPnt+B2Zaal3l5x54ahH&#10;T2pI7BMMjFykTx/imsIeAwWmgfwUO/kjOXPZg0aXf6kgRvek9GlWN6NJcl6uVsur5YozSXfv67pe&#10;Ffmr5+yAMX1W4Fg2Go7UvSKqOH6NiZhQ6BSSH/NwZ6zN/kxxpFKsdLIqB1j/oDQVVxhlR5S4391Y&#10;ZOME0IgS02kOCL0k5EBNwK/MPafkbFUG75X5c1J5H3ya853xgEWIshYqF3AUNNBpKI0g4nqMn6QY&#10;BchapGE3lPbOrdxBe6JO0s6mezq0hb7h0prAWQf466Wvp91oePx5EKg4s188DV9epMnAydhNBiZ7&#10;A+O6CS8Jk4gW9h4+HhJoU1qZyY1UzqRpwEuHz8uYN+jP7xL1/Jex/Q0AAP//AwBQSwMEFAAGAAgA&#10;AAAhANel8XHfAAAACgEAAA8AAABkcnMvZG93bnJldi54bWxMj8FOwzAQRO9I/IO1SNxau4mIQhqn&#10;qhCckBBpOHB0YjexGq9D7Lbh71lOcNudHc28LXeLG9nFzMF6lLBZC2AGO68t9hI+mpdVDixEhVqN&#10;Ho2EbxNgV93elKrQ/oq1uRxizygEQ6EkDDFOBeehG4xTYe0ng3Q7+tmpSOvccz2rK4W7kSdCZNwp&#10;i9QwqMk8DaY7Hc5Owv4T62f79da+18faNs2jwNfsJOX93bLfAotmiX9m+MUndKiIqfVn1IGNEhJB&#10;5FHCKs9SYGR4yAUNLSlJmgKvSv7/heoHAAD//wMAUEsBAi0AFAAGAAgAAAAhALaDOJL+AAAA4QEA&#10;ABMAAAAAAAAAAAAAAAAAAAAAAFtDb250ZW50X1R5cGVzXS54bWxQSwECLQAUAAYACAAAACEAOP0h&#10;/9YAAACUAQAACwAAAAAAAAAAAAAAAAAvAQAAX3JlbHMvLnJlbHNQSwECLQAUAAYACAAAACEAEmIf&#10;pxACAAB6BAAADgAAAAAAAAAAAAAAAAAuAgAAZHJzL2Uyb0RvYy54bWxQSwECLQAUAAYACAAAACEA&#10;16Xxcd8AAAAKAQAADwAAAAAAAAAAAAAAAABqBAAAZHJzL2Rvd25yZXYueG1sUEsFBgAAAAAEAAQA&#10;8wAAAHYFAAAAAA==&#10;" filled="f" stroked="f">
                      <v:textbox inset="0,0,0,0">
                        <w:txbxContent>
                          <w:p w:rsidR="009D5228" w:rsidRDefault="009D5228" w:rsidP="00F3786A">
                            <w:pPr>
                              <w:pStyle w:val="NormalWeb"/>
                              <w:spacing w:before="0" w:beforeAutospacing="0" w:after="0" w:afterAutospacing="0"/>
                            </w:pPr>
                            <m:oMathPara>
                              <m:oMathParaPr>
                                <m:jc m:val="centerGroup"/>
                              </m:oMathParaPr>
                              <m:oMath>
                                <m:box>
                                  <m:boxPr>
                                    <m:ctrlPr>
                                      <w:rPr>
                                        <w:rFonts w:ascii="Cambria Math" w:hAnsi="Cambria Math" w:cstheme="minorBidi"/>
                                        <w:i/>
                                        <w:iCs/>
                                        <w:color w:val="000000" w:themeColor="text1"/>
                                        <w:sz w:val="22"/>
                                        <w:szCs w:val="22"/>
                                      </w:rPr>
                                    </m:ctrlPr>
                                  </m:boxPr>
                                  <m:e>
                                    <m:argPr>
                                      <m:argSz m:val="-1"/>
                                    </m:argP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Panjang drainase tersumbat pembuangan aliran air (Km)</m:t>
                                        </m:r>
                                      </m:num>
                                      <m:den>
                                        <m:r>
                                          <w:rPr>
                                            <w:rFonts w:ascii="Cambria Math" w:hAnsi="Cambria Math" w:cstheme="minorBidi"/>
                                            <w:color w:val="000000" w:themeColor="text1"/>
                                            <w:sz w:val="22"/>
                                            <w:szCs w:val="22"/>
                                          </w:rPr>
                                          <m:t>Panjang seluruh drainase di daerah kabupaten (Km)</m:t>
                                        </m:r>
                                      </m:den>
                                    </m:f>
                                  </m:e>
                                </m:box>
                                <m:r>
                                  <m:rPr>
                                    <m:sty m:val="p"/>
                                  </m:rPr>
                                  <w:rPr>
                                    <w:rFonts w:ascii="Cambria Math" w:hAnsi="Cambria Math" w:cstheme="minorBidi"/>
                                    <w:color w:val="000000" w:themeColor="text1"/>
                                    <w:sz w:val="22"/>
                                    <w:szCs w:val="22"/>
                                  </w:rPr>
                                  <m:t> x 100</m:t>
                                </m:r>
                              </m:oMath>
                            </m:oMathPara>
                          </w:p>
                        </w:txbxContent>
                      </v:textbox>
                    </v:shape>
                  </w:pict>
                </mc:Fallback>
              </mc:AlternateContent>
            </w:r>
          </w:p>
        </w:tc>
      </w:tr>
      <w:tr w:rsidR="00F3786A" w:rsidRPr="00F3786A" w:rsidTr="00F3786A">
        <w:trPr>
          <w:trHeight w:val="9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F3786A" w:rsidRPr="00F3786A" w:rsidRDefault="00F3786A" w:rsidP="00F3786A">
            <w:pPr>
              <w:jc w:val="center"/>
              <w:rPr>
                <w:rFonts w:ascii="Calibri" w:hAnsi="Calibri"/>
                <w:color w:val="000000"/>
                <w:sz w:val="22"/>
                <w:szCs w:val="22"/>
                <w:lang w:val="id-ID" w:eastAsia="id-ID"/>
              </w:rPr>
            </w:pPr>
            <w:r w:rsidRPr="00F3786A">
              <w:rPr>
                <w:rFonts w:ascii="Calibri" w:hAnsi="Calibri"/>
                <w:color w:val="000000"/>
                <w:sz w:val="22"/>
                <w:szCs w:val="22"/>
                <w:lang w:val="id-ID" w:eastAsia="id-ID"/>
              </w:rPr>
              <w:t>5</w:t>
            </w:r>
          </w:p>
        </w:tc>
        <w:tc>
          <w:tcPr>
            <w:tcW w:w="2437" w:type="dxa"/>
            <w:tcBorders>
              <w:top w:val="nil"/>
              <w:left w:val="nil"/>
              <w:bottom w:val="single" w:sz="8" w:space="0" w:color="auto"/>
              <w:right w:val="single" w:sz="8" w:space="0" w:color="auto"/>
            </w:tcBorders>
            <w:shd w:val="clear" w:color="auto" w:fill="auto"/>
            <w:vAlign w:val="center"/>
            <w:hideMark/>
          </w:tcPr>
          <w:p w:rsidR="00F3786A" w:rsidRPr="00CA1658" w:rsidRDefault="00CA1658" w:rsidP="00F3786A">
            <w:pPr>
              <w:rPr>
                <w:rFonts w:ascii="Calibri" w:hAnsi="Calibri"/>
                <w:color w:val="000000"/>
                <w:sz w:val="22"/>
                <w:szCs w:val="22"/>
                <w:lang w:eastAsia="id-ID"/>
              </w:rPr>
            </w:pPr>
            <w:r>
              <w:rPr>
                <w:rFonts w:ascii="Calibri" w:hAnsi="Calibri"/>
                <w:color w:val="000000"/>
                <w:sz w:val="22"/>
                <w:szCs w:val="22"/>
                <w:lang w:eastAsia="id-ID"/>
              </w:rPr>
              <w:t>Ketaatan Terhadap RTRW</w:t>
            </w:r>
          </w:p>
        </w:tc>
        <w:tc>
          <w:tcPr>
            <w:tcW w:w="6379" w:type="dxa"/>
            <w:tcBorders>
              <w:top w:val="nil"/>
              <w:left w:val="nil"/>
              <w:bottom w:val="single" w:sz="8" w:space="0" w:color="auto"/>
              <w:right w:val="single" w:sz="8" w:space="0" w:color="auto"/>
            </w:tcBorders>
            <w:shd w:val="clear" w:color="auto" w:fill="auto"/>
            <w:noWrap/>
            <w:vAlign w:val="bottom"/>
            <w:hideMark/>
          </w:tcPr>
          <w:p w:rsidR="00F3786A" w:rsidRPr="00F3786A" w:rsidRDefault="00F3786A" w:rsidP="00F3786A">
            <w:pPr>
              <w:rPr>
                <w:rFonts w:ascii="Calibri" w:hAnsi="Calibri"/>
                <w:color w:val="000000"/>
                <w:sz w:val="22"/>
                <w:szCs w:val="22"/>
                <w:lang w:val="id-ID" w:eastAsia="id-ID"/>
              </w:rPr>
            </w:pPr>
            <w:r w:rsidRPr="00F3786A">
              <w:rPr>
                <w:rFonts w:ascii="Calibri" w:hAnsi="Calibri"/>
                <w:noProof/>
                <w:color w:val="000000"/>
                <w:sz w:val="22"/>
                <w:szCs w:val="22"/>
              </w:rPr>
              <mc:AlternateContent>
                <mc:Choice Requires="wps">
                  <w:drawing>
                    <wp:anchor distT="0" distB="0" distL="114300" distR="114300" simplePos="0" relativeHeight="251662848" behindDoc="0" locked="0" layoutInCell="1" allowOverlap="1" wp14:anchorId="4CC8D873" wp14:editId="5024A511">
                      <wp:simplePos x="0" y="0"/>
                      <wp:positionH relativeFrom="column">
                        <wp:posOffset>32385</wp:posOffset>
                      </wp:positionH>
                      <wp:positionV relativeFrom="paragraph">
                        <wp:posOffset>-528955</wp:posOffset>
                      </wp:positionV>
                      <wp:extent cx="3705225" cy="400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705225" cy="4000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81477" w:rsidRDefault="00E81477" w:rsidP="00F3786A">
                                  <w:pPr>
                                    <w:pStyle w:val="NormalWeb"/>
                                    <w:spacing w:before="0" w:beforeAutospacing="0" w:after="0" w:afterAutospacing="0"/>
                                  </w:pPr>
                                  <m:oMathPara>
                                    <m:oMathParaPr>
                                      <m:jc m:val="centerGroup"/>
                                    </m:oMathParaPr>
                                    <m:oMath>
                                      <m:box>
                                        <m:boxPr>
                                          <m:ctrlPr>
                                            <w:rPr>
                                              <w:rFonts w:ascii="Cambria Math" w:hAnsi="Cambria Math" w:cstheme="minorBidi"/>
                                              <w:i/>
                                              <w:iCs/>
                                              <w:color w:val="000000" w:themeColor="text1"/>
                                              <w:sz w:val="22"/>
                                              <w:szCs w:val="22"/>
                                            </w:rPr>
                                          </m:ctrlPr>
                                        </m:boxPr>
                                        <m:e>
                                          <m:argPr>
                                            <m:argSz m:val="-1"/>
                                          </m:argP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Realisasi RTRW</m:t>
                                              </m:r>
                                            </m:num>
                                            <m:den>
                                              <m:r>
                                                <w:rPr>
                                                  <w:rFonts w:ascii="Cambria Math" w:hAnsi="Cambria Math" w:cstheme="minorBidi"/>
                                                  <w:color w:val="000000" w:themeColor="text1"/>
                                                  <w:sz w:val="22"/>
                                                  <w:szCs w:val="22"/>
                                                </w:rPr>
                                                <m:t>Rencana Peruntukkan</m:t>
                                              </m:r>
                                            </m:den>
                                          </m:f>
                                        </m:e>
                                      </m:box>
                                      <m:r>
                                        <m:rPr>
                                          <m:sty m:val="p"/>
                                        </m:rPr>
                                        <w:rPr>
                                          <w:rFonts w:ascii="Cambria Math" w:hAnsi="Cambria Math" w:cstheme="minorBidi"/>
                                          <w:color w:val="000000" w:themeColor="text1"/>
                                          <w:sz w:val="22"/>
                                          <w:szCs w:val="22"/>
                                        </w:rPr>
                                        <m:t> </m:t>
                                      </m:r>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55pt;margin-top:-41.65pt;width:291.7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raEQIAAHoEAAAOAAAAZHJzL2Uyb0RvYy54bWysVFFv0zAQfkfiP1h+p8nKCqhqOsGmISTE&#10;JjZ+gOvYjSXbZ85uk/LrOTtNhsbTEC/u5Xz3+bvv7rq5GpxlR4XRgG/4xaLmTHkJrfH7hv94vH3z&#10;gbOYhG+FBa8aflKRX21fv9r0Ya2W0IFtFTIC8XHdh4Z3KYV1VUXZKSfiAoLydKkBnUj0ifuqRdET&#10;urPVsq7fVT1gGxCkipG8N+Ml3xZ8rZVMd1pHlZhtOHFL5cRy7vJZbTdivUcROiPPNMQ/sHDCeHp0&#10;hroRSbADmr+gnJEIEXRaSHAVaG2kKjVQNRf1s2oeOhFUqYXEiWGWKf4/WPnteI/MtNS7JWdeOOrR&#10;oxoS+wQDIxfp04e4prCHQIFpID/FTv5Izlz2oNHlXyqI0T0pfZrVzWiSnG/f16vlcsWZpLvLuq5X&#10;Rf7qKTtgTJ8VOJaNhiN1r4gqjl9jIiYUOoXkxzzcGmuzP1McqRQrnazKAdZ/V5qKK4yyI0rc764t&#10;snECaESJ6TQHhF4ScqAm4BfmnlNytiqD98L8Oam8Dz7N+c54wCJEWQuVCzgKGug0lEYQcT3GT1KM&#10;AmQt0rAbSnsvp5btoD1RJ2ln0x0d2kLfcGlN4KwD/PXc19NuNDz+PAhUnNkvnoYvL9Jk4GTsJgOT&#10;vYZx3YSXhElEC3sPHw8JtCmtzORGKmfSNOClw+dlzBv053eJevrL2P4GAAD//wMAUEsDBBQABgAI&#10;AAAAIQCzMm+G3wAAAAkBAAAPAAAAZHJzL2Rvd25yZXYueG1sTI/BTsMwEETvSPyDtZW4tXYbNQpp&#10;nKpCcEJCpOHA0YndxGq8DrHbhr9nOcFxdkYzb4v97AZ2NVOwHiWsVwKYwdZri52Ej/plmQELUaFW&#10;g0cj4dsE2Jf3d4XKtb9hZa7H2DEqwZArCX2MY855aHvjVFj50SB5Jz85FUlOHdeTulG5G/hGiJQ7&#10;ZZEWejWap9605+PFSTh8YvVsv96a9+pU2bp+FPianqV8WMyHHbBo5vgXhl98QoeSmBp/QR3YIGG7&#10;pqCEZZYkwMjfZlkKrKHLRiTAy4L//6D8AQAA//8DAFBLAQItABQABgAIAAAAIQC2gziS/gAAAOEB&#10;AAATAAAAAAAAAAAAAAAAAAAAAABbQ29udGVudF9UeXBlc10ueG1sUEsBAi0AFAAGAAgAAAAhADj9&#10;If/WAAAAlAEAAAsAAAAAAAAAAAAAAAAALwEAAF9yZWxzLy5yZWxzUEsBAi0AFAAGAAgAAAAhAPWJ&#10;itoRAgAAegQAAA4AAAAAAAAAAAAAAAAALgIAAGRycy9lMm9Eb2MueG1sUEsBAi0AFAAGAAgAAAAh&#10;ALMyb4bfAAAACQEAAA8AAAAAAAAAAAAAAAAAawQAAGRycy9kb3ducmV2LnhtbFBLBQYAAAAABAAE&#10;APMAAAB3BQAAAAA=&#10;" filled="f" stroked="f">
                      <v:textbox inset="0,0,0,0">
                        <w:txbxContent>
                          <w:p w:rsidR="009D5228" w:rsidRDefault="009D5228" w:rsidP="00F3786A">
                            <w:pPr>
                              <w:pStyle w:val="NormalWeb"/>
                              <w:spacing w:before="0" w:beforeAutospacing="0" w:after="0" w:afterAutospacing="0"/>
                            </w:pPr>
                            <m:oMathPara>
                              <m:oMathParaPr>
                                <m:jc m:val="centerGroup"/>
                              </m:oMathParaPr>
                              <m:oMath>
                                <m:box>
                                  <m:boxPr>
                                    <m:ctrlPr>
                                      <w:rPr>
                                        <w:rFonts w:ascii="Cambria Math" w:hAnsi="Cambria Math" w:cstheme="minorBidi"/>
                                        <w:i/>
                                        <w:iCs/>
                                        <w:color w:val="000000" w:themeColor="text1"/>
                                        <w:sz w:val="22"/>
                                        <w:szCs w:val="22"/>
                                      </w:rPr>
                                    </m:ctrlPr>
                                  </m:boxPr>
                                  <m:e>
                                    <m:argPr>
                                      <m:argSz m:val="-1"/>
                                    </m:argP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Realisasi RTRW</m:t>
                                        </m:r>
                                      </m:num>
                                      <m:den>
                                        <m:r>
                                          <w:rPr>
                                            <w:rFonts w:ascii="Cambria Math" w:hAnsi="Cambria Math" w:cstheme="minorBidi"/>
                                            <w:color w:val="000000" w:themeColor="text1"/>
                                            <w:sz w:val="22"/>
                                            <w:szCs w:val="22"/>
                                          </w:rPr>
                                          <m:t>Rencana Peruntukkan</m:t>
                                        </m:r>
                                      </m:den>
                                    </m:f>
                                  </m:e>
                                </m:box>
                                <m:r>
                                  <m:rPr>
                                    <m:sty m:val="p"/>
                                  </m:rPr>
                                  <w:rPr>
                                    <w:rFonts w:ascii="Cambria Math" w:hAnsi="Cambria Math" w:cstheme="minorBidi"/>
                                    <w:color w:val="000000" w:themeColor="text1"/>
                                    <w:sz w:val="22"/>
                                    <w:szCs w:val="22"/>
                                  </w:rPr>
                                  <m:t> </m:t>
                                </m:r>
                              </m:oMath>
                            </m:oMathPara>
                          </w:p>
                        </w:txbxContent>
                      </v:textbox>
                    </v:shape>
                  </w:pict>
                </mc:Fallback>
              </mc:AlternateContent>
            </w:r>
          </w:p>
        </w:tc>
      </w:tr>
    </w:tbl>
    <w:p w:rsidR="00B1659D" w:rsidRDefault="00B1659D" w:rsidP="00EA162A">
      <w:pPr>
        <w:pStyle w:val="ListParagraph"/>
        <w:spacing w:line="360" w:lineRule="auto"/>
        <w:ind w:left="624"/>
        <w:rPr>
          <w:rFonts w:ascii="Tahoma" w:hAnsi="Tahoma" w:cs="Tahoma"/>
          <w:b/>
          <w:color w:val="000000"/>
          <w:sz w:val="23"/>
          <w:szCs w:val="23"/>
        </w:rPr>
      </w:pPr>
    </w:p>
    <w:p w:rsidR="002D53AC" w:rsidRPr="00720A6C" w:rsidRDefault="005F6449" w:rsidP="00A7241F">
      <w:pPr>
        <w:pStyle w:val="ListParagraph"/>
        <w:numPr>
          <w:ilvl w:val="1"/>
          <w:numId w:val="14"/>
        </w:numPr>
        <w:spacing w:line="360" w:lineRule="auto"/>
        <w:rPr>
          <w:rFonts w:ascii="Tahoma" w:hAnsi="Tahoma" w:cs="Tahoma"/>
          <w:b/>
          <w:color w:val="000000"/>
          <w:sz w:val="23"/>
          <w:szCs w:val="23"/>
        </w:rPr>
      </w:pPr>
      <w:r w:rsidRPr="00720A6C">
        <w:rPr>
          <w:rFonts w:ascii="Tahoma" w:hAnsi="Tahoma" w:cs="Tahoma"/>
          <w:b/>
          <w:sz w:val="23"/>
          <w:szCs w:val="23"/>
        </w:rPr>
        <w:t xml:space="preserve">Rencana Kerja </w:t>
      </w:r>
      <w:r w:rsidR="00A42359">
        <w:rPr>
          <w:rFonts w:ascii="Tahoma" w:hAnsi="Tahoma" w:cs="Tahoma"/>
          <w:b/>
          <w:sz w:val="23"/>
          <w:szCs w:val="23"/>
        </w:rPr>
        <w:t>Dinas Pekerjaan Umum dan Penataan Ruang</w:t>
      </w:r>
      <w:r w:rsidR="004774A7" w:rsidRPr="00720A6C">
        <w:rPr>
          <w:rFonts w:ascii="Tahoma" w:hAnsi="Tahoma" w:cs="Tahoma"/>
          <w:b/>
          <w:sz w:val="23"/>
          <w:szCs w:val="23"/>
        </w:rPr>
        <w:t xml:space="preserve"> Kota Kotamobagu </w:t>
      </w:r>
      <w:r w:rsidRPr="00720A6C">
        <w:rPr>
          <w:rFonts w:ascii="Tahoma" w:hAnsi="Tahoma" w:cs="Tahoma"/>
          <w:b/>
          <w:sz w:val="23"/>
          <w:szCs w:val="23"/>
        </w:rPr>
        <w:t xml:space="preserve">Tahun </w:t>
      </w:r>
      <w:r w:rsidR="00A42359">
        <w:rPr>
          <w:rFonts w:ascii="Tahoma" w:hAnsi="Tahoma" w:cs="Tahoma"/>
          <w:b/>
          <w:sz w:val="23"/>
          <w:szCs w:val="23"/>
        </w:rPr>
        <w:t>201</w:t>
      </w:r>
      <w:r w:rsidR="00940C6E">
        <w:rPr>
          <w:rFonts w:ascii="Tahoma" w:hAnsi="Tahoma" w:cs="Tahoma"/>
          <w:b/>
          <w:sz w:val="23"/>
          <w:szCs w:val="23"/>
        </w:rPr>
        <w:t>9</w:t>
      </w:r>
    </w:p>
    <w:p w:rsidR="000813BB" w:rsidRDefault="00B810BB" w:rsidP="00DE2D76">
      <w:pPr>
        <w:spacing w:after="200" w:line="360" w:lineRule="auto"/>
        <w:ind w:firstLine="624"/>
        <w:jc w:val="both"/>
        <w:rPr>
          <w:rFonts w:ascii="Tahoma" w:hAnsi="Tahoma" w:cs="Tahoma"/>
          <w:color w:val="000000"/>
          <w:sz w:val="23"/>
          <w:szCs w:val="23"/>
        </w:rPr>
      </w:pPr>
      <w:r>
        <w:rPr>
          <w:rFonts w:ascii="Tahoma" w:hAnsi="Tahoma" w:cs="Tahoma"/>
          <w:color w:val="000000"/>
          <w:sz w:val="23"/>
          <w:szCs w:val="23"/>
        </w:rPr>
        <w:t>Dalam</w:t>
      </w:r>
      <w:r w:rsidR="00E51EDC" w:rsidRPr="00DE2D76">
        <w:rPr>
          <w:rFonts w:ascii="Tahoma" w:hAnsi="Tahoma" w:cs="Tahoma"/>
          <w:color w:val="000000"/>
          <w:sz w:val="23"/>
          <w:szCs w:val="23"/>
        </w:rPr>
        <w:t xml:space="preserve"> pelaksanaan program </w:t>
      </w:r>
      <w:r w:rsidR="00106BD7" w:rsidRPr="00DE2D76">
        <w:rPr>
          <w:rFonts w:ascii="Tahoma" w:hAnsi="Tahoma" w:cs="Tahoma"/>
          <w:color w:val="000000"/>
          <w:sz w:val="23"/>
          <w:szCs w:val="23"/>
        </w:rPr>
        <w:t xml:space="preserve">Tahun </w:t>
      </w:r>
      <w:r w:rsidR="00A42359">
        <w:rPr>
          <w:rFonts w:ascii="Tahoma" w:hAnsi="Tahoma" w:cs="Tahoma"/>
          <w:color w:val="000000"/>
          <w:sz w:val="23"/>
          <w:szCs w:val="23"/>
        </w:rPr>
        <w:t>201</w:t>
      </w:r>
      <w:r w:rsidR="00940C6E">
        <w:rPr>
          <w:rFonts w:ascii="Tahoma" w:hAnsi="Tahoma" w:cs="Tahoma"/>
          <w:color w:val="000000"/>
          <w:sz w:val="23"/>
          <w:szCs w:val="23"/>
        </w:rPr>
        <w:t>9</w:t>
      </w:r>
      <w:r w:rsidR="00E51EDC" w:rsidRPr="00DE2D76">
        <w:rPr>
          <w:rFonts w:ascii="Tahoma" w:hAnsi="Tahoma" w:cs="Tahoma"/>
          <w:color w:val="000000"/>
          <w:sz w:val="23"/>
          <w:szCs w:val="23"/>
        </w:rPr>
        <w:t xml:space="preserve">, </w:t>
      </w:r>
      <w:r w:rsidR="00A42359">
        <w:rPr>
          <w:rFonts w:ascii="Tahoma" w:hAnsi="Tahoma" w:cs="Tahoma"/>
          <w:color w:val="000000"/>
          <w:sz w:val="23"/>
          <w:szCs w:val="23"/>
        </w:rPr>
        <w:t>Dinas Pekerjaan Umum dan Penataan Ruang</w:t>
      </w:r>
      <w:r w:rsidR="00E51EDC" w:rsidRPr="00DE2D76">
        <w:rPr>
          <w:rFonts w:ascii="Tahoma" w:hAnsi="Tahoma" w:cs="Tahoma"/>
          <w:color w:val="000000"/>
          <w:sz w:val="23"/>
          <w:szCs w:val="23"/>
        </w:rPr>
        <w:t xml:space="preserve"> Kota Kotamobagu menyusu</w:t>
      </w:r>
      <w:r w:rsidR="003F6846">
        <w:rPr>
          <w:rFonts w:ascii="Tahoma" w:hAnsi="Tahoma" w:cs="Tahoma"/>
          <w:color w:val="000000"/>
          <w:sz w:val="23"/>
          <w:szCs w:val="23"/>
        </w:rPr>
        <w:t>n rencana kerja sebagai berikut</w:t>
      </w:r>
      <w:r w:rsidR="00E51EDC" w:rsidRPr="00DE2D76">
        <w:rPr>
          <w:rFonts w:ascii="Tahoma" w:hAnsi="Tahoma" w:cs="Tahoma"/>
          <w:color w:val="000000"/>
          <w:sz w:val="23"/>
          <w:szCs w:val="23"/>
        </w:rPr>
        <w:t>:</w:t>
      </w:r>
    </w:p>
    <w:p w:rsidR="00E17163" w:rsidRDefault="002A31F0" w:rsidP="00DF0C26">
      <w:pPr>
        <w:jc w:val="center"/>
        <w:rPr>
          <w:rFonts w:ascii="Tahoma" w:hAnsi="Tahoma" w:cs="Tahoma"/>
          <w:b/>
          <w:color w:val="000000"/>
          <w:sz w:val="23"/>
          <w:szCs w:val="23"/>
        </w:rPr>
      </w:pPr>
      <w:r w:rsidRPr="0015057F">
        <w:rPr>
          <w:rFonts w:ascii="Tahoma" w:hAnsi="Tahoma" w:cs="Tahoma"/>
          <w:b/>
          <w:color w:val="000000"/>
          <w:sz w:val="23"/>
          <w:szCs w:val="23"/>
        </w:rPr>
        <w:t>Tabel</w:t>
      </w:r>
      <w:r w:rsidR="00E17163">
        <w:rPr>
          <w:rFonts w:ascii="Tahoma" w:hAnsi="Tahoma" w:cs="Tahoma"/>
          <w:b/>
          <w:color w:val="000000"/>
          <w:sz w:val="23"/>
          <w:szCs w:val="23"/>
        </w:rPr>
        <w:t xml:space="preserve"> 2.3</w:t>
      </w:r>
    </w:p>
    <w:p w:rsidR="00DF0C26" w:rsidRPr="00940C6E" w:rsidRDefault="002A31F0" w:rsidP="008836D8">
      <w:pPr>
        <w:jc w:val="center"/>
        <w:rPr>
          <w:rFonts w:ascii="Tahoma" w:hAnsi="Tahoma" w:cs="Tahoma"/>
          <w:b/>
          <w:color w:val="000000"/>
          <w:sz w:val="23"/>
          <w:szCs w:val="23"/>
        </w:rPr>
      </w:pPr>
      <w:r>
        <w:rPr>
          <w:rFonts w:ascii="Tahoma" w:hAnsi="Tahoma" w:cs="Tahoma"/>
          <w:b/>
          <w:color w:val="000000"/>
          <w:sz w:val="23"/>
          <w:szCs w:val="23"/>
        </w:rPr>
        <w:t>Rencana</w:t>
      </w:r>
      <w:r w:rsidR="000C59F4">
        <w:rPr>
          <w:rFonts w:ascii="Tahoma" w:hAnsi="Tahoma" w:cs="Tahoma"/>
          <w:b/>
          <w:color w:val="000000"/>
          <w:sz w:val="23"/>
          <w:szCs w:val="23"/>
        </w:rPr>
        <w:t xml:space="preserve"> Kerja </w:t>
      </w:r>
      <w:r w:rsidR="00A42359">
        <w:rPr>
          <w:rFonts w:ascii="Tahoma" w:hAnsi="Tahoma" w:cs="Tahoma"/>
          <w:b/>
          <w:color w:val="000000"/>
          <w:sz w:val="23"/>
          <w:szCs w:val="23"/>
        </w:rPr>
        <w:t>Dinas Pekerjaan Umum dan Penataan Ruang</w:t>
      </w:r>
      <w:r w:rsidRPr="00C0380D">
        <w:rPr>
          <w:rFonts w:ascii="Tahoma" w:hAnsi="Tahoma" w:cs="Tahoma"/>
          <w:b/>
          <w:color w:val="000000"/>
          <w:sz w:val="23"/>
          <w:szCs w:val="23"/>
        </w:rPr>
        <w:t xml:space="preserve"> Kota Kotamobagu</w:t>
      </w:r>
      <w:r w:rsidR="00DF0C26">
        <w:rPr>
          <w:rFonts w:ascii="Tahoma" w:hAnsi="Tahoma" w:cs="Tahoma"/>
          <w:b/>
          <w:color w:val="000000"/>
          <w:sz w:val="23"/>
          <w:szCs w:val="23"/>
          <w:lang w:val="id-ID"/>
        </w:rPr>
        <w:t xml:space="preserve"> </w:t>
      </w:r>
      <w:r w:rsidRPr="00C0380D">
        <w:rPr>
          <w:rFonts w:ascii="Tahoma" w:hAnsi="Tahoma" w:cs="Tahoma"/>
          <w:b/>
          <w:color w:val="000000"/>
          <w:sz w:val="23"/>
          <w:szCs w:val="23"/>
        </w:rPr>
        <w:t xml:space="preserve">Tahun </w:t>
      </w:r>
      <w:r w:rsidR="00A42359">
        <w:rPr>
          <w:rFonts w:ascii="Tahoma" w:hAnsi="Tahoma" w:cs="Tahoma"/>
          <w:b/>
          <w:color w:val="000000"/>
          <w:sz w:val="23"/>
          <w:szCs w:val="23"/>
        </w:rPr>
        <w:t>201</w:t>
      </w:r>
      <w:r w:rsidR="00940C6E">
        <w:rPr>
          <w:rFonts w:ascii="Tahoma" w:hAnsi="Tahoma" w:cs="Tahoma"/>
          <w:b/>
          <w:color w:val="000000"/>
          <w:sz w:val="23"/>
          <w:szCs w:val="23"/>
        </w:rPr>
        <w:t>9</w:t>
      </w:r>
    </w:p>
    <w:p w:rsidR="008836D8" w:rsidRDefault="008836D8" w:rsidP="008836D8">
      <w:pPr>
        <w:jc w:val="center"/>
        <w:rPr>
          <w:rFonts w:ascii="Tahoma" w:hAnsi="Tahoma" w:cs="Tahoma"/>
          <w:b/>
          <w:color w:val="000000"/>
          <w:sz w:val="23"/>
          <w:szCs w:val="23"/>
        </w:rPr>
      </w:pPr>
    </w:p>
    <w:tbl>
      <w:tblPr>
        <w:tblW w:w="9072" w:type="dxa"/>
        <w:tblInd w:w="108" w:type="dxa"/>
        <w:tblLook w:val="04A0" w:firstRow="1" w:lastRow="0" w:firstColumn="1" w:lastColumn="0" w:noHBand="0" w:noVBand="1"/>
      </w:tblPr>
      <w:tblGrid>
        <w:gridCol w:w="580"/>
        <w:gridCol w:w="3531"/>
        <w:gridCol w:w="2977"/>
        <w:gridCol w:w="992"/>
        <w:gridCol w:w="992"/>
      </w:tblGrid>
      <w:tr w:rsidR="00FA2D54" w:rsidRPr="00FA2D54" w:rsidTr="00FA2D54">
        <w:trPr>
          <w:trHeight w:val="780"/>
        </w:trPr>
        <w:tc>
          <w:tcPr>
            <w:tcW w:w="580"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FA2D54" w:rsidRPr="00FA2D54" w:rsidRDefault="00FA2D54" w:rsidP="00FA2D54">
            <w:pPr>
              <w:jc w:val="center"/>
              <w:rPr>
                <w:rFonts w:ascii="Tahoma" w:hAnsi="Tahoma" w:cs="Tahoma"/>
                <w:b/>
                <w:bCs/>
                <w:color w:val="FFFFFF"/>
                <w:sz w:val="22"/>
                <w:szCs w:val="22"/>
                <w:lang w:val="id-ID" w:eastAsia="id-ID"/>
              </w:rPr>
            </w:pPr>
            <w:r w:rsidRPr="00FA2D54">
              <w:rPr>
                <w:rFonts w:ascii="Tahoma" w:hAnsi="Tahoma" w:cs="Tahoma"/>
                <w:b/>
                <w:bCs/>
                <w:color w:val="FFFFFF"/>
                <w:sz w:val="22"/>
                <w:szCs w:val="22"/>
                <w:lang w:val="id-ID" w:eastAsia="id-ID"/>
              </w:rPr>
              <w:t>No</w:t>
            </w:r>
          </w:p>
        </w:tc>
        <w:tc>
          <w:tcPr>
            <w:tcW w:w="3531" w:type="dxa"/>
            <w:tcBorders>
              <w:top w:val="single" w:sz="8" w:space="0" w:color="auto"/>
              <w:left w:val="nil"/>
              <w:bottom w:val="single" w:sz="8" w:space="0" w:color="auto"/>
              <w:right w:val="single" w:sz="8" w:space="0" w:color="auto"/>
            </w:tcBorders>
            <w:shd w:val="clear" w:color="000000" w:fill="5B9BD5"/>
            <w:noWrap/>
            <w:vAlign w:val="center"/>
            <w:hideMark/>
          </w:tcPr>
          <w:p w:rsidR="00FA2D54" w:rsidRPr="00FA2D54" w:rsidRDefault="00FA2D54" w:rsidP="00FA2D54">
            <w:pPr>
              <w:jc w:val="center"/>
              <w:rPr>
                <w:rFonts w:ascii="Tahoma" w:hAnsi="Tahoma" w:cs="Tahoma"/>
                <w:b/>
                <w:bCs/>
                <w:color w:val="FFFFFF"/>
                <w:sz w:val="22"/>
                <w:szCs w:val="22"/>
                <w:lang w:val="id-ID" w:eastAsia="id-ID"/>
              </w:rPr>
            </w:pPr>
            <w:r w:rsidRPr="00FA2D54">
              <w:rPr>
                <w:rFonts w:ascii="Tahoma" w:hAnsi="Tahoma" w:cs="Tahoma"/>
                <w:b/>
                <w:bCs/>
                <w:color w:val="FFFFFF"/>
                <w:sz w:val="22"/>
                <w:szCs w:val="22"/>
                <w:lang w:val="id-ID" w:eastAsia="id-ID"/>
              </w:rPr>
              <w:t>Sasaran</w:t>
            </w:r>
          </w:p>
        </w:tc>
        <w:tc>
          <w:tcPr>
            <w:tcW w:w="2977" w:type="dxa"/>
            <w:tcBorders>
              <w:top w:val="single" w:sz="8" w:space="0" w:color="auto"/>
              <w:left w:val="nil"/>
              <w:bottom w:val="single" w:sz="8" w:space="0" w:color="auto"/>
              <w:right w:val="single" w:sz="8" w:space="0" w:color="auto"/>
            </w:tcBorders>
            <w:shd w:val="clear" w:color="000000" w:fill="5B9BD5"/>
            <w:noWrap/>
            <w:vAlign w:val="center"/>
            <w:hideMark/>
          </w:tcPr>
          <w:p w:rsidR="00FA2D54" w:rsidRPr="00FA2D54" w:rsidRDefault="00FA2D54" w:rsidP="00FA2D54">
            <w:pPr>
              <w:jc w:val="center"/>
              <w:rPr>
                <w:rFonts w:ascii="Tahoma" w:hAnsi="Tahoma" w:cs="Tahoma"/>
                <w:b/>
                <w:bCs/>
                <w:color w:val="FFFFFF"/>
                <w:sz w:val="22"/>
                <w:szCs w:val="22"/>
                <w:lang w:val="id-ID" w:eastAsia="id-ID"/>
              </w:rPr>
            </w:pPr>
            <w:r w:rsidRPr="00FA2D54">
              <w:rPr>
                <w:rFonts w:ascii="Tahoma" w:hAnsi="Tahoma" w:cs="Tahoma"/>
                <w:b/>
                <w:bCs/>
                <w:color w:val="FFFFFF"/>
                <w:sz w:val="22"/>
                <w:szCs w:val="22"/>
                <w:lang w:val="id-ID" w:eastAsia="id-ID"/>
              </w:rPr>
              <w:t>Indikator Kinerja</w:t>
            </w:r>
          </w:p>
        </w:tc>
        <w:tc>
          <w:tcPr>
            <w:tcW w:w="992" w:type="dxa"/>
            <w:tcBorders>
              <w:top w:val="single" w:sz="8" w:space="0" w:color="auto"/>
              <w:left w:val="nil"/>
              <w:bottom w:val="single" w:sz="8" w:space="0" w:color="auto"/>
              <w:right w:val="single" w:sz="8" w:space="0" w:color="auto"/>
            </w:tcBorders>
            <w:shd w:val="clear" w:color="000000" w:fill="5B9BD5"/>
            <w:noWrap/>
            <w:vAlign w:val="center"/>
            <w:hideMark/>
          </w:tcPr>
          <w:p w:rsidR="00FA2D54" w:rsidRPr="00FA2D54" w:rsidRDefault="00FA2D54" w:rsidP="00FA2D54">
            <w:pPr>
              <w:jc w:val="center"/>
              <w:rPr>
                <w:rFonts w:ascii="Tahoma" w:hAnsi="Tahoma" w:cs="Tahoma"/>
                <w:b/>
                <w:bCs/>
                <w:color w:val="FFFFFF"/>
                <w:sz w:val="22"/>
                <w:szCs w:val="22"/>
                <w:lang w:val="id-ID" w:eastAsia="id-ID"/>
              </w:rPr>
            </w:pPr>
            <w:r w:rsidRPr="00FA2D54">
              <w:rPr>
                <w:rFonts w:ascii="Tahoma" w:hAnsi="Tahoma" w:cs="Tahoma"/>
                <w:b/>
                <w:bCs/>
                <w:color w:val="FFFFFF"/>
                <w:sz w:val="22"/>
                <w:szCs w:val="22"/>
                <w:lang w:val="id-ID" w:eastAsia="id-ID"/>
              </w:rPr>
              <w:t xml:space="preserve">Satuan </w:t>
            </w:r>
          </w:p>
        </w:tc>
        <w:tc>
          <w:tcPr>
            <w:tcW w:w="992" w:type="dxa"/>
            <w:tcBorders>
              <w:top w:val="single" w:sz="8" w:space="0" w:color="auto"/>
              <w:left w:val="nil"/>
              <w:bottom w:val="single" w:sz="8" w:space="0" w:color="auto"/>
              <w:right w:val="single" w:sz="8" w:space="0" w:color="auto"/>
            </w:tcBorders>
            <w:shd w:val="clear" w:color="000000" w:fill="5B9BD5"/>
            <w:noWrap/>
            <w:vAlign w:val="center"/>
            <w:hideMark/>
          </w:tcPr>
          <w:p w:rsidR="00FA2D54" w:rsidRPr="00FA2D54" w:rsidRDefault="00FA2D54" w:rsidP="00FA2D54">
            <w:pPr>
              <w:jc w:val="center"/>
              <w:rPr>
                <w:rFonts w:ascii="Tahoma" w:hAnsi="Tahoma" w:cs="Tahoma"/>
                <w:b/>
                <w:bCs/>
                <w:color w:val="FFFFFF"/>
                <w:sz w:val="22"/>
                <w:szCs w:val="22"/>
                <w:lang w:val="id-ID" w:eastAsia="id-ID"/>
              </w:rPr>
            </w:pPr>
            <w:r w:rsidRPr="00FA2D54">
              <w:rPr>
                <w:rFonts w:ascii="Tahoma" w:hAnsi="Tahoma" w:cs="Tahoma"/>
                <w:b/>
                <w:bCs/>
                <w:color w:val="FFFFFF"/>
                <w:sz w:val="22"/>
                <w:szCs w:val="22"/>
                <w:lang w:val="id-ID" w:eastAsia="id-ID"/>
              </w:rPr>
              <w:t>Target</w:t>
            </w:r>
          </w:p>
        </w:tc>
      </w:tr>
      <w:tr w:rsidR="003530BF" w:rsidRPr="00FA2D54" w:rsidTr="003530BF">
        <w:trPr>
          <w:trHeight w:val="118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3530BF" w:rsidRPr="00FA2D54" w:rsidRDefault="003530BF" w:rsidP="00FA2D54">
            <w:pPr>
              <w:jc w:val="center"/>
              <w:rPr>
                <w:rFonts w:ascii="Tahoma" w:hAnsi="Tahoma" w:cs="Tahoma"/>
                <w:color w:val="000000"/>
                <w:sz w:val="22"/>
                <w:szCs w:val="22"/>
                <w:lang w:val="id-ID" w:eastAsia="id-ID"/>
              </w:rPr>
            </w:pPr>
            <w:r w:rsidRPr="00FA2D54">
              <w:rPr>
                <w:rFonts w:ascii="Tahoma" w:hAnsi="Tahoma" w:cs="Tahoma"/>
                <w:color w:val="000000"/>
                <w:sz w:val="22"/>
                <w:szCs w:val="22"/>
                <w:lang w:val="id-ID" w:eastAsia="id-ID"/>
              </w:rPr>
              <w:t>1</w:t>
            </w:r>
          </w:p>
        </w:tc>
        <w:tc>
          <w:tcPr>
            <w:tcW w:w="3531" w:type="dxa"/>
            <w:tcBorders>
              <w:top w:val="nil"/>
              <w:left w:val="nil"/>
              <w:bottom w:val="single" w:sz="8" w:space="0" w:color="auto"/>
              <w:right w:val="single" w:sz="8" w:space="0" w:color="auto"/>
            </w:tcBorders>
            <w:shd w:val="clear" w:color="auto" w:fill="auto"/>
            <w:vAlign w:val="center"/>
          </w:tcPr>
          <w:p w:rsidR="003530BF" w:rsidRPr="00F24419" w:rsidRDefault="003530BF" w:rsidP="00FA2D54">
            <w:pPr>
              <w:rPr>
                <w:rFonts w:ascii="Tahoma" w:hAnsi="Tahoma" w:cs="Tahoma"/>
                <w:sz w:val="22"/>
                <w:szCs w:val="22"/>
                <w:lang w:val="id-ID" w:eastAsia="id-ID"/>
              </w:rPr>
            </w:pPr>
            <w:r w:rsidRPr="00F24419">
              <w:rPr>
                <w:rFonts w:ascii="Tahoma" w:hAnsi="Tahoma" w:cs="Tahoma"/>
                <w:sz w:val="22"/>
                <w:szCs w:val="22"/>
                <w:lang w:val="id-ID" w:eastAsia="id-ID"/>
              </w:rPr>
              <w:t>Meningkatnya aksesibilitas jalan yang mendukung perekonomian untuk peningkatan kesejahteraan masyarakat</w:t>
            </w:r>
          </w:p>
        </w:tc>
        <w:tc>
          <w:tcPr>
            <w:tcW w:w="2977" w:type="dxa"/>
            <w:tcBorders>
              <w:top w:val="nil"/>
              <w:left w:val="nil"/>
              <w:bottom w:val="single" w:sz="8" w:space="0" w:color="auto"/>
              <w:right w:val="single" w:sz="8" w:space="0" w:color="auto"/>
            </w:tcBorders>
            <w:shd w:val="clear" w:color="auto" w:fill="auto"/>
            <w:vAlign w:val="center"/>
            <w:hideMark/>
          </w:tcPr>
          <w:p w:rsidR="003530BF" w:rsidRPr="00F24419" w:rsidRDefault="003530BF" w:rsidP="00E81477">
            <w:pPr>
              <w:rPr>
                <w:rFonts w:ascii="Tahoma" w:hAnsi="Tahoma" w:cs="Tahoma"/>
                <w:sz w:val="22"/>
                <w:szCs w:val="22"/>
                <w:lang w:val="id-ID" w:eastAsia="id-ID"/>
              </w:rPr>
            </w:pPr>
            <w:r w:rsidRPr="00F24419">
              <w:rPr>
                <w:rFonts w:ascii="Tahoma" w:hAnsi="Tahoma" w:cs="Tahoma"/>
                <w:sz w:val="22"/>
                <w:szCs w:val="22"/>
                <w:lang w:val="id-ID" w:eastAsia="id-ID"/>
              </w:rPr>
              <w:t>Persentase Panjang Jalan Kondisi Baik Dengan Kecepatan &gt; 40 KM/Jam</w:t>
            </w:r>
          </w:p>
        </w:tc>
        <w:tc>
          <w:tcPr>
            <w:tcW w:w="992" w:type="dxa"/>
            <w:tcBorders>
              <w:top w:val="nil"/>
              <w:left w:val="nil"/>
              <w:bottom w:val="single" w:sz="8" w:space="0" w:color="auto"/>
              <w:right w:val="single" w:sz="8" w:space="0" w:color="auto"/>
            </w:tcBorders>
            <w:shd w:val="clear" w:color="auto" w:fill="auto"/>
            <w:noWrap/>
            <w:vAlign w:val="center"/>
            <w:hideMark/>
          </w:tcPr>
          <w:p w:rsidR="003530BF" w:rsidRPr="00F24419" w:rsidRDefault="003530BF" w:rsidP="00FA2D54">
            <w:pPr>
              <w:jc w:val="center"/>
              <w:rPr>
                <w:rFonts w:ascii="Tahoma" w:hAnsi="Tahoma" w:cs="Tahoma"/>
                <w:sz w:val="22"/>
                <w:szCs w:val="22"/>
                <w:lang w:val="id-ID" w:eastAsia="id-ID"/>
              </w:rPr>
            </w:pPr>
            <w:r w:rsidRPr="00F24419">
              <w:rPr>
                <w:rFonts w:ascii="Tahoma" w:hAnsi="Tahoma" w:cs="Tahoma"/>
                <w:sz w:val="22"/>
                <w:szCs w:val="22"/>
                <w:lang w:val="id-ID" w:eastAsia="id-ID"/>
              </w:rPr>
              <w:t>%</w:t>
            </w:r>
          </w:p>
        </w:tc>
        <w:tc>
          <w:tcPr>
            <w:tcW w:w="992" w:type="dxa"/>
            <w:tcBorders>
              <w:top w:val="nil"/>
              <w:left w:val="nil"/>
              <w:bottom w:val="single" w:sz="8" w:space="0" w:color="auto"/>
              <w:right w:val="single" w:sz="8" w:space="0" w:color="auto"/>
            </w:tcBorders>
            <w:shd w:val="clear" w:color="auto" w:fill="auto"/>
            <w:noWrap/>
            <w:vAlign w:val="center"/>
            <w:hideMark/>
          </w:tcPr>
          <w:p w:rsidR="003530BF" w:rsidRPr="00F24419" w:rsidRDefault="00F24419" w:rsidP="00FA2D54">
            <w:pPr>
              <w:jc w:val="center"/>
              <w:rPr>
                <w:rFonts w:ascii="Tahoma" w:hAnsi="Tahoma" w:cs="Tahoma"/>
                <w:sz w:val="22"/>
                <w:szCs w:val="22"/>
                <w:lang w:eastAsia="id-ID"/>
              </w:rPr>
            </w:pPr>
            <w:r w:rsidRPr="00F24419">
              <w:rPr>
                <w:rFonts w:ascii="Tahoma" w:hAnsi="Tahoma" w:cs="Tahoma"/>
                <w:sz w:val="22"/>
                <w:szCs w:val="22"/>
                <w:lang w:eastAsia="id-ID"/>
              </w:rPr>
              <w:t>73</w:t>
            </w:r>
          </w:p>
        </w:tc>
      </w:tr>
      <w:tr w:rsidR="003530BF" w:rsidRPr="00FA2D54" w:rsidTr="003530BF">
        <w:trPr>
          <w:trHeight w:val="55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3530BF" w:rsidRPr="00FA2D54" w:rsidRDefault="003530BF" w:rsidP="00FA2D54">
            <w:pPr>
              <w:jc w:val="center"/>
              <w:rPr>
                <w:rFonts w:ascii="Tahoma" w:hAnsi="Tahoma" w:cs="Tahoma"/>
                <w:color w:val="000000"/>
                <w:sz w:val="22"/>
                <w:szCs w:val="22"/>
                <w:lang w:val="id-ID" w:eastAsia="id-ID"/>
              </w:rPr>
            </w:pPr>
            <w:r w:rsidRPr="00FA2D54">
              <w:rPr>
                <w:rFonts w:ascii="Tahoma" w:hAnsi="Tahoma" w:cs="Tahoma"/>
                <w:color w:val="000000"/>
                <w:sz w:val="22"/>
                <w:szCs w:val="22"/>
                <w:lang w:val="id-ID" w:eastAsia="id-ID"/>
              </w:rPr>
              <w:t>2</w:t>
            </w:r>
          </w:p>
        </w:tc>
        <w:tc>
          <w:tcPr>
            <w:tcW w:w="3531" w:type="dxa"/>
            <w:tcBorders>
              <w:top w:val="nil"/>
              <w:left w:val="nil"/>
              <w:bottom w:val="single" w:sz="8" w:space="0" w:color="auto"/>
              <w:right w:val="single" w:sz="8" w:space="0" w:color="auto"/>
            </w:tcBorders>
            <w:shd w:val="clear" w:color="auto" w:fill="auto"/>
            <w:vAlign w:val="center"/>
          </w:tcPr>
          <w:p w:rsidR="003530BF" w:rsidRPr="00F24419" w:rsidRDefault="003530BF" w:rsidP="00E81477">
            <w:pPr>
              <w:jc w:val="both"/>
              <w:rPr>
                <w:rFonts w:ascii="Tahoma" w:hAnsi="Tahoma" w:cs="Tahoma"/>
                <w:sz w:val="22"/>
                <w:szCs w:val="22"/>
                <w:lang w:eastAsia="id-ID"/>
              </w:rPr>
            </w:pPr>
            <w:r w:rsidRPr="00F24419">
              <w:rPr>
                <w:rFonts w:ascii="Tahoma" w:hAnsi="Tahoma" w:cs="Tahoma"/>
                <w:sz w:val="22"/>
                <w:szCs w:val="22"/>
                <w:lang w:eastAsia="id-ID"/>
              </w:rPr>
              <w:t>Mempermudah capain pendapatan asli daerah, perawatan dan pengadaan peralatan kebinamargaan</w:t>
            </w:r>
          </w:p>
        </w:tc>
        <w:tc>
          <w:tcPr>
            <w:tcW w:w="2977" w:type="dxa"/>
            <w:tcBorders>
              <w:top w:val="nil"/>
              <w:left w:val="nil"/>
              <w:bottom w:val="single" w:sz="8" w:space="0" w:color="auto"/>
              <w:right w:val="single" w:sz="8" w:space="0" w:color="auto"/>
            </w:tcBorders>
            <w:shd w:val="clear" w:color="auto" w:fill="auto"/>
            <w:vAlign w:val="center"/>
            <w:hideMark/>
          </w:tcPr>
          <w:p w:rsidR="003530BF" w:rsidRPr="00F24419" w:rsidRDefault="003530BF" w:rsidP="00E81477">
            <w:pPr>
              <w:jc w:val="both"/>
              <w:rPr>
                <w:rFonts w:ascii="Tahoma" w:hAnsi="Tahoma" w:cs="Tahoma"/>
                <w:sz w:val="22"/>
                <w:szCs w:val="22"/>
                <w:lang w:eastAsia="id-ID"/>
              </w:rPr>
            </w:pPr>
            <w:r w:rsidRPr="00F24419">
              <w:rPr>
                <w:rFonts w:ascii="Tahoma" w:hAnsi="Tahoma" w:cs="Tahoma"/>
                <w:sz w:val="22"/>
                <w:szCs w:val="22"/>
                <w:lang w:val="id-ID" w:eastAsia="id-ID"/>
              </w:rPr>
              <w:t xml:space="preserve">Persentase </w:t>
            </w:r>
            <w:r w:rsidRPr="00F24419">
              <w:rPr>
                <w:rFonts w:ascii="Tahoma" w:hAnsi="Tahoma" w:cs="Tahoma"/>
                <w:sz w:val="22"/>
                <w:szCs w:val="22"/>
                <w:lang w:eastAsia="id-ID"/>
              </w:rPr>
              <w:t>Target PAD dan Pengoperasian peralatan dan Kebinamargaan</w:t>
            </w:r>
          </w:p>
        </w:tc>
        <w:tc>
          <w:tcPr>
            <w:tcW w:w="992" w:type="dxa"/>
            <w:tcBorders>
              <w:top w:val="nil"/>
              <w:left w:val="nil"/>
              <w:bottom w:val="single" w:sz="8" w:space="0" w:color="auto"/>
              <w:right w:val="single" w:sz="8" w:space="0" w:color="auto"/>
            </w:tcBorders>
            <w:shd w:val="clear" w:color="auto" w:fill="auto"/>
            <w:noWrap/>
            <w:vAlign w:val="center"/>
            <w:hideMark/>
          </w:tcPr>
          <w:p w:rsidR="003530BF" w:rsidRPr="00F24419" w:rsidRDefault="003530BF" w:rsidP="00FA2D54">
            <w:pPr>
              <w:jc w:val="center"/>
              <w:rPr>
                <w:rFonts w:ascii="Tahoma" w:hAnsi="Tahoma" w:cs="Tahoma"/>
                <w:sz w:val="22"/>
                <w:szCs w:val="22"/>
                <w:lang w:val="id-ID" w:eastAsia="id-ID"/>
              </w:rPr>
            </w:pPr>
            <w:r w:rsidRPr="00F24419">
              <w:rPr>
                <w:rFonts w:ascii="Tahoma" w:hAnsi="Tahoma" w:cs="Tahoma"/>
                <w:sz w:val="22"/>
                <w:szCs w:val="22"/>
                <w:lang w:val="id-ID" w:eastAsia="id-ID"/>
              </w:rPr>
              <w:t>%</w:t>
            </w:r>
          </w:p>
        </w:tc>
        <w:tc>
          <w:tcPr>
            <w:tcW w:w="992" w:type="dxa"/>
            <w:tcBorders>
              <w:top w:val="nil"/>
              <w:left w:val="nil"/>
              <w:bottom w:val="single" w:sz="8" w:space="0" w:color="auto"/>
              <w:right w:val="single" w:sz="8" w:space="0" w:color="auto"/>
            </w:tcBorders>
            <w:shd w:val="clear" w:color="auto" w:fill="auto"/>
            <w:noWrap/>
            <w:vAlign w:val="center"/>
            <w:hideMark/>
          </w:tcPr>
          <w:p w:rsidR="003530BF" w:rsidRPr="00F24419" w:rsidRDefault="00F24419" w:rsidP="00FA2D54">
            <w:pPr>
              <w:jc w:val="center"/>
              <w:rPr>
                <w:rFonts w:ascii="Tahoma" w:hAnsi="Tahoma" w:cs="Tahoma"/>
                <w:sz w:val="22"/>
                <w:szCs w:val="22"/>
                <w:lang w:eastAsia="id-ID"/>
              </w:rPr>
            </w:pPr>
            <w:r w:rsidRPr="00F24419">
              <w:rPr>
                <w:rFonts w:ascii="Tahoma" w:hAnsi="Tahoma" w:cs="Tahoma"/>
                <w:sz w:val="22"/>
                <w:szCs w:val="22"/>
                <w:lang w:eastAsia="id-ID"/>
              </w:rPr>
              <w:t>100</w:t>
            </w:r>
          </w:p>
        </w:tc>
      </w:tr>
      <w:tr w:rsidR="003530BF" w:rsidRPr="00FA2D54" w:rsidTr="003530BF">
        <w:trPr>
          <w:trHeight w:val="636"/>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3530BF" w:rsidRPr="00FA2D54" w:rsidRDefault="003530BF" w:rsidP="00FA2D54">
            <w:pPr>
              <w:jc w:val="center"/>
              <w:rPr>
                <w:rFonts w:ascii="Tahoma" w:hAnsi="Tahoma" w:cs="Tahoma"/>
                <w:color w:val="000000"/>
                <w:sz w:val="22"/>
                <w:szCs w:val="22"/>
                <w:lang w:val="id-ID" w:eastAsia="id-ID"/>
              </w:rPr>
            </w:pPr>
            <w:r w:rsidRPr="00FA2D54">
              <w:rPr>
                <w:rFonts w:ascii="Tahoma" w:hAnsi="Tahoma" w:cs="Tahoma"/>
                <w:color w:val="000000"/>
                <w:sz w:val="22"/>
                <w:szCs w:val="22"/>
                <w:lang w:val="id-ID" w:eastAsia="id-ID"/>
              </w:rPr>
              <w:t>3</w:t>
            </w:r>
          </w:p>
        </w:tc>
        <w:tc>
          <w:tcPr>
            <w:tcW w:w="3531" w:type="dxa"/>
            <w:tcBorders>
              <w:top w:val="nil"/>
              <w:left w:val="nil"/>
              <w:bottom w:val="single" w:sz="8" w:space="0" w:color="auto"/>
              <w:right w:val="single" w:sz="8" w:space="0" w:color="auto"/>
            </w:tcBorders>
            <w:shd w:val="clear" w:color="auto" w:fill="auto"/>
            <w:vAlign w:val="center"/>
          </w:tcPr>
          <w:p w:rsidR="003530BF" w:rsidRPr="00F24419" w:rsidRDefault="003530BF" w:rsidP="00E81477">
            <w:pPr>
              <w:rPr>
                <w:rFonts w:ascii="Tahoma" w:hAnsi="Tahoma" w:cs="Tahoma"/>
                <w:sz w:val="22"/>
                <w:szCs w:val="22"/>
                <w:lang w:eastAsia="id-ID"/>
              </w:rPr>
            </w:pPr>
            <w:r w:rsidRPr="00F24419">
              <w:rPr>
                <w:rFonts w:ascii="Tahoma" w:hAnsi="Tahoma" w:cs="Tahoma"/>
                <w:sz w:val="22"/>
                <w:szCs w:val="22"/>
                <w:lang w:eastAsia="id-ID"/>
              </w:rPr>
              <w:t>Menambah dan mempertahankan debit air irigasi</w:t>
            </w:r>
          </w:p>
        </w:tc>
        <w:tc>
          <w:tcPr>
            <w:tcW w:w="2977" w:type="dxa"/>
            <w:tcBorders>
              <w:top w:val="nil"/>
              <w:left w:val="nil"/>
              <w:bottom w:val="single" w:sz="8" w:space="0" w:color="auto"/>
              <w:right w:val="single" w:sz="8" w:space="0" w:color="auto"/>
            </w:tcBorders>
            <w:shd w:val="clear" w:color="auto" w:fill="auto"/>
            <w:vAlign w:val="center"/>
            <w:hideMark/>
          </w:tcPr>
          <w:p w:rsidR="003530BF" w:rsidRPr="00F24419" w:rsidRDefault="003530BF" w:rsidP="00E81477">
            <w:pPr>
              <w:rPr>
                <w:rFonts w:ascii="Tahoma" w:hAnsi="Tahoma" w:cs="Tahoma"/>
                <w:sz w:val="22"/>
                <w:szCs w:val="22"/>
                <w:lang w:eastAsia="id-ID"/>
              </w:rPr>
            </w:pPr>
            <w:r w:rsidRPr="00F24419">
              <w:rPr>
                <w:rFonts w:ascii="Tahoma" w:hAnsi="Tahoma" w:cs="Tahoma"/>
                <w:sz w:val="22"/>
                <w:szCs w:val="22"/>
                <w:lang w:val="id-ID" w:eastAsia="id-ID"/>
              </w:rPr>
              <w:t>Persentase</w:t>
            </w:r>
            <w:r w:rsidRPr="00F24419">
              <w:rPr>
                <w:rFonts w:ascii="Tahoma" w:hAnsi="Tahoma" w:cs="Tahoma"/>
                <w:sz w:val="22"/>
                <w:szCs w:val="22"/>
                <w:lang w:eastAsia="id-ID"/>
              </w:rPr>
              <w:t xml:space="preserve"> irigasi kabupaten dalam kondisi baik</w:t>
            </w:r>
          </w:p>
        </w:tc>
        <w:tc>
          <w:tcPr>
            <w:tcW w:w="992" w:type="dxa"/>
            <w:tcBorders>
              <w:top w:val="nil"/>
              <w:left w:val="nil"/>
              <w:bottom w:val="single" w:sz="8" w:space="0" w:color="auto"/>
              <w:right w:val="single" w:sz="8" w:space="0" w:color="auto"/>
            </w:tcBorders>
            <w:shd w:val="clear" w:color="auto" w:fill="auto"/>
            <w:noWrap/>
            <w:vAlign w:val="center"/>
            <w:hideMark/>
          </w:tcPr>
          <w:p w:rsidR="003530BF" w:rsidRPr="00F24419" w:rsidRDefault="003530BF" w:rsidP="00FA2D54">
            <w:pPr>
              <w:jc w:val="center"/>
              <w:rPr>
                <w:rFonts w:ascii="Tahoma" w:hAnsi="Tahoma" w:cs="Tahoma"/>
                <w:sz w:val="22"/>
                <w:szCs w:val="22"/>
                <w:lang w:val="id-ID" w:eastAsia="id-ID"/>
              </w:rPr>
            </w:pPr>
            <w:r w:rsidRPr="00F24419">
              <w:rPr>
                <w:rFonts w:ascii="Tahoma" w:hAnsi="Tahoma" w:cs="Tahoma"/>
                <w:sz w:val="22"/>
                <w:szCs w:val="22"/>
                <w:lang w:val="id-ID" w:eastAsia="id-ID"/>
              </w:rPr>
              <w:t>%</w:t>
            </w:r>
          </w:p>
        </w:tc>
        <w:tc>
          <w:tcPr>
            <w:tcW w:w="992" w:type="dxa"/>
            <w:tcBorders>
              <w:top w:val="nil"/>
              <w:left w:val="nil"/>
              <w:bottom w:val="single" w:sz="8" w:space="0" w:color="auto"/>
              <w:right w:val="single" w:sz="8" w:space="0" w:color="auto"/>
            </w:tcBorders>
            <w:shd w:val="clear" w:color="auto" w:fill="auto"/>
            <w:noWrap/>
            <w:vAlign w:val="center"/>
            <w:hideMark/>
          </w:tcPr>
          <w:p w:rsidR="003530BF" w:rsidRPr="00F24419" w:rsidRDefault="00F24419" w:rsidP="00FA2D54">
            <w:pPr>
              <w:jc w:val="center"/>
              <w:rPr>
                <w:rFonts w:ascii="Tahoma" w:hAnsi="Tahoma" w:cs="Tahoma"/>
                <w:sz w:val="22"/>
                <w:szCs w:val="22"/>
                <w:lang w:eastAsia="id-ID"/>
              </w:rPr>
            </w:pPr>
            <w:r w:rsidRPr="00F24419">
              <w:rPr>
                <w:rFonts w:ascii="Tahoma" w:hAnsi="Tahoma" w:cs="Tahoma"/>
                <w:sz w:val="22"/>
                <w:szCs w:val="22"/>
                <w:lang w:eastAsia="id-ID"/>
              </w:rPr>
              <w:t>96</w:t>
            </w:r>
          </w:p>
        </w:tc>
      </w:tr>
      <w:tr w:rsidR="003530BF" w:rsidRPr="00FA2D54" w:rsidTr="003530BF">
        <w:trPr>
          <w:trHeight w:val="1021"/>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3530BF" w:rsidRPr="00FA2D54" w:rsidRDefault="003530BF" w:rsidP="00FA2D54">
            <w:pPr>
              <w:jc w:val="center"/>
              <w:rPr>
                <w:rFonts w:ascii="Tahoma" w:hAnsi="Tahoma" w:cs="Tahoma"/>
                <w:color w:val="000000"/>
                <w:sz w:val="22"/>
                <w:szCs w:val="22"/>
                <w:lang w:val="id-ID" w:eastAsia="id-ID"/>
              </w:rPr>
            </w:pPr>
            <w:r w:rsidRPr="00FA2D54">
              <w:rPr>
                <w:rFonts w:ascii="Tahoma" w:hAnsi="Tahoma" w:cs="Tahoma"/>
                <w:color w:val="000000"/>
                <w:sz w:val="22"/>
                <w:szCs w:val="22"/>
                <w:lang w:val="id-ID" w:eastAsia="id-ID"/>
              </w:rPr>
              <w:t>4</w:t>
            </w:r>
          </w:p>
        </w:tc>
        <w:tc>
          <w:tcPr>
            <w:tcW w:w="3531" w:type="dxa"/>
            <w:tcBorders>
              <w:top w:val="nil"/>
              <w:left w:val="nil"/>
              <w:bottom w:val="single" w:sz="8" w:space="0" w:color="auto"/>
              <w:right w:val="single" w:sz="8" w:space="0" w:color="auto"/>
            </w:tcBorders>
            <w:shd w:val="clear" w:color="auto" w:fill="auto"/>
            <w:vAlign w:val="center"/>
          </w:tcPr>
          <w:p w:rsidR="003530BF" w:rsidRPr="00F24419" w:rsidRDefault="003530BF" w:rsidP="00E81477">
            <w:pPr>
              <w:rPr>
                <w:rFonts w:ascii="Tahoma" w:hAnsi="Tahoma" w:cs="Tahoma"/>
                <w:sz w:val="22"/>
                <w:szCs w:val="22"/>
                <w:lang w:eastAsia="id-ID"/>
              </w:rPr>
            </w:pPr>
            <w:r w:rsidRPr="00F24419">
              <w:rPr>
                <w:rFonts w:ascii="Tahoma" w:hAnsi="Tahoma" w:cs="Tahoma"/>
                <w:sz w:val="22"/>
                <w:szCs w:val="22"/>
                <w:lang w:eastAsia="id-ID"/>
              </w:rPr>
              <w:t>Menurunnya titik genangan air pada kawasan perkotaan</w:t>
            </w:r>
          </w:p>
        </w:tc>
        <w:tc>
          <w:tcPr>
            <w:tcW w:w="2977" w:type="dxa"/>
            <w:tcBorders>
              <w:top w:val="nil"/>
              <w:left w:val="nil"/>
              <w:bottom w:val="single" w:sz="8" w:space="0" w:color="auto"/>
              <w:right w:val="single" w:sz="8" w:space="0" w:color="auto"/>
            </w:tcBorders>
            <w:shd w:val="clear" w:color="auto" w:fill="auto"/>
            <w:vAlign w:val="center"/>
            <w:hideMark/>
          </w:tcPr>
          <w:p w:rsidR="003530BF" w:rsidRPr="00F24419" w:rsidRDefault="003530BF" w:rsidP="00E81477">
            <w:pPr>
              <w:rPr>
                <w:rFonts w:ascii="Tahoma" w:hAnsi="Tahoma" w:cs="Tahoma"/>
                <w:sz w:val="22"/>
                <w:szCs w:val="22"/>
                <w:lang w:eastAsia="id-ID"/>
              </w:rPr>
            </w:pPr>
            <w:r w:rsidRPr="00F24419">
              <w:rPr>
                <w:rFonts w:ascii="Tahoma" w:hAnsi="Tahoma" w:cs="Tahoma"/>
                <w:sz w:val="22"/>
                <w:szCs w:val="22"/>
                <w:lang w:val="id-ID" w:eastAsia="id-ID"/>
              </w:rPr>
              <w:t>Persentase</w:t>
            </w:r>
            <w:r w:rsidRPr="00F24419">
              <w:rPr>
                <w:rFonts w:ascii="Tahoma" w:hAnsi="Tahoma" w:cs="Tahoma"/>
                <w:sz w:val="22"/>
                <w:szCs w:val="22"/>
                <w:lang w:eastAsia="id-ID"/>
              </w:rPr>
              <w:t xml:space="preserve"> drainase dalam kondisi baik/pembuangan aliran air tidak tersumbat</w:t>
            </w:r>
          </w:p>
        </w:tc>
        <w:tc>
          <w:tcPr>
            <w:tcW w:w="992" w:type="dxa"/>
            <w:tcBorders>
              <w:top w:val="nil"/>
              <w:left w:val="nil"/>
              <w:bottom w:val="single" w:sz="8" w:space="0" w:color="auto"/>
              <w:right w:val="single" w:sz="8" w:space="0" w:color="auto"/>
            </w:tcBorders>
            <w:shd w:val="clear" w:color="auto" w:fill="auto"/>
            <w:noWrap/>
            <w:vAlign w:val="center"/>
            <w:hideMark/>
          </w:tcPr>
          <w:p w:rsidR="003530BF" w:rsidRPr="00F24419" w:rsidRDefault="003530BF" w:rsidP="00FA2D54">
            <w:pPr>
              <w:jc w:val="center"/>
              <w:rPr>
                <w:rFonts w:ascii="Tahoma" w:hAnsi="Tahoma" w:cs="Tahoma"/>
                <w:sz w:val="22"/>
                <w:szCs w:val="22"/>
                <w:lang w:val="id-ID" w:eastAsia="id-ID"/>
              </w:rPr>
            </w:pPr>
            <w:r w:rsidRPr="00F24419">
              <w:rPr>
                <w:rFonts w:ascii="Tahoma" w:hAnsi="Tahoma" w:cs="Tahoma"/>
                <w:sz w:val="22"/>
                <w:szCs w:val="22"/>
                <w:lang w:val="id-ID" w:eastAsia="id-ID"/>
              </w:rPr>
              <w:t>%</w:t>
            </w:r>
          </w:p>
        </w:tc>
        <w:tc>
          <w:tcPr>
            <w:tcW w:w="992" w:type="dxa"/>
            <w:tcBorders>
              <w:top w:val="nil"/>
              <w:left w:val="nil"/>
              <w:bottom w:val="single" w:sz="8" w:space="0" w:color="auto"/>
              <w:right w:val="single" w:sz="8" w:space="0" w:color="auto"/>
            </w:tcBorders>
            <w:shd w:val="clear" w:color="auto" w:fill="auto"/>
            <w:noWrap/>
            <w:vAlign w:val="center"/>
            <w:hideMark/>
          </w:tcPr>
          <w:p w:rsidR="003530BF" w:rsidRPr="00F24419" w:rsidRDefault="00F24419" w:rsidP="00FA2D54">
            <w:pPr>
              <w:jc w:val="center"/>
              <w:rPr>
                <w:rFonts w:ascii="Tahoma" w:hAnsi="Tahoma" w:cs="Tahoma"/>
                <w:sz w:val="22"/>
                <w:szCs w:val="22"/>
                <w:lang w:eastAsia="id-ID"/>
              </w:rPr>
            </w:pPr>
            <w:r w:rsidRPr="00F24419">
              <w:rPr>
                <w:rFonts w:ascii="Tahoma" w:hAnsi="Tahoma" w:cs="Tahoma"/>
                <w:sz w:val="22"/>
                <w:szCs w:val="22"/>
                <w:lang w:eastAsia="id-ID"/>
              </w:rPr>
              <w:t>87,94</w:t>
            </w:r>
          </w:p>
        </w:tc>
      </w:tr>
      <w:tr w:rsidR="003530BF" w:rsidRPr="00FA2D54" w:rsidTr="003530BF">
        <w:trPr>
          <w:trHeight w:val="967"/>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3530BF" w:rsidRPr="00FA2D54" w:rsidRDefault="003530BF" w:rsidP="00FA2D54">
            <w:pPr>
              <w:jc w:val="center"/>
              <w:rPr>
                <w:rFonts w:ascii="Tahoma" w:hAnsi="Tahoma" w:cs="Tahoma"/>
                <w:color w:val="000000"/>
                <w:sz w:val="22"/>
                <w:szCs w:val="22"/>
                <w:lang w:val="id-ID" w:eastAsia="id-ID"/>
              </w:rPr>
            </w:pPr>
            <w:r w:rsidRPr="00FA2D54">
              <w:rPr>
                <w:rFonts w:ascii="Tahoma" w:hAnsi="Tahoma" w:cs="Tahoma"/>
                <w:color w:val="000000"/>
                <w:sz w:val="22"/>
                <w:szCs w:val="22"/>
                <w:lang w:val="id-ID" w:eastAsia="id-ID"/>
              </w:rPr>
              <w:lastRenderedPageBreak/>
              <w:t>5</w:t>
            </w:r>
          </w:p>
        </w:tc>
        <w:tc>
          <w:tcPr>
            <w:tcW w:w="3531" w:type="dxa"/>
            <w:tcBorders>
              <w:top w:val="nil"/>
              <w:left w:val="nil"/>
              <w:bottom w:val="single" w:sz="8" w:space="0" w:color="auto"/>
              <w:right w:val="single" w:sz="8" w:space="0" w:color="auto"/>
            </w:tcBorders>
            <w:shd w:val="clear" w:color="auto" w:fill="auto"/>
            <w:vAlign w:val="center"/>
          </w:tcPr>
          <w:p w:rsidR="003530BF" w:rsidRPr="00F24419" w:rsidRDefault="00F24419" w:rsidP="00E81477">
            <w:pPr>
              <w:rPr>
                <w:rFonts w:ascii="Tahoma" w:hAnsi="Tahoma" w:cs="Tahoma"/>
                <w:sz w:val="22"/>
                <w:szCs w:val="22"/>
                <w:lang w:eastAsia="id-ID"/>
              </w:rPr>
            </w:pPr>
            <w:r w:rsidRPr="00F24419">
              <w:rPr>
                <w:rFonts w:ascii="Tahoma" w:hAnsi="Tahoma" w:cs="Tahoma"/>
                <w:sz w:val="22"/>
                <w:szCs w:val="22"/>
                <w:lang w:eastAsia="id-ID"/>
              </w:rPr>
              <w:t>Tersusunnya suatu sistem perencanaan tata ruang yang handal, kekinian dan berdasarkan peraturan perundangundangan yang berlaku</w:t>
            </w:r>
          </w:p>
        </w:tc>
        <w:tc>
          <w:tcPr>
            <w:tcW w:w="2977" w:type="dxa"/>
            <w:tcBorders>
              <w:top w:val="nil"/>
              <w:left w:val="nil"/>
              <w:bottom w:val="single" w:sz="8" w:space="0" w:color="auto"/>
              <w:right w:val="single" w:sz="8" w:space="0" w:color="auto"/>
            </w:tcBorders>
            <w:shd w:val="clear" w:color="auto" w:fill="auto"/>
            <w:vAlign w:val="center"/>
            <w:hideMark/>
          </w:tcPr>
          <w:p w:rsidR="003530BF" w:rsidRPr="00F24419" w:rsidRDefault="003530BF" w:rsidP="00E81477">
            <w:pPr>
              <w:rPr>
                <w:rFonts w:ascii="Tahoma" w:hAnsi="Tahoma" w:cs="Tahoma"/>
                <w:sz w:val="22"/>
                <w:szCs w:val="22"/>
                <w:lang w:eastAsia="id-ID"/>
              </w:rPr>
            </w:pPr>
            <w:r w:rsidRPr="00F24419">
              <w:rPr>
                <w:rFonts w:ascii="Tahoma" w:hAnsi="Tahoma" w:cs="Tahoma"/>
                <w:sz w:val="22"/>
                <w:szCs w:val="22"/>
                <w:lang w:eastAsia="id-ID"/>
              </w:rPr>
              <w:t>Ketaatan Terhadap RTRW</w:t>
            </w:r>
          </w:p>
        </w:tc>
        <w:tc>
          <w:tcPr>
            <w:tcW w:w="992" w:type="dxa"/>
            <w:tcBorders>
              <w:top w:val="nil"/>
              <w:left w:val="nil"/>
              <w:bottom w:val="single" w:sz="8" w:space="0" w:color="auto"/>
              <w:right w:val="single" w:sz="8" w:space="0" w:color="auto"/>
            </w:tcBorders>
            <w:shd w:val="clear" w:color="auto" w:fill="auto"/>
            <w:noWrap/>
            <w:vAlign w:val="center"/>
            <w:hideMark/>
          </w:tcPr>
          <w:p w:rsidR="003530BF" w:rsidRPr="00F24419" w:rsidRDefault="003530BF" w:rsidP="00FA2D54">
            <w:pPr>
              <w:jc w:val="center"/>
              <w:rPr>
                <w:rFonts w:ascii="Tahoma" w:hAnsi="Tahoma" w:cs="Tahoma"/>
                <w:sz w:val="22"/>
                <w:szCs w:val="22"/>
                <w:lang w:val="id-ID" w:eastAsia="id-ID"/>
              </w:rPr>
            </w:pPr>
            <w:r w:rsidRPr="00F24419">
              <w:rPr>
                <w:rFonts w:ascii="Tahoma" w:hAnsi="Tahoma" w:cs="Tahoma"/>
                <w:sz w:val="22"/>
                <w:szCs w:val="22"/>
                <w:lang w:val="id-ID" w:eastAsia="id-ID"/>
              </w:rPr>
              <w:t>%</w:t>
            </w:r>
          </w:p>
        </w:tc>
        <w:tc>
          <w:tcPr>
            <w:tcW w:w="992" w:type="dxa"/>
            <w:tcBorders>
              <w:top w:val="nil"/>
              <w:left w:val="nil"/>
              <w:bottom w:val="single" w:sz="8" w:space="0" w:color="auto"/>
              <w:right w:val="single" w:sz="8" w:space="0" w:color="auto"/>
            </w:tcBorders>
            <w:shd w:val="clear" w:color="auto" w:fill="auto"/>
            <w:noWrap/>
            <w:vAlign w:val="center"/>
            <w:hideMark/>
          </w:tcPr>
          <w:p w:rsidR="003530BF" w:rsidRPr="00F24419" w:rsidRDefault="00F24419" w:rsidP="00FA2D54">
            <w:pPr>
              <w:jc w:val="center"/>
              <w:rPr>
                <w:rFonts w:ascii="Tahoma" w:hAnsi="Tahoma" w:cs="Tahoma"/>
                <w:sz w:val="22"/>
                <w:szCs w:val="22"/>
                <w:lang w:eastAsia="id-ID"/>
              </w:rPr>
            </w:pPr>
            <w:r w:rsidRPr="00F24419">
              <w:rPr>
                <w:rFonts w:ascii="Tahoma" w:hAnsi="Tahoma" w:cs="Tahoma"/>
                <w:sz w:val="22"/>
                <w:szCs w:val="22"/>
                <w:lang w:eastAsia="id-ID"/>
              </w:rPr>
              <w:t>60</w:t>
            </w:r>
          </w:p>
        </w:tc>
      </w:tr>
    </w:tbl>
    <w:p w:rsidR="00BC50AF" w:rsidRDefault="00BC50AF" w:rsidP="00BC50AF">
      <w:pPr>
        <w:pStyle w:val="ListParagraph"/>
        <w:spacing w:line="360" w:lineRule="auto"/>
        <w:rPr>
          <w:rFonts w:ascii="Tahoma" w:hAnsi="Tahoma" w:cs="Tahoma"/>
          <w:b/>
          <w:color w:val="000000"/>
          <w:sz w:val="23"/>
          <w:szCs w:val="23"/>
        </w:rPr>
      </w:pPr>
    </w:p>
    <w:p w:rsidR="002D53AC" w:rsidRPr="00931ACF" w:rsidRDefault="00176013" w:rsidP="00A7241F">
      <w:pPr>
        <w:pStyle w:val="ListParagraph"/>
        <w:numPr>
          <w:ilvl w:val="1"/>
          <w:numId w:val="14"/>
        </w:numPr>
        <w:spacing w:line="360" w:lineRule="auto"/>
        <w:rPr>
          <w:rFonts w:ascii="Tahoma" w:hAnsi="Tahoma" w:cs="Tahoma"/>
          <w:b/>
          <w:color w:val="000000"/>
          <w:sz w:val="23"/>
          <w:szCs w:val="23"/>
        </w:rPr>
      </w:pPr>
      <w:r w:rsidRPr="00931ACF">
        <w:rPr>
          <w:rFonts w:ascii="Tahoma" w:hAnsi="Tahoma" w:cs="Tahoma"/>
          <w:b/>
          <w:color w:val="000000"/>
          <w:sz w:val="23"/>
          <w:szCs w:val="23"/>
        </w:rPr>
        <w:t>Perjanjian Kinerja</w:t>
      </w:r>
    </w:p>
    <w:p w:rsidR="00176013" w:rsidRDefault="00176013" w:rsidP="00176013">
      <w:pPr>
        <w:spacing w:line="360" w:lineRule="auto"/>
        <w:ind w:left="426" w:firstLine="720"/>
        <w:jc w:val="both"/>
        <w:rPr>
          <w:rFonts w:ascii="Tahoma" w:hAnsi="Tahoma" w:cs="Tahoma"/>
          <w:sz w:val="23"/>
          <w:szCs w:val="23"/>
        </w:rPr>
      </w:pPr>
      <w:r w:rsidRPr="00176013">
        <w:rPr>
          <w:rFonts w:ascii="Tahoma" w:hAnsi="Tahoma" w:cs="Tahoma"/>
          <w:sz w:val="23"/>
          <w:szCs w:val="23"/>
          <w:lang w:val="id-ID"/>
        </w:rPr>
        <w:t>Berdasa</w:t>
      </w:r>
      <w:r w:rsidRPr="00176013">
        <w:rPr>
          <w:rFonts w:ascii="Tahoma" w:hAnsi="Tahoma" w:cs="Tahoma"/>
          <w:sz w:val="23"/>
          <w:szCs w:val="23"/>
        </w:rPr>
        <w:t>r</w:t>
      </w:r>
      <w:r w:rsidR="00F21F9E">
        <w:rPr>
          <w:rFonts w:ascii="Tahoma" w:hAnsi="Tahoma" w:cs="Tahoma"/>
          <w:sz w:val="23"/>
          <w:szCs w:val="23"/>
          <w:lang w:val="id-ID"/>
        </w:rPr>
        <w:t xml:space="preserve">kan </w:t>
      </w:r>
      <w:r w:rsidRPr="00176013">
        <w:rPr>
          <w:rFonts w:ascii="Tahoma" w:hAnsi="Tahoma" w:cs="Tahoma"/>
          <w:sz w:val="23"/>
          <w:szCs w:val="23"/>
          <w:lang w:val="id-ID"/>
        </w:rPr>
        <w:t>Perencanaan</w:t>
      </w:r>
      <w:r w:rsidR="00F21F9E">
        <w:rPr>
          <w:rFonts w:ascii="Tahoma" w:hAnsi="Tahoma" w:cs="Tahoma"/>
          <w:sz w:val="23"/>
          <w:szCs w:val="23"/>
          <w:lang w:val="id-ID"/>
        </w:rPr>
        <w:t xml:space="preserve"> </w:t>
      </w:r>
      <w:r w:rsidRPr="00176013">
        <w:rPr>
          <w:rFonts w:ascii="Tahoma" w:hAnsi="Tahoma" w:cs="Tahoma"/>
          <w:sz w:val="23"/>
          <w:szCs w:val="23"/>
          <w:lang w:val="id-ID"/>
        </w:rPr>
        <w:t>Kine</w:t>
      </w:r>
      <w:r w:rsidRPr="00176013">
        <w:rPr>
          <w:rFonts w:ascii="Tahoma" w:hAnsi="Tahoma" w:cs="Tahoma"/>
          <w:sz w:val="23"/>
          <w:szCs w:val="23"/>
        </w:rPr>
        <w:t>r</w:t>
      </w:r>
      <w:r w:rsidRPr="00176013">
        <w:rPr>
          <w:rFonts w:ascii="Tahoma" w:hAnsi="Tahoma" w:cs="Tahoma"/>
          <w:sz w:val="23"/>
          <w:szCs w:val="23"/>
          <w:lang w:val="id-ID"/>
        </w:rPr>
        <w:t>ja</w:t>
      </w:r>
      <w:r w:rsidR="00F21F9E">
        <w:rPr>
          <w:rFonts w:ascii="Tahoma" w:hAnsi="Tahoma" w:cs="Tahoma"/>
          <w:sz w:val="23"/>
          <w:szCs w:val="23"/>
          <w:lang w:val="id-ID"/>
        </w:rPr>
        <w:t xml:space="preserve"> d</w:t>
      </w:r>
      <w:r w:rsidRPr="00176013">
        <w:rPr>
          <w:rFonts w:ascii="Tahoma" w:hAnsi="Tahoma" w:cs="Tahoma"/>
          <w:sz w:val="23"/>
          <w:szCs w:val="23"/>
          <w:lang w:val="id-ID"/>
        </w:rPr>
        <w:t>iatas,</w:t>
      </w:r>
      <w:r w:rsidRPr="00176013">
        <w:rPr>
          <w:rFonts w:ascii="Tahoma" w:hAnsi="Tahoma" w:cs="Tahoma"/>
          <w:sz w:val="23"/>
          <w:szCs w:val="23"/>
        </w:rPr>
        <w:t xml:space="preserve"> </w:t>
      </w:r>
      <w:r w:rsidR="00A42359">
        <w:rPr>
          <w:rFonts w:ascii="Tahoma" w:hAnsi="Tahoma" w:cs="Tahoma"/>
          <w:sz w:val="23"/>
          <w:szCs w:val="23"/>
          <w:lang w:val="id-ID"/>
        </w:rPr>
        <w:t>Dinas</w:t>
      </w:r>
      <w:r w:rsidR="00DE0AFF">
        <w:rPr>
          <w:rFonts w:ascii="Tahoma" w:hAnsi="Tahoma" w:cs="Tahoma"/>
          <w:sz w:val="23"/>
          <w:szCs w:val="23"/>
          <w:lang w:val="id-ID"/>
        </w:rPr>
        <w:t xml:space="preserve"> </w:t>
      </w:r>
      <w:r w:rsidR="00A42359">
        <w:rPr>
          <w:rFonts w:ascii="Tahoma" w:hAnsi="Tahoma" w:cs="Tahoma"/>
          <w:sz w:val="23"/>
          <w:szCs w:val="23"/>
          <w:lang w:val="id-ID"/>
        </w:rPr>
        <w:t>Pekerjaan</w:t>
      </w:r>
      <w:r w:rsidR="00DE0AFF">
        <w:rPr>
          <w:rFonts w:ascii="Tahoma" w:hAnsi="Tahoma" w:cs="Tahoma"/>
          <w:sz w:val="23"/>
          <w:szCs w:val="23"/>
          <w:lang w:val="id-ID"/>
        </w:rPr>
        <w:t xml:space="preserve"> </w:t>
      </w:r>
      <w:r w:rsidR="00A42359">
        <w:rPr>
          <w:rFonts w:ascii="Tahoma" w:hAnsi="Tahoma" w:cs="Tahoma"/>
          <w:sz w:val="23"/>
          <w:szCs w:val="23"/>
          <w:lang w:val="id-ID"/>
        </w:rPr>
        <w:t>Umum</w:t>
      </w:r>
      <w:r w:rsidR="00DE0AFF">
        <w:rPr>
          <w:rFonts w:ascii="Tahoma" w:hAnsi="Tahoma" w:cs="Tahoma"/>
          <w:sz w:val="23"/>
          <w:szCs w:val="23"/>
          <w:lang w:val="id-ID"/>
        </w:rPr>
        <w:t xml:space="preserve"> </w:t>
      </w:r>
      <w:r w:rsidR="00A42359">
        <w:rPr>
          <w:rFonts w:ascii="Tahoma" w:hAnsi="Tahoma" w:cs="Tahoma"/>
          <w:sz w:val="23"/>
          <w:szCs w:val="23"/>
          <w:lang w:val="id-ID"/>
        </w:rPr>
        <w:t>dan Penataan Ruang</w:t>
      </w:r>
      <w:r w:rsidRPr="00176013">
        <w:rPr>
          <w:rFonts w:ascii="Tahoma" w:hAnsi="Tahoma" w:cs="Tahoma"/>
          <w:sz w:val="23"/>
          <w:szCs w:val="23"/>
          <w:lang w:val="id-ID"/>
        </w:rPr>
        <w:t xml:space="preserve"> menetapkan Perjanjia</w:t>
      </w:r>
      <w:r w:rsidRPr="00176013">
        <w:rPr>
          <w:rFonts w:ascii="Tahoma" w:hAnsi="Tahoma" w:cs="Tahoma"/>
          <w:sz w:val="23"/>
          <w:szCs w:val="23"/>
        </w:rPr>
        <w:t xml:space="preserve">n </w:t>
      </w:r>
      <w:r w:rsidRPr="00176013">
        <w:rPr>
          <w:rFonts w:ascii="Tahoma" w:hAnsi="Tahoma" w:cs="Tahoma"/>
          <w:sz w:val="23"/>
          <w:szCs w:val="23"/>
          <w:lang w:val="id-ID"/>
        </w:rPr>
        <w:t>Kin</w:t>
      </w:r>
      <w:r w:rsidRPr="00176013">
        <w:rPr>
          <w:rFonts w:ascii="Tahoma" w:hAnsi="Tahoma" w:cs="Tahoma"/>
          <w:sz w:val="23"/>
          <w:szCs w:val="23"/>
        </w:rPr>
        <w:t>e</w:t>
      </w:r>
      <w:r w:rsidRPr="00176013">
        <w:rPr>
          <w:rFonts w:ascii="Tahoma" w:hAnsi="Tahoma" w:cs="Tahoma"/>
          <w:sz w:val="23"/>
          <w:szCs w:val="23"/>
          <w:lang w:val="id-ID"/>
        </w:rPr>
        <w:t>rja</w:t>
      </w:r>
      <w:r w:rsidRPr="00176013">
        <w:rPr>
          <w:rFonts w:ascii="Tahoma" w:hAnsi="Tahoma" w:cs="Tahoma"/>
          <w:sz w:val="23"/>
          <w:szCs w:val="23"/>
        </w:rPr>
        <w:t xml:space="preserve"> </w:t>
      </w:r>
      <w:r w:rsidRPr="00176013">
        <w:rPr>
          <w:rFonts w:ascii="Tahoma" w:hAnsi="Tahoma" w:cs="Tahoma"/>
          <w:sz w:val="23"/>
          <w:szCs w:val="23"/>
          <w:lang w:val="id-ID"/>
        </w:rPr>
        <w:t xml:space="preserve">Berdasarkan Dokumen Pelaksanaan Anggaran (DPA) </w:t>
      </w:r>
      <w:r w:rsidRPr="00176013">
        <w:rPr>
          <w:rFonts w:ascii="Tahoma" w:hAnsi="Tahoma" w:cs="Tahoma"/>
          <w:sz w:val="23"/>
          <w:szCs w:val="23"/>
        </w:rPr>
        <w:t xml:space="preserve">Perubahan </w:t>
      </w:r>
      <w:r w:rsidRPr="00176013">
        <w:rPr>
          <w:rFonts w:ascii="Tahoma" w:hAnsi="Tahoma" w:cs="Tahoma"/>
          <w:sz w:val="23"/>
          <w:szCs w:val="23"/>
          <w:lang w:val="id-ID"/>
        </w:rPr>
        <w:t xml:space="preserve">Tahun </w:t>
      </w:r>
      <w:r w:rsidR="00A42359">
        <w:rPr>
          <w:rFonts w:ascii="Tahoma" w:hAnsi="Tahoma" w:cs="Tahoma"/>
          <w:sz w:val="23"/>
          <w:szCs w:val="23"/>
          <w:lang w:val="id-ID"/>
        </w:rPr>
        <w:t>201</w:t>
      </w:r>
      <w:r w:rsidR="00940C6E">
        <w:rPr>
          <w:rFonts w:ascii="Tahoma" w:hAnsi="Tahoma" w:cs="Tahoma"/>
          <w:sz w:val="23"/>
          <w:szCs w:val="23"/>
        </w:rPr>
        <w:t>9</w:t>
      </w:r>
      <w:r w:rsidRPr="00176013">
        <w:rPr>
          <w:rFonts w:ascii="Tahoma" w:hAnsi="Tahoma" w:cs="Tahoma"/>
          <w:sz w:val="23"/>
          <w:szCs w:val="23"/>
          <w:lang w:val="id-ID"/>
        </w:rPr>
        <w:t xml:space="preserve"> sebagai berikut:</w:t>
      </w:r>
    </w:p>
    <w:p w:rsidR="00310762" w:rsidRDefault="00310762" w:rsidP="001B353C">
      <w:pPr>
        <w:spacing w:line="360" w:lineRule="auto"/>
        <w:jc w:val="both"/>
        <w:rPr>
          <w:rFonts w:ascii="Tahoma" w:hAnsi="Tahoma" w:cs="Tahoma"/>
          <w:sz w:val="23"/>
          <w:szCs w:val="23"/>
        </w:rPr>
      </w:pPr>
    </w:p>
    <w:p w:rsidR="00AF2F98" w:rsidRDefault="00AF2F98" w:rsidP="001B6585">
      <w:pPr>
        <w:jc w:val="center"/>
        <w:rPr>
          <w:rFonts w:ascii="Tahoma" w:hAnsi="Tahoma" w:cs="Tahoma"/>
          <w:b/>
          <w:color w:val="000000"/>
          <w:sz w:val="22"/>
          <w:szCs w:val="23"/>
        </w:rPr>
      </w:pPr>
      <w:r>
        <w:rPr>
          <w:rFonts w:ascii="Tahoma" w:hAnsi="Tahoma" w:cs="Tahoma"/>
          <w:b/>
          <w:color w:val="000000"/>
          <w:sz w:val="22"/>
          <w:szCs w:val="23"/>
        </w:rPr>
        <w:t>Tabel 2.4</w:t>
      </w:r>
    </w:p>
    <w:p w:rsidR="00176013" w:rsidRPr="007F4A28" w:rsidRDefault="003F6846" w:rsidP="001B6585">
      <w:pPr>
        <w:jc w:val="center"/>
        <w:rPr>
          <w:rFonts w:ascii="Tahoma" w:hAnsi="Tahoma" w:cs="Tahoma"/>
          <w:b/>
          <w:color w:val="000000"/>
          <w:sz w:val="22"/>
          <w:szCs w:val="23"/>
        </w:rPr>
      </w:pPr>
      <w:r>
        <w:rPr>
          <w:rFonts w:ascii="Tahoma" w:hAnsi="Tahoma" w:cs="Tahoma"/>
          <w:b/>
          <w:color w:val="000000"/>
          <w:sz w:val="22"/>
          <w:szCs w:val="23"/>
        </w:rPr>
        <w:t xml:space="preserve">Rencana Kerja </w:t>
      </w:r>
      <w:r w:rsidR="00A42359">
        <w:rPr>
          <w:rFonts w:ascii="Tahoma" w:hAnsi="Tahoma" w:cs="Tahoma"/>
          <w:b/>
          <w:color w:val="000000"/>
          <w:sz w:val="22"/>
          <w:szCs w:val="23"/>
        </w:rPr>
        <w:t>Dinas Pekerjaan Umum dan Penataan Ruang</w:t>
      </w:r>
      <w:r w:rsidR="00A65684" w:rsidRPr="00053898">
        <w:rPr>
          <w:rFonts w:ascii="Tahoma" w:hAnsi="Tahoma" w:cs="Tahoma"/>
          <w:b/>
          <w:color w:val="000000"/>
          <w:sz w:val="22"/>
          <w:szCs w:val="23"/>
        </w:rPr>
        <w:t xml:space="preserve"> Kota Kotamobagu</w:t>
      </w:r>
      <w:r w:rsidR="001B6585">
        <w:rPr>
          <w:rFonts w:ascii="Tahoma" w:hAnsi="Tahoma" w:cs="Tahoma"/>
          <w:b/>
          <w:color w:val="000000"/>
          <w:sz w:val="22"/>
          <w:szCs w:val="23"/>
          <w:lang w:val="id-ID"/>
        </w:rPr>
        <w:t xml:space="preserve"> </w:t>
      </w:r>
      <w:r w:rsidR="00A65684" w:rsidRPr="00053898">
        <w:rPr>
          <w:rFonts w:ascii="Tahoma" w:hAnsi="Tahoma" w:cs="Tahoma"/>
          <w:b/>
          <w:color w:val="000000"/>
          <w:sz w:val="22"/>
          <w:szCs w:val="23"/>
        </w:rPr>
        <w:t xml:space="preserve">Tahun </w:t>
      </w:r>
      <w:r w:rsidR="00A42359">
        <w:rPr>
          <w:rFonts w:ascii="Tahoma" w:hAnsi="Tahoma" w:cs="Tahoma"/>
          <w:b/>
          <w:color w:val="000000"/>
          <w:sz w:val="22"/>
          <w:szCs w:val="23"/>
        </w:rPr>
        <w:t>201</w:t>
      </w:r>
      <w:r w:rsidR="007F4A28">
        <w:rPr>
          <w:rFonts w:ascii="Tahoma" w:hAnsi="Tahoma" w:cs="Tahoma"/>
          <w:b/>
          <w:color w:val="000000"/>
          <w:sz w:val="22"/>
          <w:szCs w:val="23"/>
        </w:rPr>
        <w:t>9</w:t>
      </w:r>
    </w:p>
    <w:p w:rsidR="00421EAF" w:rsidRDefault="00421EAF" w:rsidP="001B6585">
      <w:pPr>
        <w:jc w:val="center"/>
        <w:rPr>
          <w:rFonts w:ascii="Tahoma" w:hAnsi="Tahoma" w:cs="Tahoma"/>
          <w:b/>
          <w:color w:val="000000"/>
          <w:sz w:val="22"/>
          <w:szCs w:val="23"/>
        </w:rPr>
      </w:pPr>
    </w:p>
    <w:p w:rsidR="00421EAF" w:rsidRPr="00053898" w:rsidRDefault="00421EAF" w:rsidP="001B6585">
      <w:pPr>
        <w:jc w:val="center"/>
        <w:rPr>
          <w:rFonts w:ascii="Tahoma" w:hAnsi="Tahoma" w:cs="Tahoma"/>
          <w:b/>
          <w:color w:val="000000"/>
          <w:sz w:val="22"/>
          <w:szCs w:val="23"/>
        </w:rPr>
      </w:pPr>
    </w:p>
    <w:tbl>
      <w:tblPr>
        <w:tblW w:w="9072" w:type="dxa"/>
        <w:tblInd w:w="108" w:type="dxa"/>
        <w:tblLook w:val="04A0" w:firstRow="1" w:lastRow="0" w:firstColumn="1" w:lastColumn="0" w:noHBand="0" w:noVBand="1"/>
      </w:tblPr>
      <w:tblGrid>
        <w:gridCol w:w="580"/>
        <w:gridCol w:w="3531"/>
        <w:gridCol w:w="2977"/>
        <w:gridCol w:w="992"/>
        <w:gridCol w:w="992"/>
      </w:tblGrid>
      <w:tr w:rsidR="00B265D7" w:rsidRPr="00FA2D54" w:rsidTr="00C664BC">
        <w:trPr>
          <w:trHeight w:val="780"/>
        </w:trPr>
        <w:tc>
          <w:tcPr>
            <w:tcW w:w="580"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B265D7" w:rsidRPr="00FA2D54" w:rsidRDefault="00B265D7" w:rsidP="00C664BC">
            <w:pPr>
              <w:jc w:val="center"/>
              <w:rPr>
                <w:rFonts w:ascii="Tahoma" w:hAnsi="Tahoma" w:cs="Tahoma"/>
                <w:b/>
                <w:bCs/>
                <w:color w:val="FFFFFF"/>
                <w:sz w:val="22"/>
                <w:szCs w:val="22"/>
                <w:lang w:val="id-ID" w:eastAsia="id-ID"/>
              </w:rPr>
            </w:pPr>
            <w:r w:rsidRPr="00FA2D54">
              <w:rPr>
                <w:rFonts w:ascii="Tahoma" w:hAnsi="Tahoma" w:cs="Tahoma"/>
                <w:b/>
                <w:bCs/>
                <w:color w:val="FFFFFF"/>
                <w:sz w:val="22"/>
                <w:szCs w:val="22"/>
                <w:lang w:val="id-ID" w:eastAsia="id-ID"/>
              </w:rPr>
              <w:t>No</w:t>
            </w:r>
          </w:p>
        </w:tc>
        <w:tc>
          <w:tcPr>
            <w:tcW w:w="3531" w:type="dxa"/>
            <w:tcBorders>
              <w:top w:val="single" w:sz="8" w:space="0" w:color="auto"/>
              <w:left w:val="nil"/>
              <w:bottom w:val="single" w:sz="8" w:space="0" w:color="auto"/>
              <w:right w:val="single" w:sz="8" w:space="0" w:color="auto"/>
            </w:tcBorders>
            <w:shd w:val="clear" w:color="000000" w:fill="5B9BD5"/>
            <w:noWrap/>
            <w:vAlign w:val="center"/>
            <w:hideMark/>
          </w:tcPr>
          <w:p w:rsidR="00B265D7" w:rsidRPr="00FA2D54" w:rsidRDefault="00B265D7" w:rsidP="00C664BC">
            <w:pPr>
              <w:jc w:val="center"/>
              <w:rPr>
                <w:rFonts w:ascii="Tahoma" w:hAnsi="Tahoma" w:cs="Tahoma"/>
                <w:b/>
                <w:bCs/>
                <w:color w:val="FFFFFF"/>
                <w:sz w:val="22"/>
                <w:szCs w:val="22"/>
                <w:lang w:val="id-ID" w:eastAsia="id-ID"/>
              </w:rPr>
            </w:pPr>
            <w:r w:rsidRPr="00FA2D54">
              <w:rPr>
                <w:rFonts w:ascii="Tahoma" w:hAnsi="Tahoma" w:cs="Tahoma"/>
                <w:b/>
                <w:bCs/>
                <w:color w:val="FFFFFF"/>
                <w:sz w:val="22"/>
                <w:szCs w:val="22"/>
                <w:lang w:val="id-ID" w:eastAsia="id-ID"/>
              </w:rPr>
              <w:t>Sasaran</w:t>
            </w:r>
          </w:p>
        </w:tc>
        <w:tc>
          <w:tcPr>
            <w:tcW w:w="2977" w:type="dxa"/>
            <w:tcBorders>
              <w:top w:val="single" w:sz="8" w:space="0" w:color="auto"/>
              <w:left w:val="nil"/>
              <w:bottom w:val="single" w:sz="8" w:space="0" w:color="auto"/>
              <w:right w:val="single" w:sz="8" w:space="0" w:color="auto"/>
            </w:tcBorders>
            <w:shd w:val="clear" w:color="000000" w:fill="5B9BD5"/>
            <w:noWrap/>
            <w:vAlign w:val="center"/>
            <w:hideMark/>
          </w:tcPr>
          <w:p w:rsidR="00B265D7" w:rsidRPr="00FA2D54" w:rsidRDefault="00B265D7" w:rsidP="00C664BC">
            <w:pPr>
              <w:jc w:val="center"/>
              <w:rPr>
                <w:rFonts w:ascii="Tahoma" w:hAnsi="Tahoma" w:cs="Tahoma"/>
                <w:b/>
                <w:bCs/>
                <w:color w:val="FFFFFF"/>
                <w:sz w:val="22"/>
                <w:szCs w:val="22"/>
                <w:lang w:val="id-ID" w:eastAsia="id-ID"/>
              </w:rPr>
            </w:pPr>
            <w:r w:rsidRPr="00FA2D54">
              <w:rPr>
                <w:rFonts w:ascii="Tahoma" w:hAnsi="Tahoma" w:cs="Tahoma"/>
                <w:b/>
                <w:bCs/>
                <w:color w:val="FFFFFF"/>
                <w:sz w:val="22"/>
                <w:szCs w:val="22"/>
                <w:lang w:val="id-ID" w:eastAsia="id-ID"/>
              </w:rPr>
              <w:t>Indikator Kinerja</w:t>
            </w:r>
          </w:p>
        </w:tc>
        <w:tc>
          <w:tcPr>
            <w:tcW w:w="992" w:type="dxa"/>
            <w:tcBorders>
              <w:top w:val="single" w:sz="8" w:space="0" w:color="auto"/>
              <w:left w:val="nil"/>
              <w:bottom w:val="single" w:sz="8" w:space="0" w:color="auto"/>
              <w:right w:val="single" w:sz="8" w:space="0" w:color="auto"/>
            </w:tcBorders>
            <w:shd w:val="clear" w:color="000000" w:fill="5B9BD5"/>
            <w:noWrap/>
            <w:vAlign w:val="center"/>
            <w:hideMark/>
          </w:tcPr>
          <w:p w:rsidR="00B265D7" w:rsidRPr="00FA2D54" w:rsidRDefault="00B265D7" w:rsidP="00C664BC">
            <w:pPr>
              <w:jc w:val="center"/>
              <w:rPr>
                <w:rFonts w:ascii="Tahoma" w:hAnsi="Tahoma" w:cs="Tahoma"/>
                <w:b/>
                <w:bCs/>
                <w:color w:val="FFFFFF"/>
                <w:sz w:val="22"/>
                <w:szCs w:val="22"/>
                <w:lang w:val="id-ID" w:eastAsia="id-ID"/>
              </w:rPr>
            </w:pPr>
            <w:r w:rsidRPr="00FA2D54">
              <w:rPr>
                <w:rFonts w:ascii="Tahoma" w:hAnsi="Tahoma" w:cs="Tahoma"/>
                <w:b/>
                <w:bCs/>
                <w:color w:val="FFFFFF"/>
                <w:sz w:val="22"/>
                <w:szCs w:val="22"/>
                <w:lang w:val="id-ID" w:eastAsia="id-ID"/>
              </w:rPr>
              <w:t xml:space="preserve">Satuan </w:t>
            </w:r>
          </w:p>
        </w:tc>
        <w:tc>
          <w:tcPr>
            <w:tcW w:w="992" w:type="dxa"/>
            <w:tcBorders>
              <w:top w:val="single" w:sz="8" w:space="0" w:color="auto"/>
              <w:left w:val="nil"/>
              <w:bottom w:val="single" w:sz="8" w:space="0" w:color="auto"/>
              <w:right w:val="single" w:sz="8" w:space="0" w:color="auto"/>
            </w:tcBorders>
            <w:shd w:val="clear" w:color="000000" w:fill="5B9BD5"/>
            <w:noWrap/>
            <w:vAlign w:val="center"/>
            <w:hideMark/>
          </w:tcPr>
          <w:p w:rsidR="00B265D7" w:rsidRPr="00FA2D54" w:rsidRDefault="00B265D7" w:rsidP="00C664BC">
            <w:pPr>
              <w:jc w:val="center"/>
              <w:rPr>
                <w:rFonts w:ascii="Tahoma" w:hAnsi="Tahoma" w:cs="Tahoma"/>
                <w:b/>
                <w:bCs/>
                <w:color w:val="FFFFFF"/>
                <w:sz w:val="22"/>
                <w:szCs w:val="22"/>
                <w:lang w:val="id-ID" w:eastAsia="id-ID"/>
              </w:rPr>
            </w:pPr>
            <w:r w:rsidRPr="00FA2D54">
              <w:rPr>
                <w:rFonts w:ascii="Tahoma" w:hAnsi="Tahoma" w:cs="Tahoma"/>
                <w:b/>
                <w:bCs/>
                <w:color w:val="FFFFFF"/>
                <w:sz w:val="22"/>
                <w:szCs w:val="22"/>
                <w:lang w:val="id-ID" w:eastAsia="id-ID"/>
              </w:rPr>
              <w:t>Target</w:t>
            </w:r>
          </w:p>
        </w:tc>
      </w:tr>
      <w:tr w:rsidR="0020262B" w:rsidRPr="00FA2D54" w:rsidTr="00C664BC">
        <w:trPr>
          <w:trHeight w:val="118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0262B" w:rsidRPr="00FA2D54" w:rsidRDefault="0020262B" w:rsidP="00C664BC">
            <w:pPr>
              <w:jc w:val="center"/>
              <w:rPr>
                <w:rFonts w:ascii="Tahoma" w:hAnsi="Tahoma" w:cs="Tahoma"/>
                <w:color w:val="000000"/>
                <w:sz w:val="22"/>
                <w:szCs w:val="22"/>
                <w:lang w:val="id-ID" w:eastAsia="id-ID"/>
              </w:rPr>
            </w:pPr>
            <w:r w:rsidRPr="00FA2D54">
              <w:rPr>
                <w:rFonts w:ascii="Tahoma" w:hAnsi="Tahoma" w:cs="Tahoma"/>
                <w:color w:val="000000"/>
                <w:sz w:val="22"/>
                <w:szCs w:val="22"/>
                <w:lang w:val="id-ID" w:eastAsia="id-ID"/>
              </w:rPr>
              <w:t>1</w:t>
            </w:r>
          </w:p>
        </w:tc>
        <w:tc>
          <w:tcPr>
            <w:tcW w:w="3531" w:type="dxa"/>
            <w:tcBorders>
              <w:top w:val="nil"/>
              <w:left w:val="nil"/>
              <w:bottom w:val="single" w:sz="8" w:space="0" w:color="auto"/>
              <w:right w:val="single" w:sz="8" w:space="0" w:color="auto"/>
            </w:tcBorders>
            <w:shd w:val="clear" w:color="auto" w:fill="auto"/>
            <w:vAlign w:val="center"/>
            <w:hideMark/>
          </w:tcPr>
          <w:p w:rsidR="0020262B" w:rsidRPr="00F24419" w:rsidRDefault="0020262B" w:rsidP="00E81477">
            <w:pPr>
              <w:rPr>
                <w:rFonts w:ascii="Tahoma" w:hAnsi="Tahoma" w:cs="Tahoma"/>
                <w:sz w:val="22"/>
                <w:szCs w:val="22"/>
                <w:lang w:val="id-ID" w:eastAsia="id-ID"/>
              </w:rPr>
            </w:pPr>
            <w:r w:rsidRPr="00F24419">
              <w:rPr>
                <w:rFonts w:ascii="Tahoma" w:hAnsi="Tahoma" w:cs="Tahoma"/>
                <w:sz w:val="22"/>
                <w:szCs w:val="22"/>
                <w:lang w:val="id-ID" w:eastAsia="id-ID"/>
              </w:rPr>
              <w:t>Meningkatnya aksesibilitas jalan yang mendukung perekonomian untuk peningkatan kesejahteraan masyarakat</w:t>
            </w:r>
          </w:p>
        </w:tc>
        <w:tc>
          <w:tcPr>
            <w:tcW w:w="2977" w:type="dxa"/>
            <w:tcBorders>
              <w:top w:val="nil"/>
              <w:left w:val="nil"/>
              <w:bottom w:val="single" w:sz="8" w:space="0" w:color="auto"/>
              <w:right w:val="single" w:sz="8" w:space="0" w:color="auto"/>
            </w:tcBorders>
            <w:shd w:val="clear" w:color="auto" w:fill="auto"/>
            <w:vAlign w:val="center"/>
            <w:hideMark/>
          </w:tcPr>
          <w:p w:rsidR="0020262B" w:rsidRPr="00F24419" w:rsidRDefault="0020262B" w:rsidP="00E81477">
            <w:pPr>
              <w:rPr>
                <w:rFonts w:ascii="Tahoma" w:hAnsi="Tahoma" w:cs="Tahoma"/>
                <w:sz w:val="22"/>
                <w:szCs w:val="22"/>
                <w:lang w:val="id-ID" w:eastAsia="id-ID"/>
              </w:rPr>
            </w:pPr>
            <w:r w:rsidRPr="00F24419">
              <w:rPr>
                <w:rFonts w:ascii="Tahoma" w:hAnsi="Tahoma" w:cs="Tahoma"/>
                <w:sz w:val="22"/>
                <w:szCs w:val="22"/>
                <w:lang w:val="id-ID" w:eastAsia="id-ID"/>
              </w:rPr>
              <w:t>Persentase Panjang Jalan Kondisi Baik Dengan Kecepatan &gt; 40 KM/Jam</w:t>
            </w:r>
          </w:p>
        </w:tc>
        <w:tc>
          <w:tcPr>
            <w:tcW w:w="992" w:type="dxa"/>
            <w:tcBorders>
              <w:top w:val="nil"/>
              <w:left w:val="nil"/>
              <w:bottom w:val="single" w:sz="8" w:space="0" w:color="auto"/>
              <w:right w:val="single" w:sz="8" w:space="0" w:color="auto"/>
            </w:tcBorders>
            <w:shd w:val="clear" w:color="auto" w:fill="auto"/>
            <w:noWrap/>
            <w:vAlign w:val="center"/>
            <w:hideMark/>
          </w:tcPr>
          <w:p w:rsidR="0020262B" w:rsidRPr="00F24419" w:rsidRDefault="0020262B" w:rsidP="00E81477">
            <w:pPr>
              <w:jc w:val="center"/>
              <w:rPr>
                <w:rFonts w:ascii="Tahoma" w:hAnsi="Tahoma" w:cs="Tahoma"/>
                <w:sz w:val="22"/>
                <w:szCs w:val="22"/>
                <w:lang w:val="id-ID" w:eastAsia="id-ID"/>
              </w:rPr>
            </w:pPr>
            <w:r w:rsidRPr="00F24419">
              <w:rPr>
                <w:rFonts w:ascii="Tahoma" w:hAnsi="Tahoma" w:cs="Tahoma"/>
                <w:sz w:val="22"/>
                <w:szCs w:val="22"/>
                <w:lang w:val="id-ID" w:eastAsia="id-ID"/>
              </w:rPr>
              <w:t>%</w:t>
            </w:r>
          </w:p>
        </w:tc>
        <w:tc>
          <w:tcPr>
            <w:tcW w:w="992" w:type="dxa"/>
            <w:tcBorders>
              <w:top w:val="nil"/>
              <w:left w:val="nil"/>
              <w:bottom w:val="single" w:sz="8" w:space="0" w:color="auto"/>
              <w:right w:val="single" w:sz="8" w:space="0" w:color="auto"/>
            </w:tcBorders>
            <w:shd w:val="clear" w:color="auto" w:fill="auto"/>
            <w:noWrap/>
            <w:vAlign w:val="center"/>
            <w:hideMark/>
          </w:tcPr>
          <w:p w:rsidR="0020262B" w:rsidRPr="00F24419" w:rsidRDefault="0020262B" w:rsidP="00E81477">
            <w:pPr>
              <w:jc w:val="center"/>
              <w:rPr>
                <w:rFonts w:ascii="Tahoma" w:hAnsi="Tahoma" w:cs="Tahoma"/>
                <w:sz w:val="22"/>
                <w:szCs w:val="22"/>
                <w:lang w:eastAsia="id-ID"/>
              </w:rPr>
            </w:pPr>
            <w:r w:rsidRPr="00F24419">
              <w:rPr>
                <w:rFonts w:ascii="Tahoma" w:hAnsi="Tahoma" w:cs="Tahoma"/>
                <w:sz w:val="22"/>
                <w:szCs w:val="22"/>
                <w:lang w:eastAsia="id-ID"/>
              </w:rPr>
              <w:t>73</w:t>
            </w:r>
          </w:p>
        </w:tc>
      </w:tr>
      <w:tr w:rsidR="0020262B" w:rsidRPr="00FA2D54" w:rsidTr="00C664BC">
        <w:trPr>
          <w:trHeight w:val="55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0262B" w:rsidRPr="00FA2D54" w:rsidRDefault="0020262B" w:rsidP="00C664BC">
            <w:pPr>
              <w:jc w:val="center"/>
              <w:rPr>
                <w:rFonts w:ascii="Tahoma" w:hAnsi="Tahoma" w:cs="Tahoma"/>
                <w:color w:val="000000"/>
                <w:sz w:val="22"/>
                <w:szCs w:val="22"/>
                <w:lang w:val="id-ID" w:eastAsia="id-ID"/>
              </w:rPr>
            </w:pPr>
            <w:r w:rsidRPr="00FA2D54">
              <w:rPr>
                <w:rFonts w:ascii="Tahoma" w:hAnsi="Tahoma" w:cs="Tahoma"/>
                <w:color w:val="000000"/>
                <w:sz w:val="22"/>
                <w:szCs w:val="22"/>
                <w:lang w:val="id-ID" w:eastAsia="id-ID"/>
              </w:rPr>
              <w:t>2</w:t>
            </w:r>
          </w:p>
        </w:tc>
        <w:tc>
          <w:tcPr>
            <w:tcW w:w="3531" w:type="dxa"/>
            <w:tcBorders>
              <w:top w:val="nil"/>
              <w:left w:val="nil"/>
              <w:bottom w:val="single" w:sz="8" w:space="0" w:color="auto"/>
              <w:right w:val="single" w:sz="8" w:space="0" w:color="auto"/>
            </w:tcBorders>
            <w:shd w:val="clear" w:color="auto" w:fill="auto"/>
            <w:vAlign w:val="center"/>
            <w:hideMark/>
          </w:tcPr>
          <w:p w:rsidR="0020262B" w:rsidRPr="00F24419" w:rsidRDefault="0020262B" w:rsidP="00E81477">
            <w:pPr>
              <w:jc w:val="both"/>
              <w:rPr>
                <w:rFonts w:ascii="Tahoma" w:hAnsi="Tahoma" w:cs="Tahoma"/>
                <w:sz w:val="22"/>
                <w:szCs w:val="22"/>
                <w:lang w:eastAsia="id-ID"/>
              </w:rPr>
            </w:pPr>
            <w:r w:rsidRPr="00F24419">
              <w:rPr>
                <w:rFonts w:ascii="Tahoma" w:hAnsi="Tahoma" w:cs="Tahoma"/>
                <w:sz w:val="22"/>
                <w:szCs w:val="22"/>
                <w:lang w:eastAsia="id-ID"/>
              </w:rPr>
              <w:t>Mempermudah capain pendapatan asli daerah, perawatan dan pengadaan peralatan kebinamargaan</w:t>
            </w:r>
          </w:p>
        </w:tc>
        <w:tc>
          <w:tcPr>
            <w:tcW w:w="2977" w:type="dxa"/>
            <w:tcBorders>
              <w:top w:val="nil"/>
              <w:left w:val="nil"/>
              <w:bottom w:val="single" w:sz="8" w:space="0" w:color="auto"/>
              <w:right w:val="single" w:sz="8" w:space="0" w:color="auto"/>
            </w:tcBorders>
            <w:shd w:val="clear" w:color="auto" w:fill="auto"/>
            <w:vAlign w:val="center"/>
            <w:hideMark/>
          </w:tcPr>
          <w:p w:rsidR="0020262B" w:rsidRPr="00F24419" w:rsidRDefault="0020262B" w:rsidP="00E81477">
            <w:pPr>
              <w:jc w:val="both"/>
              <w:rPr>
                <w:rFonts w:ascii="Tahoma" w:hAnsi="Tahoma" w:cs="Tahoma"/>
                <w:sz w:val="22"/>
                <w:szCs w:val="22"/>
                <w:lang w:eastAsia="id-ID"/>
              </w:rPr>
            </w:pPr>
            <w:r w:rsidRPr="00F24419">
              <w:rPr>
                <w:rFonts w:ascii="Tahoma" w:hAnsi="Tahoma" w:cs="Tahoma"/>
                <w:sz w:val="22"/>
                <w:szCs w:val="22"/>
                <w:lang w:val="id-ID" w:eastAsia="id-ID"/>
              </w:rPr>
              <w:t xml:space="preserve">Persentase </w:t>
            </w:r>
            <w:r w:rsidRPr="00F24419">
              <w:rPr>
                <w:rFonts w:ascii="Tahoma" w:hAnsi="Tahoma" w:cs="Tahoma"/>
                <w:sz w:val="22"/>
                <w:szCs w:val="22"/>
                <w:lang w:eastAsia="id-ID"/>
              </w:rPr>
              <w:t>Target PAD dan Pengoperasian peralatan dan Kebinamargaan</w:t>
            </w:r>
          </w:p>
        </w:tc>
        <w:tc>
          <w:tcPr>
            <w:tcW w:w="992" w:type="dxa"/>
            <w:tcBorders>
              <w:top w:val="nil"/>
              <w:left w:val="nil"/>
              <w:bottom w:val="single" w:sz="8" w:space="0" w:color="auto"/>
              <w:right w:val="single" w:sz="8" w:space="0" w:color="auto"/>
            </w:tcBorders>
            <w:shd w:val="clear" w:color="auto" w:fill="auto"/>
            <w:noWrap/>
            <w:vAlign w:val="center"/>
            <w:hideMark/>
          </w:tcPr>
          <w:p w:rsidR="0020262B" w:rsidRPr="00F24419" w:rsidRDefault="0020262B" w:rsidP="00E81477">
            <w:pPr>
              <w:jc w:val="center"/>
              <w:rPr>
                <w:rFonts w:ascii="Tahoma" w:hAnsi="Tahoma" w:cs="Tahoma"/>
                <w:sz w:val="22"/>
                <w:szCs w:val="22"/>
                <w:lang w:val="id-ID" w:eastAsia="id-ID"/>
              </w:rPr>
            </w:pPr>
            <w:r w:rsidRPr="00F24419">
              <w:rPr>
                <w:rFonts w:ascii="Tahoma" w:hAnsi="Tahoma" w:cs="Tahoma"/>
                <w:sz w:val="22"/>
                <w:szCs w:val="22"/>
                <w:lang w:val="id-ID" w:eastAsia="id-ID"/>
              </w:rPr>
              <w:t>%</w:t>
            </w:r>
          </w:p>
        </w:tc>
        <w:tc>
          <w:tcPr>
            <w:tcW w:w="992" w:type="dxa"/>
            <w:tcBorders>
              <w:top w:val="nil"/>
              <w:left w:val="nil"/>
              <w:bottom w:val="single" w:sz="8" w:space="0" w:color="auto"/>
              <w:right w:val="single" w:sz="8" w:space="0" w:color="auto"/>
            </w:tcBorders>
            <w:shd w:val="clear" w:color="auto" w:fill="auto"/>
            <w:noWrap/>
            <w:vAlign w:val="center"/>
            <w:hideMark/>
          </w:tcPr>
          <w:p w:rsidR="0020262B" w:rsidRPr="00F24419" w:rsidRDefault="0020262B" w:rsidP="00E81477">
            <w:pPr>
              <w:jc w:val="center"/>
              <w:rPr>
                <w:rFonts w:ascii="Tahoma" w:hAnsi="Tahoma" w:cs="Tahoma"/>
                <w:sz w:val="22"/>
                <w:szCs w:val="22"/>
                <w:lang w:eastAsia="id-ID"/>
              </w:rPr>
            </w:pPr>
            <w:r w:rsidRPr="00F24419">
              <w:rPr>
                <w:rFonts w:ascii="Tahoma" w:hAnsi="Tahoma" w:cs="Tahoma"/>
                <w:sz w:val="22"/>
                <w:szCs w:val="22"/>
                <w:lang w:eastAsia="id-ID"/>
              </w:rPr>
              <w:t>100</w:t>
            </w:r>
          </w:p>
        </w:tc>
      </w:tr>
      <w:tr w:rsidR="0020262B" w:rsidRPr="00FA2D54" w:rsidTr="00C664BC">
        <w:trPr>
          <w:trHeight w:val="636"/>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0262B" w:rsidRPr="00FA2D54" w:rsidRDefault="0020262B" w:rsidP="00C664BC">
            <w:pPr>
              <w:jc w:val="center"/>
              <w:rPr>
                <w:rFonts w:ascii="Tahoma" w:hAnsi="Tahoma" w:cs="Tahoma"/>
                <w:color w:val="000000"/>
                <w:sz w:val="22"/>
                <w:szCs w:val="22"/>
                <w:lang w:val="id-ID" w:eastAsia="id-ID"/>
              </w:rPr>
            </w:pPr>
            <w:r w:rsidRPr="00FA2D54">
              <w:rPr>
                <w:rFonts w:ascii="Tahoma" w:hAnsi="Tahoma" w:cs="Tahoma"/>
                <w:color w:val="000000"/>
                <w:sz w:val="22"/>
                <w:szCs w:val="22"/>
                <w:lang w:val="id-ID" w:eastAsia="id-ID"/>
              </w:rPr>
              <w:t>3</w:t>
            </w:r>
          </w:p>
        </w:tc>
        <w:tc>
          <w:tcPr>
            <w:tcW w:w="3531" w:type="dxa"/>
            <w:tcBorders>
              <w:top w:val="nil"/>
              <w:left w:val="nil"/>
              <w:bottom w:val="single" w:sz="8" w:space="0" w:color="auto"/>
              <w:right w:val="single" w:sz="8" w:space="0" w:color="auto"/>
            </w:tcBorders>
            <w:shd w:val="clear" w:color="auto" w:fill="auto"/>
            <w:vAlign w:val="center"/>
            <w:hideMark/>
          </w:tcPr>
          <w:p w:rsidR="0020262B" w:rsidRPr="00F24419" w:rsidRDefault="0020262B" w:rsidP="00E81477">
            <w:pPr>
              <w:rPr>
                <w:rFonts w:ascii="Tahoma" w:hAnsi="Tahoma" w:cs="Tahoma"/>
                <w:sz w:val="22"/>
                <w:szCs w:val="22"/>
                <w:lang w:eastAsia="id-ID"/>
              </w:rPr>
            </w:pPr>
            <w:r w:rsidRPr="00F24419">
              <w:rPr>
                <w:rFonts w:ascii="Tahoma" w:hAnsi="Tahoma" w:cs="Tahoma"/>
                <w:sz w:val="22"/>
                <w:szCs w:val="22"/>
                <w:lang w:eastAsia="id-ID"/>
              </w:rPr>
              <w:t>Menambah dan mempertahankan debit air irigasi</w:t>
            </w:r>
          </w:p>
        </w:tc>
        <w:tc>
          <w:tcPr>
            <w:tcW w:w="2977" w:type="dxa"/>
            <w:tcBorders>
              <w:top w:val="nil"/>
              <w:left w:val="nil"/>
              <w:bottom w:val="single" w:sz="8" w:space="0" w:color="auto"/>
              <w:right w:val="single" w:sz="8" w:space="0" w:color="auto"/>
            </w:tcBorders>
            <w:shd w:val="clear" w:color="auto" w:fill="auto"/>
            <w:vAlign w:val="center"/>
            <w:hideMark/>
          </w:tcPr>
          <w:p w:rsidR="0020262B" w:rsidRPr="00F24419" w:rsidRDefault="0020262B" w:rsidP="00E81477">
            <w:pPr>
              <w:rPr>
                <w:rFonts w:ascii="Tahoma" w:hAnsi="Tahoma" w:cs="Tahoma"/>
                <w:sz w:val="22"/>
                <w:szCs w:val="22"/>
                <w:lang w:eastAsia="id-ID"/>
              </w:rPr>
            </w:pPr>
            <w:r w:rsidRPr="00F24419">
              <w:rPr>
                <w:rFonts w:ascii="Tahoma" w:hAnsi="Tahoma" w:cs="Tahoma"/>
                <w:sz w:val="22"/>
                <w:szCs w:val="22"/>
                <w:lang w:val="id-ID" w:eastAsia="id-ID"/>
              </w:rPr>
              <w:t>Persentase</w:t>
            </w:r>
            <w:r w:rsidRPr="00F24419">
              <w:rPr>
                <w:rFonts w:ascii="Tahoma" w:hAnsi="Tahoma" w:cs="Tahoma"/>
                <w:sz w:val="22"/>
                <w:szCs w:val="22"/>
                <w:lang w:eastAsia="id-ID"/>
              </w:rPr>
              <w:t xml:space="preserve"> irigasi kabupaten dalam kondisi baik</w:t>
            </w:r>
          </w:p>
        </w:tc>
        <w:tc>
          <w:tcPr>
            <w:tcW w:w="992" w:type="dxa"/>
            <w:tcBorders>
              <w:top w:val="nil"/>
              <w:left w:val="nil"/>
              <w:bottom w:val="single" w:sz="8" w:space="0" w:color="auto"/>
              <w:right w:val="single" w:sz="8" w:space="0" w:color="auto"/>
            </w:tcBorders>
            <w:shd w:val="clear" w:color="auto" w:fill="auto"/>
            <w:noWrap/>
            <w:vAlign w:val="center"/>
            <w:hideMark/>
          </w:tcPr>
          <w:p w:rsidR="0020262B" w:rsidRPr="00F24419" w:rsidRDefault="0020262B" w:rsidP="00E81477">
            <w:pPr>
              <w:jc w:val="center"/>
              <w:rPr>
                <w:rFonts w:ascii="Tahoma" w:hAnsi="Tahoma" w:cs="Tahoma"/>
                <w:sz w:val="22"/>
                <w:szCs w:val="22"/>
                <w:lang w:val="id-ID" w:eastAsia="id-ID"/>
              </w:rPr>
            </w:pPr>
            <w:r w:rsidRPr="00F24419">
              <w:rPr>
                <w:rFonts w:ascii="Tahoma" w:hAnsi="Tahoma" w:cs="Tahoma"/>
                <w:sz w:val="22"/>
                <w:szCs w:val="22"/>
                <w:lang w:val="id-ID" w:eastAsia="id-ID"/>
              </w:rPr>
              <w:t>%</w:t>
            </w:r>
          </w:p>
        </w:tc>
        <w:tc>
          <w:tcPr>
            <w:tcW w:w="992" w:type="dxa"/>
            <w:tcBorders>
              <w:top w:val="nil"/>
              <w:left w:val="nil"/>
              <w:bottom w:val="single" w:sz="8" w:space="0" w:color="auto"/>
              <w:right w:val="single" w:sz="8" w:space="0" w:color="auto"/>
            </w:tcBorders>
            <w:shd w:val="clear" w:color="auto" w:fill="auto"/>
            <w:noWrap/>
            <w:vAlign w:val="center"/>
            <w:hideMark/>
          </w:tcPr>
          <w:p w:rsidR="0020262B" w:rsidRPr="00F24419" w:rsidRDefault="0020262B" w:rsidP="00E81477">
            <w:pPr>
              <w:jc w:val="center"/>
              <w:rPr>
                <w:rFonts w:ascii="Tahoma" w:hAnsi="Tahoma" w:cs="Tahoma"/>
                <w:sz w:val="22"/>
                <w:szCs w:val="22"/>
                <w:lang w:eastAsia="id-ID"/>
              </w:rPr>
            </w:pPr>
            <w:r w:rsidRPr="00F24419">
              <w:rPr>
                <w:rFonts w:ascii="Tahoma" w:hAnsi="Tahoma" w:cs="Tahoma"/>
                <w:sz w:val="22"/>
                <w:szCs w:val="22"/>
                <w:lang w:eastAsia="id-ID"/>
              </w:rPr>
              <w:t>96</w:t>
            </w:r>
          </w:p>
        </w:tc>
      </w:tr>
      <w:tr w:rsidR="0020262B" w:rsidRPr="00FA2D54" w:rsidTr="00C664BC">
        <w:trPr>
          <w:trHeight w:val="1021"/>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0262B" w:rsidRPr="00FA2D54" w:rsidRDefault="0020262B" w:rsidP="00C664BC">
            <w:pPr>
              <w:jc w:val="center"/>
              <w:rPr>
                <w:rFonts w:ascii="Tahoma" w:hAnsi="Tahoma" w:cs="Tahoma"/>
                <w:color w:val="000000"/>
                <w:sz w:val="22"/>
                <w:szCs w:val="22"/>
                <w:lang w:val="id-ID" w:eastAsia="id-ID"/>
              </w:rPr>
            </w:pPr>
            <w:r w:rsidRPr="00FA2D54">
              <w:rPr>
                <w:rFonts w:ascii="Tahoma" w:hAnsi="Tahoma" w:cs="Tahoma"/>
                <w:color w:val="000000"/>
                <w:sz w:val="22"/>
                <w:szCs w:val="22"/>
                <w:lang w:val="id-ID" w:eastAsia="id-ID"/>
              </w:rPr>
              <w:t>4</w:t>
            </w:r>
          </w:p>
        </w:tc>
        <w:tc>
          <w:tcPr>
            <w:tcW w:w="3531" w:type="dxa"/>
            <w:tcBorders>
              <w:top w:val="nil"/>
              <w:left w:val="nil"/>
              <w:bottom w:val="single" w:sz="8" w:space="0" w:color="auto"/>
              <w:right w:val="single" w:sz="8" w:space="0" w:color="auto"/>
            </w:tcBorders>
            <w:shd w:val="clear" w:color="auto" w:fill="auto"/>
            <w:vAlign w:val="center"/>
            <w:hideMark/>
          </w:tcPr>
          <w:p w:rsidR="0020262B" w:rsidRPr="00F24419" w:rsidRDefault="0020262B" w:rsidP="00E81477">
            <w:pPr>
              <w:rPr>
                <w:rFonts w:ascii="Tahoma" w:hAnsi="Tahoma" w:cs="Tahoma"/>
                <w:sz w:val="22"/>
                <w:szCs w:val="22"/>
                <w:lang w:eastAsia="id-ID"/>
              </w:rPr>
            </w:pPr>
            <w:r w:rsidRPr="00F24419">
              <w:rPr>
                <w:rFonts w:ascii="Tahoma" w:hAnsi="Tahoma" w:cs="Tahoma"/>
                <w:sz w:val="22"/>
                <w:szCs w:val="22"/>
                <w:lang w:eastAsia="id-ID"/>
              </w:rPr>
              <w:t>Menurunnya titik genangan air pada kawasan perkotaan</w:t>
            </w:r>
          </w:p>
        </w:tc>
        <w:tc>
          <w:tcPr>
            <w:tcW w:w="2977" w:type="dxa"/>
            <w:tcBorders>
              <w:top w:val="nil"/>
              <w:left w:val="nil"/>
              <w:bottom w:val="single" w:sz="8" w:space="0" w:color="auto"/>
              <w:right w:val="single" w:sz="8" w:space="0" w:color="auto"/>
            </w:tcBorders>
            <w:shd w:val="clear" w:color="auto" w:fill="auto"/>
            <w:vAlign w:val="center"/>
            <w:hideMark/>
          </w:tcPr>
          <w:p w:rsidR="0020262B" w:rsidRPr="00F24419" w:rsidRDefault="0020262B" w:rsidP="00E81477">
            <w:pPr>
              <w:rPr>
                <w:rFonts w:ascii="Tahoma" w:hAnsi="Tahoma" w:cs="Tahoma"/>
                <w:sz w:val="22"/>
                <w:szCs w:val="22"/>
                <w:lang w:eastAsia="id-ID"/>
              </w:rPr>
            </w:pPr>
            <w:r w:rsidRPr="00F24419">
              <w:rPr>
                <w:rFonts w:ascii="Tahoma" w:hAnsi="Tahoma" w:cs="Tahoma"/>
                <w:sz w:val="22"/>
                <w:szCs w:val="22"/>
                <w:lang w:val="id-ID" w:eastAsia="id-ID"/>
              </w:rPr>
              <w:t>Persentase</w:t>
            </w:r>
            <w:r w:rsidRPr="00F24419">
              <w:rPr>
                <w:rFonts w:ascii="Tahoma" w:hAnsi="Tahoma" w:cs="Tahoma"/>
                <w:sz w:val="22"/>
                <w:szCs w:val="22"/>
                <w:lang w:eastAsia="id-ID"/>
              </w:rPr>
              <w:t xml:space="preserve"> drainase dalam kondisi baik/pembuangan aliran air tidak tersumbat</w:t>
            </w:r>
          </w:p>
        </w:tc>
        <w:tc>
          <w:tcPr>
            <w:tcW w:w="992" w:type="dxa"/>
            <w:tcBorders>
              <w:top w:val="nil"/>
              <w:left w:val="nil"/>
              <w:bottom w:val="single" w:sz="8" w:space="0" w:color="auto"/>
              <w:right w:val="single" w:sz="8" w:space="0" w:color="auto"/>
            </w:tcBorders>
            <w:shd w:val="clear" w:color="auto" w:fill="auto"/>
            <w:noWrap/>
            <w:vAlign w:val="center"/>
            <w:hideMark/>
          </w:tcPr>
          <w:p w:rsidR="0020262B" w:rsidRPr="00F24419" w:rsidRDefault="0020262B" w:rsidP="00E81477">
            <w:pPr>
              <w:jc w:val="center"/>
              <w:rPr>
                <w:rFonts w:ascii="Tahoma" w:hAnsi="Tahoma" w:cs="Tahoma"/>
                <w:sz w:val="22"/>
                <w:szCs w:val="22"/>
                <w:lang w:val="id-ID" w:eastAsia="id-ID"/>
              </w:rPr>
            </w:pPr>
            <w:r w:rsidRPr="00F24419">
              <w:rPr>
                <w:rFonts w:ascii="Tahoma" w:hAnsi="Tahoma" w:cs="Tahoma"/>
                <w:sz w:val="22"/>
                <w:szCs w:val="22"/>
                <w:lang w:val="id-ID" w:eastAsia="id-ID"/>
              </w:rPr>
              <w:t>%</w:t>
            </w:r>
          </w:p>
        </w:tc>
        <w:tc>
          <w:tcPr>
            <w:tcW w:w="992" w:type="dxa"/>
            <w:tcBorders>
              <w:top w:val="nil"/>
              <w:left w:val="nil"/>
              <w:bottom w:val="single" w:sz="8" w:space="0" w:color="auto"/>
              <w:right w:val="single" w:sz="8" w:space="0" w:color="auto"/>
            </w:tcBorders>
            <w:shd w:val="clear" w:color="auto" w:fill="auto"/>
            <w:noWrap/>
            <w:vAlign w:val="center"/>
            <w:hideMark/>
          </w:tcPr>
          <w:p w:rsidR="0020262B" w:rsidRPr="00F24419" w:rsidRDefault="0020262B" w:rsidP="00E81477">
            <w:pPr>
              <w:jc w:val="center"/>
              <w:rPr>
                <w:rFonts w:ascii="Tahoma" w:hAnsi="Tahoma" w:cs="Tahoma"/>
                <w:sz w:val="22"/>
                <w:szCs w:val="22"/>
                <w:lang w:eastAsia="id-ID"/>
              </w:rPr>
            </w:pPr>
            <w:r w:rsidRPr="00F24419">
              <w:rPr>
                <w:rFonts w:ascii="Tahoma" w:hAnsi="Tahoma" w:cs="Tahoma"/>
                <w:sz w:val="22"/>
                <w:szCs w:val="22"/>
                <w:lang w:eastAsia="id-ID"/>
              </w:rPr>
              <w:t>87,94</w:t>
            </w:r>
          </w:p>
        </w:tc>
      </w:tr>
      <w:tr w:rsidR="0020262B" w:rsidRPr="00FA2D54" w:rsidTr="00C664BC">
        <w:trPr>
          <w:trHeight w:val="967"/>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0262B" w:rsidRPr="00FA2D54" w:rsidRDefault="0020262B" w:rsidP="00C664BC">
            <w:pPr>
              <w:jc w:val="center"/>
              <w:rPr>
                <w:rFonts w:ascii="Tahoma" w:hAnsi="Tahoma" w:cs="Tahoma"/>
                <w:color w:val="000000"/>
                <w:sz w:val="22"/>
                <w:szCs w:val="22"/>
                <w:lang w:val="id-ID" w:eastAsia="id-ID"/>
              </w:rPr>
            </w:pPr>
            <w:r w:rsidRPr="00FA2D54">
              <w:rPr>
                <w:rFonts w:ascii="Tahoma" w:hAnsi="Tahoma" w:cs="Tahoma"/>
                <w:color w:val="000000"/>
                <w:sz w:val="22"/>
                <w:szCs w:val="22"/>
                <w:lang w:val="id-ID" w:eastAsia="id-ID"/>
              </w:rPr>
              <w:t>5</w:t>
            </w:r>
          </w:p>
        </w:tc>
        <w:tc>
          <w:tcPr>
            <w:tcW w:w="3531" w:type="dxa"/>
            <w:tcBorders>
              <w:top w:val="nil"/>
              <w:left w:val="nil"/>
              <w:bottom w:val="single" w:sz="8" w:space="0" w:color="auto"/>
              <w:right w:val="single" w:sz="8" w:space="0" w:color="auto"/>
            </w:tcBorders>
            <w:shd w:val="clear" w:color="auto" w:fill="auto"/>
            <w:vAlign w:val="center"/>
            <w:hideMark/>
          </w:tcPr>
          <w:p w:rsidR="0020262B" w:rsidRPr="00F24419" w:rsidRDefault="0020262B" w:rsidP="00E81477">
            <w:pPr>
              <w:rPr>
                <w:rFonts w:ascii="Tahoma" w:hAnsi="Tahoma" w:cs="Tahoma"/>
                <w:sz w:val="22"/>
                <w:szCs w:val="22"/>
                <w:lang w:eastAsia="id-ID"/>
              </w:rPr>
            </w:pPr>
            <w:r w:rsidRPr="00F24419">
              <w:rPr>
                <w:rFonts w:ascii="Tahoma" w:hAnsi="Tahoma" w:cs="Tahoma"/>
                <w:sz w:val="22"/>
                <w:szCs w:val="22"/>
                <w:lang w:eastAsia="id-ID"/>
              </w:rPr>
              <w:t>Tersusunnya suatu sistem perencanaan tata ruang yang handal, kekinian dan berdasarkan peraturan perundangundangan yang berlaku</w:t>
            </w:r>
          </w:p>
        </w:tc>
        <w:tc>
          <w:tcPr>
            <w:tcW w:w="2977" w:type="dxa"/>
            <w:tcBorders>
              <w:top w:val="nil"/>
              <w:left w:val="nil"/>
              <w:bottom w:val="single" w:sz="8" w:space="0" w:color="auto"/>
              <w:right w:val="single" w:sz="8" w:space="0" w:color="auto"/>
            </w:tcBorders>
            <w:shd w:val="clear" w:color="auto" w:fill="auto"/>
            <w:vAlign w:val="center"/>
            <w:hideMark/>
          </w:tcPr>
          <w:p w:rsidR="0020262B" w:rsidRPr="00F24419" w:rsidRDefault="0020262B" w:rsidP="00E81477">
            <w:pPr>
              <w:rPr>
                <w:rFonts w:ascii="Tahoma" w:hAnsi="Tahoma" w:cs="Tahoma"/>
                <w:sz w:val="22"/>
                <w:szCs w:val="22"/>
                <w:lang w:eastAsia="id-ID"/>
              </w:rPr>
            </w:pPr>
            <w:r w:rsidRPr="00F24419">
              <w:rPr>
                <w:rFonts w:ascii="Tahoma" w:hAnsi="Tahoma" w:cs="Tahoma"/>
                <w:sz w:val="22"/>
                <w:szCs w:val="22"/>
                <w:lang w:eastAsia="id-ID"/>
              </w:rPr>
              <w:t>Ketaatan Terhadap RTRW</w:t>
            </w:r>
          </w:p>
        </w:tc>
        <w:tc>
          <w:tcPr>
            <w:tcW w:w="992" w:type="dxa"/>
            <w:tcBorders>
              <w:top w:val="nil"/>
              <w:left w:val="nil"/>
              <w:bottom w:val="single" w:sz="8" w:space="0" w:color="auto"/>
              <w:right w:val="single" w:sz="8" w:space="0" w:color="auto"/>
            </w:tcBorders>
            <w:shd w:val="clear" w:color="auto" w:fill="auto"/>
            <w:noWrap/>
            <w:vAlign w:val="center"/>
            <w:hideMark/>
          </w:tcPr>
          <w:p w:rsidR="0020262B" w:rsidRPr="00F24419" w:rsidRDefault="0020262B" w:rsidP="00E81477">
            <w:pPr>
              <w:jc w:val="center"/>
              <w:rPr>
                <w:rFonts w:ascii="Tahoma" w:hAnsi="Tahoma" w:cs="Tahoma"/>
                <w:sz w:val="22"/>
                <w:szCs w:val="22"/>
                <w:lang w:val="id-ID" w:eastAsia="id-ID"/>
              </w:rPr>
            </w:pPr>
            <w:r w:rsidRPr="00F24419">
              <w:rPr>
                <w:rFonts w:ascii="Tahoma" w:hAnsi="Tahoma" w:cs="Tahoma"/>
                <w:sz w:val="22"/>
                <w:szCs w:val="22"/>
                <w:lang w:val="id-ID" w:eastAsia="id-ID"/>
              </w:rPr>
              <w:t>%</w:t>
            </w:r>
          </w:p>
        </w:tc>
        <w:tc>
          <w:tcPr>
            <w:tcW w:w="992" w:type="dxa"/>
            <w:tcBorders>
              <w:top w:val="nil"/>
              <w:left w:val="nil"/>
              <w:bottom w:val="single" w:sz="8" w:space="0" w:color="auto"/>
              <w:right w:val="single" w:sz="8" w:space="0" w:color="auto"/>
            </w:tcBorders>
            <w:shd w:val="clear" w:color="auto" w:fill="auto"/>
            <w:noWrap/>
            <w:vAlign w:val="center"/>
            <w:hideMark/>
          </w:tcPr>
          <w:p w:rsidR="0020262B" w:rsidRPr="00F24419" w:rsidRDefault="0020262B" w:rsidP="00E81477">
            <w:pPr>
              <w:jc w:val="center"/>
              <w:rPr>
                <w:rFonts w:ascii="Tahoma" w:hAnsi="Tahoma" w:cs="Tahoma"/>
                <w:sz w:val="22"/>
                <w:szCs w:val="22"/>
                <w:lang w:eastAsia="id-ID"/>
              </w:rPr>
            </w:pPr>
            <w:r w:rsidRPr="00F24419">
              <w:rPr>
                <w:rFonts w:ascii="Tahoma" w:hAnsi="Tahoma" w:cs="Tahoma"/>
                <w:sz w:val="22"/>
                <w:szCs w:val="22"/>
                <w:lang w:eastAsia="id-ID"/>
              </w:rPr>
              <w:t>60</w:t>
            </w:r>
          </w:p>
        </w:tc>
      </w:tr>
    </w:tbl>
    <w:p w:rsidR="00040801" w:rsidRDefault="00040801" w:rsidP="00176013">
      <w:pPr>
        <w:pStyle w:val="ListParagraph"/>
        <w:spacing w:after="200" w:line="360" w:lineRule="auto"/>
        <w:ind w:left="426"/>
        <w:jc w:val="both"/>
        <w:rPr>
          <w:rFonts w:ascii="Tahoma" w:hAnsi="Tahoma" w:cs="Tahoma"/>
          <w:b/>
          <w:color w:val="000000"/>
          <w:sz w:val="23"/>
          <w:szCs w:val="23"/>
        </w:rPr>
      </w:pPr>
    </w:p>
    <w:p w:rsidR="003E0EB8" w:rsidRDefault="003E0EB8" w:rsidP="003142CE">
      <w:pPr>
        <w:pStyle w:val="Heading1"/>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643"/>
        <w:gridCol w:w="2752"/>
        <w:gridCol w:w="2198"/>
      </w:tblGrid>
      <w:tr w:rsidR="00154590" w:rsidRPr="003B4BCA" w:rsidTr="0020262B">
        <w:trPr>
          <w:trHeight w:val="434"/>
        </w:trPr>
        <w:tc>
          <w:tcPr>
            <w:tcW w:w="587" w:type="dxa"/>
            <w:shd w:val="clear" w:color="auto" w:fill="8DB3E2" w:themeFill="text2" w:themeFillTint="66"/>
          </w:tcPr>
          <w:p w:rsidR="00154590" w:rsidRPr="003B4BCA" w:rsidRDefault="00154590" w:rsidP="001B353C">
            <w:pPr>
              <w:jc w:val="center"/>
              <w:rPr>
                <w:rFonts w:ascii="Tahoma" w:hAnsi="Tahoma" w:cs="Tahoma"/>
                <w:b/>
              </w:rPr>
            </w:pPr>
            <w:r>
              <w:rPr>
                <w:rFonts w:ascii="Tahoma" w:hAnsi="Tahoma" w:cs="Tahoma"/>
                <w:b/>
              </w:rPr>
              <w:t>NO</w:t>
            </w:r>
          </w:p>
        </w:tc>
        <w:tc>
          <w:tcPr>
            <w:tcW w:w="3643" w:type="dxa"/>
            <w:shd w:val="clear" w:color="auto" w:fill="8DB3E2" w:themeFill="text2" w:themeFillTint="66"/>
          </w:tcPr>
          <w:p w:rsidR="00154590" w:rsidRPr="003B4BCA" w:rsidRDefault="00154590" w:rsidP="001B353C">
            <w:pPr>
              <w:jc w:val="center"/>
              <w:rPr>
                <w:rFonts w:ascii="Tahoma" w:hAnsi="Tahoma" w:cs="Tahoma"/>
                <w:b/>
              </w:rPr>
            </w:pPr>
            <w:r w:rsidRPr="003B4BCA">
              <w:rPr>
                <w:rFonts w:ascii="Tahoma" w:hAnsi="Tahoma" w:cs="Tahoma"/>
                <w:b/>
              </w:rPr>
              <w:t>Program</w:t>
            </w:r>
          </w:p>
        </w:tc>
        <w:tc>
          <w:tcPr>
            <w:tcW w:w="2752" w:type="dxa"/>
            <w:shd w:val="clear" w:color="auto" w:fill="8DB3E2" w:themeFill="text2" w:themeFillTint="66"/>
          </w:tcPr>
          <w:p w:rsidR="00154590" w:rsidRPr="003B4BCA" w:rsidRDefault="00154590" w:rsidP="001B353C">
            <w:pPr>
              <w:jc w:val="center"/>
              <w:rPr>
                <w:rFonts w:ascii="Tahoma" w:hAnsi="Tahoma" w:cs="Tahoma"/>
                <w:b/>
              </w:rPr>
            </w:pPr>
            <w:r w:rsidRPr="003B4BCA">
              <w:rPr>
                <w:rFonts w:ascii="Tahoma" w:hAnsi="Tahoma" w:cs="Tahoma"/>
                <w:b/>
              </w:rPr>
              <w:t>Anggaran</w:t>
            </w:r>
          </w:p>
        </w:tc>
        <w:tc>
          <w:tcPr>
            <w:tcW w:w="2198" w:type="dxa"/>
            <w:shd w:val="clear" w:color="auto" w:fill="8DB3E2" w:themeFill="text2" w:themeFillTint="66"/>
          </w:tcPr>
          <w:p w:rsidR="00154590" w:rsidRPr="003B4BCA" w:rsidRDefault="00154590" w:rsidP="001B353C">
            <w:pPr>
              <w:jc w:val="center"/>
              <w:rPr>
                <w:rFonts w:ascii="Tahoma" w:hAnsi="Tahoma" w:cs="Tahoma"/>
                <w:b/>
              </w:rPr>
            </w:pPr>
            <w:r w:rsidRPr="003B4BCA">
              <w:rPr>
                <w:rFonts w:ascii="Tahoma" w:hAnsi="Tahoma" w:cs="Tahoma"/>
                <w:b/>
              </w:rPr>
              <w:t>Keterangan</w:t>
            </w:r>
          </w:p>
        </w:tc>
      </w:tr>
      <w:tr w:rsidR="00293102" w:rsidRPr="003B4BCA" w:rsidTr="00293102">
        <w:trPr>
          <w:trHeight w:val="836"/>
        </w:trPr>
        <w:tc>
          <w:tcPr>
            <w:tcW w:w="587" w:type="dxa"/>
            <w:vAlign w:val="center"/>
          </w:tcPr>
          <w:p w:rsidR="00293102" w:rsidRPr="00293102" w:rsidRDefault="00293102" w:rsidP="00293102">
            <w:pPr>
              <w:tabs>
                <w:tab w:val="left" w:pos="298"/>
                <w:tab w:val="left" w:pos="508"/>
              </w:tabs>
              <w:spacing w:line="360" w:lineRule="auto"/>
              <w:rPr>
                <w:rFonts w:ascii="Tahoma" w:hAnsi="Tahoma" w:cs="Tahoma"/>
                <w:sz w:val="23"/>
                <w:szCs w:val="23"/>
              </w:rPr>
            </w:pPr>
            <w:r w:rsidRPr="00293102">
              <w:rPr>
                <w:rFonts w:ascii="Tahoma" w:hAnsi="Tahoma" w:cs="Tahoma"/>
                <w:sz w:val="23"/>
                <w:szCs w:val="23"/>
              </w:rPr>
              <w:t>1.</w:t>
            </w:r>
          </w:p>
        </w:tc>
        <w:tc>
          <w:tcPr>
            <w:tcW w:w="3643" w:type="dxa"/>
            <w:vAlign w:val="center"/>
          </w:tcPr>
          <w:p w:rsidR="00293102" w:rsidRPr="00293102" w:rsidRDefault="00293102" w:rsidP="00293102">
            <w:pPr>
              <w:tabs>
                <w:tab w:val="left" w:pos="298"/>
                <w:tab w:val="left" w:pos="508"/>
              </w:tabs>
              <w:rPr>
                <w:rFonts w:ascii="Tahoma" w:hAnsi="Tahoma" w:cs="Tahoma"/>
                <w:sz w:val="23"/>
                <w:szCs w:val="23"/>
              </w:rPr>
            </w:pPr>
            <w:r w:rsidRPr="00293102">
              <w:rPr>
                <w:rFonts w:ascii="Tahoma" w:hAnsi="Tahoma" w:cs="Tahoma"/>
                <w:sz w:val="23"/>
                <w:szCs w:val="23"/>
              </w:rPr>
              <w:t>Program Pembangunan Jalan dan Jembatan</w:t>
            </w:r>
          </w:p>
        </w:tc>
        <w:tc>
          <w:tcPr>
            <w:tcW w:w="2752" w:type="dxa"/>
            <w:vAlign w:val="center"/>
          </w:tcPr>
          <w:p w:rsidR="00293102" w:rsidRPr="00293102" w:rsidRDefault="00293102" w:rsidP="00186867">
            <w:pPr>
              <w:jc w:val="center"/>
              <w:rPr>
                <w:rFonts w:ascii="Tahoma" w:hAnsi="Tahoma" w:cs="Tahoma"/>
                <w:sz w:val="23"/>
                <w:szCs w:val="23"/>
              </w:rPr>
            </w:pPr>
            <w:r w:rsidRPr="00293102">
              <w:rPr>
                <w:rFonts w:ascii="Tahoma" w:hAnsi="Tahoma" w:cs="Tahoma"/>
                <w:color w:val="000000"/>
                <w:sz w:val="23"/>
                <w:szCs w:val="23"/>
              </w:rPr>
              <w:t>2.275.598.000,00</w:t>
            </w:r>
          </w:p>
        </w:tc>
        <w:tc>
          <w:tcPr>
            <w:tcW w:w="2198" w:type="dxa"/>
            <w:vAlign w:val="center"/>
          </w:tcPr>
          <w:p w:rsidR="00293102" w:rsidRPr="00293102" w:rsidRDefault="00293102" w:rsidP="00186867">
            <w:pPr>
              <w:jc w:val="center"/>
              <w:rPr>
                <w:rFonts w:ascii="Tahoma" w:hAnsi="Tahoma" w:cs="Tahoma"/>
                <w:sz w:val="23"/>
                <w:szCs w:val="23"/>
              </w:rPr>
            </w:pPr>
            <w:r w:rsidRPr="00293102">
              <w:rPr>
                <w:rFonts w:ascii="Tahoma" w:hAnsi="Tahoma" w:cs="Tahoma"/>
                <w:sz w:val="23"/>
                <w:szCs w:val="23"/>
              </w:rPr>
              <w:t>-</w:t>
            </w:r>
          </w:p>
        </w:tc>
      </w:tr>
      <w:tr w:rsidR="00293102" w:rsidRPr="000C4B50" w:rsidTr="00293102">
        <w:trPr>
          <w:trHeight w:val="1132"/>
        </w:trPr>
        <w:tc>
          <w:tcPr>
            <w:tcW w:w="587" w:type="dxa"/>
            <w:vAlign w:val="center"/>
          </w:tcPr>
          <w:p w:rsidR="00293102" w:rsidRPr="00293102" w:rsidRDefault="00293102" w:rsidP="00293102">
            <w:pPr>
              <w:tabs>
                <w:tab w:val="left" w:pos="298"/>
                <w:tab w:val="left" w:pos="508"/>
              </w:tabs>
              <w:rPr>
                <w:rFonts w:ascii="Tahoma" w:hAnsi="Tahoma" w:cs="Tahoma"/>
                <w:sz w:val="23"/>
                <w:szCs w:val="23"/>
              </w:rPr>
            </w:pPr>
            <w:r w:rsidRPr="00293102">
              <w:rPr>
                <w:rFonts w:ascii="Tahoma" w:hAnsi="Tahoma" w:cs="Tahoma"/>
                <w:sz w:val="23"/>
                <w:szCs w:val="23"/>
              </w:rPr>
              <w:t>2.</w:t>
            </w:r>
          </w:p>
        </w:tc>
        <w:tc>
          <w:tcPr>
            <w:tcW w:w="3643" w:type="dxa"/>
            <w:vAlign w:val="center"/>
          </w:tcPr>
          <w:p w:rsidR="00293102" w:rsidRPr="00293102" w:rsidRDefault="00293102" w:rsidP="00293102">
            <w:pPr>
              <w:tabs>
                <w:tab w:val="left" w:pos="298"/>
                <w:tab w:val="left" w:pos="508"/>
              </w:tabs>
              <w:spacing w:line="360" w:lineRule="auto"/>
              <w:rPr>
                <w:rFonts w:ascii="Tahoma" w:hAnsi="Tahoma" w:cs="Tahoma"/>
                <w:sz w:val="23"/>
                <w:szCs w:val="23"/>
              </w:rPr>
            </w:pPr>
            <w:r w:rsidRPr="00293102">
              <w:rPr>
                <w:rFonts w:ascii="Tahoma" w:hAnsi="Tahoma" w:cs="Tahoma"/>
                <w:sz w:val="23"/>
                <w:szCs w:val="23"/>
              </w:rPr>
              <w:t>Peningkatan sarana dan prasarana kebinamargaan</w:t>
            </w:r>
          </w:p>
        </w:tc>
        <w:tc>
          <w:tcPr>
            <w:tcW w:w="2752" w:type="dxa"/>
            <w:vAlign w:val="center"/>
          </w:tcPr>
          <w:p w:rsidR="00293102" w:rsidRPr="00293102" w:rsidRDefault="00293102" w:rsidP="00186867">
            <w:pPr>
              <w:jc w:val="center"/>
              <w:rPr>
                <w:rFonts w:ascii="Tahoma" w:hAnsi="Tahoma" w:cs="Tahoma"/>
                <w:sz w:val="23"/>
                <w:szCs w:val="23"/>
              </w:rPr>
            </w:pPr>
            <w:r w:rsidRPr="00293102">
              <w:rPr>
                <w:rFonts w:ascii="Tahoma" w:hAnsi="Tahoma" w:cs="Tahoma"/>
                <w:color w:val="000000"/>
                <w:sz w:val="23"/>
                <w:szCs w:val="23"/>
              </w:rPr>
              <w:t>752.650.000,00</w:t>
            </w:r>
          </w:p>
        </w:tc>
        <w:tc>
          <w:tcPr>
            <w:tcW w:w="2198" w:type="dxa"/>
            <w:vAlign w:val="center"/>
          </w:tcPr>
          <w:p w:rsidR="00293102" w:rsidRPr="00293102" w:rsidRDefault="00293102" w:rsidP="00186867">
            <w:pPr>
              <w:jc w:val="center"/>
              <w:rPr>
                <w:sz w:val="23"/>
                <w:szCs w:val="23"/>
              </w:rPr>
            </w:pPr>
            <w:r w:rsidRPr="00293102">
              <w:rPr>
                <w:rFonts w:ascii="Tahoma" w:hAnsi="Tahoma" w:cs="Tahoma"/>
                <w:sz w:val="23"/>
                <w:szCs w:val="23"/>
              </w:rPr>
              <w:t>-</w:t>
            </w:r>
          </w:p>
        </w:tc>
      </w:tr>
      <w:tr w:rsidR="00293102" w:rsidRPr="00B05834" w:rsidTr="00293102">
        <w:trPr>
          <w:trHeight w:val="937"/>
        </w:trPr>
        <w:tc>
          <w:tcPr>
            <w:tcW w:w="587" w:type="dxa"/>
            <w:vAlign w:val="center"/>
          </w:tcPr>
          <w:p w:rsidR="00293102" w:rsidRPr="00293102" w:rsidRDefault="00293102" w:rsidP="00293102">
            <w:pPr>
              <w:tabs>
                <w:tab w:val="left" w:pos="298"/>
                <w:tab w:val="left" w:pos="508"/>
              </w:tabs>
              <w:rPr>
                <w:rFonts w:ascii="Tahoma" w:hAnsi="Tahoma" w:cs="Tahoma"/>
                <w:sz w:val="23"/>
                <w:szCs w:val="23"/>
              </w:rPr>
            </w:pPr>
            <w:r w:rsidRPr="00293102">
              <w:rPr>
                <w:rFonts w:ascii="Tahoma" w:hAnsi="Tahoma" w:cs="Tahoma"/>
                <w:sz w:val="23"/>
                <w:szCs w:val="23"/>
              </w:rPr>
              <w:t>3.</w:t>
            </w:r>
          </w:p>
        </w:tc>
        <w:tc>
          <w:tcPr>
            <w:tcW w:w="3643" w:type="dxa"/>
            <w:vAlign w:val="center"/>
          </w:tcPr>
          <w:p w:rsidR="00293102" w:rsidRPr="00293102" w:rsidRDefault="00293102" w:rsidP="00293102">
            <w:pPr>
              <w:tabs>
                <w:tab w:val="left" w:pos="298"/>
                <w:tab w:val="left" w:pos="508"/>
              </w:tabs>
              <w:rPr>
                <w:rFonts w:ascii="Tahoma" w:hAnsi="Tahoma" w:cs="Tahoma"/>
                <w:sz w:val="23"/>
                <w:szCs w:val="23"/>
              </w:rPr>
            </w:pPr>
            <w:r w:rsidRPr="00293102">
              <w:rPr>
                <w:rFonts w:ascii="Tahoma" w:hAnsi="Tahoma" w:cs="Tahoma"/>
                <w:sz w:val="23"/>
                <w:szCs w:val="23"/>
              </w:rPr>
              <w:t>Program pengembangan dan pengelolaan jaringan irigasi, rawa dan jaringan pengairan lainnya</w:t>
            </w:r>
          </w:p>
        </w:tc>
        <w:tc>
          <w:tcPr>
            <w:tcW w:w="2752" w:type="dxa"/>
            <w:vAlign w:val="center"/>
          </w:tcPr>
          <w:p w:rsidR="00293102" w:rsidRPr="00293102" w:rsidRDefault="00293102" w:rsidP="00186867">
            <w:pPr>
              <w:widowControl w:val="0"/>
              <w:tabs>
                <w:tab w:val="left" w:pos="360"/>
                <w:tab w:val="left" w:pos="720"/>
                <w:tab w:val="left" w:pos="1080"/>
                <w:tab w:val="left" w:pos="1440"/>
              </w:tabs>
              <w:autoSpaceDE w:val="0"/>
              <w:autoSpaceDN w:val="0"/>
              <w:adjustRightInd w:val="0"/>
              <w:jc w:val="center"/>
              <w:rPr>
                <w:rFonts w:ascii="Tahoma" w:hAnsi="Tahoma" w:cs="Tahoma"/>
                <w:color w:val="000000"/>
                <w:sz w:val="23"/>
                <w:szCs w:val="23"/>
              </w:rPr>
            </w:pPr>
            <w:r w:rsidRPr="00293102">
              <w:rPr>
                <w:rFonts w:ascii="Tahoma" w:hAnsi="Tahoma" w:cs="Tahoma"/>
                <w:color w:val="000000"/>
                <w:sz w:val="23"/>
                <w:szCs w:val="23"/>
              </w:rPr>
              <w:t>1.200.253.000,00</w:t>
            </w:r>
          </w:p>
          <w:p w:rsidR="00293102" w:rsidRPr="00293102" w:rsidRDefault="00293102" w:rsidP="00186867">
            <w:pPr>
              <w:jc w:val="center"/>
              <w:rPr>
                <w:rFonts w:ascii="Tahoma" w:hAnsi="Tahoma" w:cs="Tahoma"/>
                <w:sz w:val="23"/>
                <w:szCs w:val="23"/>
              </w:rPr>
            </w:pPr>
          </w:p>
        </w:tc>
        <w:tc>
          <w:tcPr>
            <w:tcW w:w="2198" w:type="dxa"/>
            <w:vAlign w:val="center"/>
          </w:tcPr>
          <w:p w:rsidR="00293102" w:rsidRPr="00293102" w:rsidRDefault="00293102" w:rsidP="00186867">
            <w:pPr>
              <w:jc w:val="center"/>
              <w:rPr>
                <w:sz w:val="23"/>
                <w:szCs w:val="23"/>
              </w:rPr>
            </w:pPr>
            <w:r w:rsidRPr="00293102">
              <w:rPr>
                <w:rFonts w:ascii="Tahoma" w:hAnsi="Tahoma" w:cs="Tahoma"/>
                <w:sz w:val="23"/>
                <w:szCs w:val="23"/>
              </w:rPr>
              <w:t>-</w:t>
            </w:r>
          </w:p>
        </w:tc>
      </w:tr>
      <w:tr w:rsidR="00293102" w:rsidRPr="00B05834" w:rsidTr="00293102">
        <w:trPr>
          <w:trHeight w:val="567"/>
        </w:trPr>
        <w:tc>
          <w:tcPr>
            <w:tcW w:w="587" w:type="dxa"/>
            <w:vAlign w:val="center"/>
          </w:tcPr>
          <w:p w:rsidR="00293102" w:rsidRPr="00293102" w:rsidRDefault="00293102" w:rsidP="00293102">
            <w:pPr>
              <w:tabs>
                <w:tab w:val="left" w:pos="298"/>
                <w:tab w:val="left" w:pos="508"/>
              </w:tabs>
              <w:rPr>
                <w:rFonts w:ascii="Tahoma" w:hAnsi="Tahoma" w:cs="Tahoma"/>
                <w:sz w:val="23"/>
                <w:szCs w:val="23"/>
              </w:rPr>
            </w:pPr>
            <w:r w:rsidRPr="00293102">
              <w:rPr>
                <w:rFonts w:ascii="Tahoma" w:hAnsi="Tahoma" w:cs="Tahoma"/>
                <w:sz w:val="23"/>
                <w:szCs w:val="23"/>
              </w:rPr>
              <w:lastRenderedPageBreak/>
              <w:t>4.</w:t>
            </w:r>
          </w:p>
        </w:tc>
        <w:tc>
          <w:tcPr>
            <w:tcW w:w="3643" w:type="dxa"/>
            <w:vAlign w:val="center"/>
          </w:tcPr>
          <w:p w:rsidR="00293102" w:rsidRPr="00293102" w:rsidRDefault="00293102" w:rsidP="00293102">
            <w:pPr>
              <w:tabs>
                <w:tab w:val="left" w:pos="298"/>
                <w:tab w:val="left" w:pos="508"/>
              </w:tabs>
              <w:rPr>
                <w:rFonts w:ascii="Tahoma" w:hAnsi="Tahoma" w:cs="Tahoma"/>
                <w:sz w:val="23"/>
                <w:szCs w:val="23"/>
              </w:rPr>
            </w:pPr>
            <w:r w:rsidRPr="00293102">
              <w:rPr>
                <w:rFonts w:ascii="Tahoma" w:hAnsi="Tahoma" w:cs="Tahoma"/>
                <w:sz w:val="23"/>
                <w:szCs w:val="23"/>
              </w:rPr>
              <w:t>Program Pembangunan Saluran Drainase/Gorong-gorong</w:t>
            </w:r>
          </w:p>
        </w:tc>
        <w:tc>
          <w:tcPr>
            <w:tcW w:w="2752" w:type="dxa"/>
            <w:vAlign w:val="center"/>
          </w:tcPr>
          <w:p w:rsidR="00293102" w:rsidRPr="00293102" w:rsidRDefault="00293102" w:rsidP="00186867">
            <w:pPr>
              <w:jc w:val="center"/>
              <w:rPr>
                <w:rFonts w:ascii="Tahoma" w:hAnsi="Tahoma" w:cs="Tahoma"/>
                <w:sz w:val="23"/>
                <w:szCs w:val="23"/>
              </w:rPr>
            </w:pPr>
            <w:r w:rsidRPr="00293102">
              <w:rPr>
                <w:rFonts w:ascii="Tahoma" w:hAnsi="Tahoma" w:cs="Tahoma"/>
                <w:color w:val="000000"/>
                <w:sz w:val="23"/>
                <w:szCs w:val="23"/>
              </w:rPr>
              <w:t>1.955.600.000,00</w:t>
            </w:r>
          </w:p>
        </w:tc>
        <w:tc>
          <w:tcPr>
            <w:tcW w:w="2198" w:type="dxa"/>
            <w:vAlign w:val="center"/>
          </w:tcPr>
          <w:p w:rsidR="00293102" w:rsidRPr="00293102" w:rsidRDefault="00293102" w:rsidP="00186867">
            <w:pPr>
              <w:jc w:val="center"/>
              <w:rPr>
                <w:sz w:val="23"/>
                <w:szCs w:val="23"/>
              </w:rPr>
            </w:pPr>
            <w:r w:rsidRPr="00293102">
              <w:rPr>
                <w:rFonts w:ascii="Tahoma" w:hAnsi="Tahoma" w:cs="Tahoma"/>
                <w:sz w:val="23"/>
                <w:szCs w:val="23"/>
              </w:rPr>
              <w:t>-</w:t>
            </w:r>
          </w:p>
        </w:tc>
      </w:tr>
      <w:tr w:rsidR="00293102" w:rsidRPr="00B05834" w:rsidTr="00293102">
        <w:trPr>
          <w:trHeight w:val="547"/>
        </w:trPr>
        <w:tc>
          <w:tcPr>
            <w:tcW w:w="587" w:type="dxa"/>
            <w:vAlign w:val="center"/>
          </w:tcPr>
          <w:p w:rsidR="00293102" w:rsidRPr="00293102" w:rsidRDefault="00293102" w:rsidP="00293102">
            <w:pPr>
              <w:tabs>
                <w:tab w:val="left" w:pos="298"/>
                <w:tab w:val="left" w:pos="508"/>
              </w:tabs>
              <w:rPr>
                <w:rFonts w:ascii="Tahoma" w:hAnsi="Tahoma" w:cs="Tahoma"/>
                <w:sz w:val="23"/>
                <w:szCs w:val="23"/>
              </w:rPr>
            </w:pPr>
            <w:r w:rsidRPr="00293102">
              <w:rPr>
                <w:rFonts w:ascii="Tahoma" w:hAnsi="Tahoma" w:cs="Tahoma"/>
                <w:sz w:val="23"/>
                <w:szCs w:val="23"/>
              </w:rPr>
              <w:t>5.</w:t>
            </w:r>
          </w:p>
        </w:tc>
        <w:tc>
          <w:tcPr>
            <w:tcW w:w="3643" w:type="dxa"/>
            <w:vAlign w:val="center"/>
          </w:tcPr>
          <w:p w:rsidR="00293102" w:rsidRPr="00293102" w:rsidRDefault="00293102" w:rsidP="00293102">
            <w:pPr>
              <w:tabs>
                <w:tab w:val="left" w:pos="298"/>
                <w:tab w:val="left" w:pos="508"/>
              </w:tabs>
              <w:rPr>
                <w:rFonts w:ascii="Tahoma" w:hAnsi="Tahoma" w:cs="Tahoma"/>
                <w:sz w:val="23"/>
                <w:szCs w:val="23"/>
              </w:rPr>
            </w:pPr>
            <w:r w:rsidRPr="00293102">
              <w:rPr>
                <w:rFonts w:ascii="Tahoma" w:hAnsi="Tahoma" w:cs="Tahoma"/>
                <w:sz w:val="23"/>
                <w:szCs w:val="23"/>
              </w:rPr>
              <w:t>Program Perencanaan Tata Ruang</w:t>
            </w:r>
          </w:p>
        </w:tc>
        <w:tc>
          <w:tcPr>
            <w:tcW w:w="2752" w:type="dxa"/>
            <w:vAlign w:val="center"/>
          </w:tcPr>
          <w:p w:rsidR="00293102" w:rsidRPr="00293102" w:rsidRDefault="00293102" w:rsidP="00186867">
            <w:pPr>
              <w:widowControl w:val="0"/>
              <w:tabs>
                <w:tab w:val="left" w:pos="360"/>
                <w:tab w:val="left" w:pos="720"/>
                <w:tab w:val="left" w:pos="1080"/>
                <w:tab w:val="left" w:pos="1440"/>
              </w:tabs>
              <w:autoSpaceDE w:val="0"/>
              <w:autoSpaceDN w:val="0"/>
              <w:adjustRightInd w:val="0"/>
              <w:jc w:val="center"/>
              <w:rPr>
                <w:rFonts w:ascii="Tahoma" w:hAnsi="Tahoma" w:cs="Tahoma"/>
                <w:color w:val="000000"/>
                <w:sz w:val="23"/>
                <w:szCs w:val="23"/>
              </w:rPr>
            </w:pPr>
            <w:r w:rsidRPr="00293102">
              <w:rPr>
                <w:rFonts w:ascii="Tahoma" w:hAnsi="Tahoma" w:cs="Tahoma"/>
                <w:color w:val="000000"/>
                <w:sz w:val="23"/>
                <w:szCs w:val="23"/>
              </w:rPr>
              <w:t>829.825.600,00</w:t>
            </w:r>
          </w:p>
          <w:p w:rsidR="00293102" w:rsidRPr="00293102" w:rsidRDefault="00293102" w:rsidP="00186867">
            <w:pPr>
              <w:jc w:val="center"/>
              <w:rPr>
                <w:rFonts w:ascii="Tahoma" w:hAnsi="Tahoma" w:cs="Tahoma"/>
                <w:sz w:val="23"/>
                <w:szCs w:val="23"/>
              </w:rPr>
            </w:pPr>
          </w:p>
        </w:tc>
        <w:tc>
          <w:tcPr>
            <w:tcW w:w="2198" w:type="dxa"/>
            <w:vAlign w:val="center"/>
          </w:tcPr>
          <w:p w:rsidR="00293102" w:rsidRPr="00293102" w:rsidRDefault="00293102" w:rsidP="00186867">
            <w:pPr>
              <w:jc w:val="center"/>
              <w:rPr>
                <w:sz w:val="23"/>
                <w:szCs w:val="23"/>
              </w:rPr>
            </w:pPr>
            <w:r w:rsidRPr="00293102">
              <w:rPr>
                <w:rFonts w:ascii="Tahoma" w:hAnsi="Tahoma" w:cs="Tahoma"/>
                <w:sz w:val="23"/>
                <w:szCs w:val="23"/>
              </w:rPr>
              <w:t>-</w:t>
            </w:r>
          </w:p>
        </w:tc>
      </w:tr>
    </w:tbl>
    <w:p w:rsidR="003E0EB8" w:rsidRDefault="003E0EB8" w:rsidP="003E0EB8"/>
    <w:p w:rsidR="003E0EB8" w:rsidRDefault="003E0EB8" w:rsidP="003E0EB8"/>
    <w:p w:rsidR="003E0EB8" w:rsidRDefault="003E0EB8" w:rsidP="003E0EB8"/>
    <w:p w:rsidR="003E0EB8" w:rsidRPr="003E0EB8" w:rsidRDefault="003E0EB8" w:rsidP="003E0EB8"/>
    <w:p w:rsidR="003E0EB8" w:rsidRDefault="003E0EB8" w:rsidP="003142CE">
      <w:pPr>
        <w:pStyle w:val="Heading1"/>
        <w:jc w:val="center"/>
      </w:pPr>
    </w:p>
    <w:p w:rsidR="003E0EB8" w:rsidRDefault="003E0EB8" w:rsidP="003142CE">
      <w:pPr>
        <w:pStyle w:val="Heading1"/>
        <w:jc w:val="center"/>
      </w:pPr>
    </w:p>
    <w:p w:rsidR="003E0EB8" w:rsidRDefault="003E0EB8" w:rsidP="003142CE">
      <w:pPr>
        <w:pStyle w:val="Heading1"/>
        <w:jc w:val="center"/>
      </w:pPr>
    </w:p>
    <w:p w:rsidR="003E0EB8" w:rsidRDefault="003E0EB8" w:rsidP="003142CE">
      <w:pPr>
        <w:pStyle w:val="Heading1"/>
        <w:jc w:val="center"/>
      </w:pPr>
    </w:p>
    <w:p w:rsidR="003E0EB8" w:rsidRPr="003E0EB8" w:rsidRDefault="003E0EB8" w:rsidP="003E0EB8"/>
    <w:p w:rsidR="003E0EB8" w:rsidRDefault="003E0EB8" w:rsidP="003142CE">
      <w:pPr>
        <w:pStyle w:val="Heading1"/>
        <w:jc w:val="center"/>
      </w:pPr>
    </w:p>
    <w:p w:rsidR="003E0EB8" w:rsidRDefault="003E0EB8" w:rsidP="003142CE">
      <w:pPr>
        <w:pStyle w:val="Heading1"/>
        <w:jc w:val="center"/>
      </w:pPr>
    </w:p>
    <w:p w:rsidR="00F02AAE" w:rsidRDefault="00F02AAE" w:rsidP="00F02AAE"/>
    <w:p w:rsidR="00F02AAE" w:rsidRDefault="00F02AAE" w:rsidP="00F02AAE"/>
    <w:p w:rsidR="00F02AAE" w:rsidRDefault="00F02AAE" w:rsidP="00F02AAE"/>
    <w:p w:rsidR="00F02AAE" w:rsidRDefault="00F02AAE"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293102" w:rsidRDefault="00293102" w:rsidP="00F02AAE"/>
    <w:p w:rsidR="00F02AAE" w:rsidRDefault="00F02AAE" w:rsidP="00F02AAE"/>
    <w:p w:rsidR="005765D7" w:rsidRDefault="005765D7" w:rsidP="00F02AAE"/>
    <w:p w:rsidR="00293102" w:rsidRDefault="00293102" w:rsidP="003142CE">
      <w:pPr>
        <w:pStyle w:val="Heading1"/>
        <w:jc w:val="center"/>
        <w:rPr>
          <w:sz w:val="24"/>
        </w:rPr>
      </w:pPr>
      <w:bookmarkStart w:id="17" w:name="_Toc508953201"/>
    </w:p>
    <w:p w:rsidR="00293102" w:rsidRDefault="00293102" w:rsidP="003142CE">
      <w:pPr>
        <w:pStyle w:val="Heading1"/>
        <w:jc w:val="center"/>
        <w:rPr>
          <w:sz w:val="24"/>
        </w:rPr>
      </w:pPr>
    </w:p>
    <w:p w:rsidR="00293102" w:rsidRDefault="00293102" w:rsidP="003142CE">
      <w:pPr>
        <w:pStyle w:val="Heading1"/>
        <w:jc w:val="center"/>
        <w:rPr>
          <w:sz w:val="24"/>
        </w:rPr>
      </w:pPr>
    </w:p>
    <w:p w:rsidR="00293102" w:rsidRDefault="00293102" w:rsidP="003142CE">
      <w:pPr>
        <w:pStyle w:val="Heading1"/>
        <w:jc w:val="center"/>
        <w:rPr>
          <w:sz w:val="24"/>
        </w:rPr>
      </w:pPr>
    </w:p>
    <w:p w:rsidR="00293102" w:rsidRDefault="00293102" w:rsidP="003142CE">
      <w:pPr>
        <w:pStyle w:val="Heading1"/>
        <w:jc w:val="center"/>
        <w:rPr>
          <w:sz w:val="24"/>
        </w:rPr>
      </w:pPr>
    </w:p>
    <w:p w:rsidR="00293102" w:rsidRDefault="00293102" w:rsidP="003142CE">
      <w:pPr>
        <w:pStyle w:val="Heading1"/>
        <w:jc w:val="center"/>
        <w:rPr>
          <w:sz w:val="24"/>
        </w:rPr>
      </w:pPr>
    </w:p>
    <w:p w:rsidR="00293102" w:rsidRDefault="00293102" w:rsidP="003142CE">
      <w:pPr>
        <w:pStyle w:val="Heading1"/>
        <w:jc w:val="center"/>
        <w:rPr>
          <w:sz w:val="24"/>
        </w:rPr>
      </w:pPr>
    </w:p>
    <w:p w:rsidR="00293102" w:rsidRDefault="00293102" w:rsidP="003142CE">
      <w:pPr>
        <w:pStyle w:val="Heading1"/>
        <w:jc w:val="center"/>
        <w:rPr>
          <w:sz w:val="24"/>
        </w:rPr>
      </w:pPr>
    </w:p>
    <w:p w:rsidR="00293102" w:rsidRDefault="00293102" w:rsidP="003142CE">
      <w:pPr>
        <w:pStyle w:val="Heading1"/>
        <w:jc w:val="center"/>
        <w:rPr>
          <w:sz w:val="24"/>
        </w:rPr>
      </w:pPr>
    </w:p>
    <w:p w:rsidR="00293102" w:rsidRDefault="00293102" w:rsidP="003142CE">
      <w:pPr>
        <w:pStyle w:val="Heading1"/>
        <w:jc w:val="center"/>
        <w:rPr>
          <w:sz w:val="24"/>
        </w:rPr>
      </w:pPr>
    </w:p>
    <w:p w:rsidR="00293102" w:rsidRPr="00293102" w:rsidRDefault="00293102" w:rsidP="00293102"/>
    <w:p w:rsidR="00293102" w:rsidRDefault="00293102" w:rsidP="00860AB7">
      <w:pPr>
        <w:pStyle w:val="Heading1"/>
        <w:rPr>
          <w:sz w:val="24"/>
        </w:rPr>
      </w:pPr>
    </w:p>
    <w:p w:rsidR="00860AB7" w:rsidRPr="00860AB7" w:rsidRDefault="00860AB7" w:rsidP="00860AB7"/>
    <w:p w:rsidR="00213EA0" w:rsidRPr="002217E3" w:rsidRDefault="00213EA0" w:rsidP="003142CE">
      <w:pPr>
        <w:pStyle w:val="Heading1"/>
        <w:jc w:val="center"/>
        <w:rPr>
          <w:sz w:val="24"/>
        </w:rPr>
      </w:pPr>
      <w:r w:rsidRPr="002217E3">
        <w:rPr>
          <w:sz w:val="24"/>
        </w:rPr>
        <w:lastRenderedPageBreak/>
        <w:t>BAB III</w:t>
      </w:r>
      <w:bookmarkEnd w:id="17"/>
    </w:p>
    <w:p w:rsidR="00213EA0" w:rsidRPr="002217E3" w:rsidRDefault="00213EA0" w:rsidP="003142CE">
      <w:pPr>
        <w:pStyle w:val="Heading1"/>
        <w:jc w:val="center"/>
        <w:rPr>
          <w:sz w:val="24"/>
        </w:rPr>
      </w:pPr>
      <w:bookmarkStart w:id="18" w:name="_Toc508953202"/>
      <w:r w:rsidRPr="002217E3">
        <w:rPr>
          <w:sz w:val="24"/>
        </w:rPr>
        <w:t>AKUNTABILITAS KINERJA</w:t>
      </w:r>
      <w:bookmarkEnd w:id="18"/>
    </w:p>
    <w:p w:rsidR="00213EA0" w:rsidRPr="002217E3" w:rsidRDefault="00213EA0" w:rsidP="00004EAE">
      <w:pPr>
        <w:spacing w:line="360" w:lineRule="auto"/>
        <w:jc w:val="center"/>
        <w:rPr>
          <w:rFonts w:ascii="Tahoma" w:hAnsi="Tahoma" w:cs="Tahoma"/>
          <w:szCs w:val="23"/>
        </w:rPr>
      </w:pPr>
    </w:p>
    <w:p w:rsidR="00213EA0" w:rsidRPr="00D125DA" w:rsidRDefault="00004EAE" w:rsidP="00004EAE">
      <w:pPr>
        <w:spacing w:line="360" w:lineRule="auto"/>
        <w:jc w:val="both"/>
        <w:rPr>
          <w:rFonts w:ascii="Tahoma" w:hAnsi="Tahoma" w:cs="Tahoma"/>
          <w:sz w:val="23"/>
          <w:szCs w:val="23"/>
        </w:rPr>
      </w:pPr>
      <w:r>
        <w:rPr>
          <w:rFonts w:ascii="Tahoma" w:hAnsi="Tahoma" w:cs="Tahoma"/>
          <w:sz w:val="23"/>
          <w:szCs w:val="23"/>
        </w:rPr>
        <w:tab/>
      </w:r>
      <w:r w:rsidR="00213EA0" w:rsidRPr="00D125DA">
        <w:rPr>
          <w:rFonts w:ascii="Tahoma" w:hAnsi="Tahoma" w:cs="Tahoma"/>
          <w:sz w:val="23"/>
          <w:szCs w:val="23"/>
        </w:rPr>
        <w:t xml:space="preserve">Akuntabilitas Kinerja </w:t>
      </w:r>
      <w:r w:rsidR="00A42359">
        <w:rPr>
          <w:rFonts w:ascii="Tahoma" w:hAnsi="Tahoma" w:cs="Tahoma"/>
          <w:sz w:val="23"/>
          <w:szCs w:val="23"/>
        </w:rPr>
        <w:t>Dinas Pekerjaan Umum dan Penataan Ruang</w:t>
      </w:r>
      <w:r w:rsidR="00213EA0" w:rsidRPr="00D125DA">
        <w:rPr>
          <w:rFonts w:ascii="Tahoma" w:hAnsi="Tahoma" w:cs="Tahoma"/>
          <w:sz w:val="23"/>
          <w:szCs w:val="23"/>
        </w:rPr>
        <w:t xml:space="preserve"> Kota Kotamobagu merupakan perwujudan dari pelaksanaan kewajiban dalam mempertanggungjawabkan keberhasilan dan kegagalan kinerja pelayanan dan meningkatkan kesejahteraan masyarakat </w:t>
      </w:r>
      <w:r w:rsidR="005348D8" w:rsidRPr="00D125DA">
        <w:rPr>
          <w:rFonts w:ascii="Tahoma" w:hAnsi="Tahoma" w:cs="Tahoma"/>
          <w:sz w:val="23"/>
          <w:szCs w:val="23"/>
        </w:rPr>
        <w:t>Kota Kotamob</w:t>
      </w:r>
      <w:r w:rsidR="00213EA0" w:rsidRPr="00D125DA">
        <w:rPr>
          <w:rFonts w:ascii="Tahoma" w:hAnsi="Tahoma" w:cs="Tahoma"/>
          <w:sz w:val="23"/>
          <w:szCs w:val="23"/>
        </w:rPr>
        <w:t xml:space="preserve">agu berdasarkan Rencana Strategis Kota Kotamobagu </w:t>
      </w:r>
      <w:r w:rsidR="00220441" w:rsidRPr="00D125DA">
        <w:rPr>
          <w:rFonts w:ascii="Tahoma" w:hAnsi="Tahoma" w:cs="Tahoma"/>
          <w:sz w:val="23"/>
          <w:szCs w:val="23"/>
        </w:rPr>
        <w:t xml:space="preserve">yang </w:t>
      </w:r>
      <w:r w:rsidR="00213EA0" w:rsidRPr="00D125DA">
        <w:rPr>
          <w:rFonts w:ascii="Tahoma" w:hAnsi="Tahoma" w:cs="Tahoma"/>
          <w:sz w:val="23"/>
          <w:szCs w:val="23"/>
        </w:rPr>
        <w:t xml:space="preserve">ditetapkan dengan Peraturan </w:t>
      </w:r>
      <w:r w:rsidR="00220441" w:rsidRPr="00D125DA">
        <w:rPr>
          <w:rFonts w:ascii="Tahoma" w:hAnsi="Tahoma" w:cs="Tahoma"/>
          <w:sz w:val="23"/>
          <w:szCs w:val="23"/>
        </w:rPr>
        <w:t xml:space="preserve">Daerah </w:t>
      </w:r>
      <w:r w:rsidR="00213EA0" w:rsidRPr="00D125DA">
        <w:rPr>
          <w:rFonts w:ascii="Tahoma" w:hAnsi="Tahoma" w:cs="Tahoma"/>
          <w:sz w:val="23"/>
          <w:szCs w:val="23"/>
        </w:rPr>
        <w:t>Kota Kotamobagu Nomor 5 Tahun 2014,</w:t>
      </w:r>
      <w:r w:rsidR="00220441">
        <w:rPr>
          <w:rFonts w:ascii="Tahoma" w:hAnsi="Tahoma" w:cs="Tahoma"/>
          <w:sz w:val="23"/>
          <w:szCs w:val="23"/>
        </w:rPr>
        <w:t xml:space="preserve"> </w:t>
      </w:r>
      <w:r w:rsidR="00213EA0" w:rsidRPr="00D125DA">
        <w:rPr>
          <w:rFonts w:ascii="Tahoma" w:hAnsi="Tahoma" w:cs="Tahoma"/>
          <w:sz w:val="23"/>
          <w:szCs w:val="23"/>
        </w:rPr>
        <w:t xml:space="preserve">sebagaimana telah diubah dengan Peraturan Daerah Nomor 1 Tahun </w:t>
      </w:r>
      <w:r w:rsidR="00A42359">
        <w:rPr>
          <w:rFonts w:ascii="Tahoma" w:hAnsi="Tahoma" w:cs="Tahoma"/>
          <w:sz w:val="23"/>
          <w:szCs w:val="23"/>
        </w:rPr>
        <w:t>2017</w:t>
      </w:r>
      <w:r w:rsidR="00213EA0" w:rsidRPr="00D125DA">
        <w:rPr>
          <w:rFonts w:ascii="Tahoma" w:hAnsi="Tahoma" w:cs="Tahoma"/>
          <w:sz w:val="23"/>
          <w:szCs w:val="23"/>
        </w:rPr>
        <w:t xml:space="preserve"> tentang rencana Jangka Menengah Daerah Kota Kotamobagu Tahun 20</w:t>
      </w:r>
      <w:r w:rsidR="00154590">
        <w:rPr>
          <w:rFonts w:ascii="Tahoma" w:hAnsi="Tahoma" w:cs="Tahoma"/>
          <w:sz w:val="23"/>
          <w:szCs w:val="23"/>
        </w:rPr>
        <w:t>18</w:t>
      </w:r>
      <w:r w:rsidR="00220441">
        <w:rPr>
          <w:rFonts w:ascii="Tahoma" w:hAnsi="Tahoma" w:cs="Tahoma"/>
          <w:sz w:val="23"/>
          <w:szCs w:val="23"/>
        </w:rPr>
        <w:t xml:space="preserve"> </w:t>
      </w:r>
      <w:r w:rsidR="00154590">
        <w:rPr>
          <w:rFonts w:ascii="Tahoma" w:hAnsi="Tahoma" w:cs="Tahoma"/>
          <w:sz w:val="23"/>
          <w:szCs w:val="23"/>
        </w:rPr>
        <w:t>-2019</w:t>
      </w:r>
      <w:r w:rsidR="00213EA0" w:rsidRPr="00D125DA">
        <w:rPr>
          <w:rFonts w:ascii="Tahoma" w:hAnsi="Tahoma" w:cs="Tahoma"/>
          <w:sz w:val="23"/>
          <w:szCs w:val="23"/>
        </w:rPr>
        <w:t>.</w:t>
      </w:r>
    </w:p>
    <w:p w:rsidR="00213EA0" w:rsidRPr="00D125DA" w:rsidRDefault="001B627C" w:rsidP="00004EAE">
      <w:pPr>
        <w:spacing w:line="360" w:lineRule="auto"/>
        <w:jc w:val="both"/>
        <w:rPr>
          <w:rFonts w:ascii="Tahoma" w:hAnsi="Tahoma" w:cs="Tahoma"/>
          <w:sz w:val="23"/>
          <w:szCs w:val="23"/>
        </w:rPr>
      </w:pPr>
      <w:r>
        <w:rPr>
          <w:rFonts w:ascii="Tahoma" w:hAnsi="Tahoma" w:cs="Tahoma"/>
          <w:sz w:val="23"/>
          <w:szCs w:val="23"/>
        </w:rPr>
        <w:tab/>
      </w:r>
      <w:proofErr w:type="gramStart"/>
      <w:r>
        <w:rPr>
          <w:rFonts w:ascii="Tahoma" w:hAnsi="Tahoma" w:cs="Tahoma"/>
          <w:sz w:val="23"/>
          <w:szCs w:val="23"/>
        </w:rPr>
        <w:t>Kebe</w:t>
      </w:r>
      <w:r w:rsidR="004A052D">
        <w:rPr>
          <w:rFonts w:ascii="Tahoma" w:hAnsi="Tahoma" w:cs="Tahoma"/>
          <w:sz w:val="23"/>
          <w:szCs w:val="23"/>
        </w:rPr>
        <w:t>rhasilan/Kegagalan Kinerja t</w:t>
      </w:r>
      <w:r w:rsidR="00213EA0" w:rsidRPr="00D125DA">
        <w:rPr>
          <w:rFonts w:ascii="Tahoma" w:hAnsi="Tahoma" w:cs="Tahoma"/>
          <w:sz w:val="23"/>
          <w:szCs w:val="23"/>
        </w:rPr>
        <w:t>ersebut diukur berdasarkan pencapaian sasaran strategis yang berpengaruh terhadap pencapaian tujuan serta Visi/Misi yang telah ditetapkan dalam dokumen perencanaan jangka menengah tersebut.</w:t>
      </w:r>
      <w:proofErr w:type="gramEnd"/>
    </w:p>
    <w:p w:rsidR="00213EA0" w:rsidRPr="00D125DA" w:rsidRDefault="00213EA0" w:rsidP="00004EAE">
      <w:pPr>
        <w:spacing w:line="360" w:lineRule="auto"/>
        <w:jc w:val="both"/>
        <w:rPr>
          <w:rFonts w:ascii="Tahoma" w:hAnsi="Tahoma" w:cs="Tahoma"/>
          <w:sz w:val="23"/>
          <w:szCs w:val="23"/>
        </w:rPr>
      </w:pPr>
    </w:p>
    <w:p w:rsidR="00213EA0" w:rsidRPr="004F1180" w:rsidRDefault="00213EA0" w:rsidP="00A7241F">
      <w:pPr>
        <w:pStyle w:val="ListParagraph"/>
        <w:numPr>
          <w:ilvl w:val="1"/>
          <w:numId w:val="10"/>
        </w:numPr>
        <w:spacing w:line="360" w:lineRule="auto"/>
        <w:ind w:left="686" w:hanging="686"/>
        <w:jc w:val="both"/>
        <w:rPr>
          <w:rFonts w:ascii="Tahoma" w:hAnsi="Tahoma" w:cs="Tahoma"/>
          <w:b/>
          <w:sz w:val="23"/>
          <w:szCs w:val="23"/>
        </w:rPr>
      </w:pPr>
      <w:r w:rsidRPr="004F1180">
        <w:rPr>
          <w:rFonts w:ascii="Tahoma" w:hAnsi="Tahoma" w:cs="Tahoma"/>
          <w:b/>
          <w:sz w:val="23"/>
          <w:szCs w:val="23"/>
        </w:rPr>
        <w:t xml:space="preserve">Capaian Kinerja </w:t>
      </w:r>
      <w:r w:rsidR="00A42359">
        <w:rPr>
          <w:rFonts w:ascii="Tahoma" w:hAnsi="Tahoma" w:cs="Tahoma"/>
          <w:b/>
          <w:sz w:val="23"/>
          <w:szCs w:val="23"/>
        </w:rPr>
        <w:t>Dinas Pekerjaan Umum dan Penataan Ruang</w:t>
      </w:r>
      <w:r w:rsidRPr="004F1180">
        <w:rPr>
          <w:rFonts w:ascii="Tahoma" w:hAnsi="Tahoma" w:cs="Tahoma"/>
          <w:b/>
          <w:sz w:val="23"/>
          <w:szCs w:val="23"/>
        </w:rPr>
        <w:t xml:space="preserve"> Kota Kotamobagu </w:t>
      </w:r>
      <w:r w:rsidR="00A42359">
        <w:rPr>
          <w:rFonts w:ascii="Tahoma" w:hAnsi="Tahoma" w:cs="Tahoma"/>
          <w:b/>
          <w:sz w:val="23"/>
          <w:szCs w:val="23"/>
        </w:rPr>
        <w:t>201</w:t>
      </w:r>
      <w:r w:rsidR="00AE63F8">
        <w:rPr>
          <w:rFonts w:ascii="Tahoma" w:hAnsi="Tahoma" w:cs="Tahoma"/>
          <w:b/>
          <w:sz w:val="23"/>
          <w:szCs w:val="23"/>
        </w:rPr>
        <w:t>9</w:t>
      </w:r>
    </w:p>
    <w:p w:rsidR="00213EA0" w:rsidRPr="00D125DA" w:rsidRDefault="00213EA0" w:rsidP="00E473A2">
      <w:pPr>
        <w:spacing w:line="360" w:lineRule="auto"/>
        <w:jc w:val="both"/>
        <w:rPr>
          <w:rFonts w:ascii="Tahoma" w:hAnsi="Tahoma" w:cs="Tahoma"/>
          <w:sz w:val="23"/>
          <w:szCs w:val="23"/>
        </w:rPr>
      </w:pPr>
      <w:r w:rsidRPr="00D125DA">
        <w:rPr>
          <w:rFonts w:ascii="Tahoma" w:hAnsi="Tahoma" w:cs="Tahoma"/>
          <w:sz w:val="23"/>
          <w:szCs w:val="23"/>
        </w:rPr>
        <w:tab/>
        <w:t xml:space="preserve">Penghitungan presentase pencapaian capaian kinerja perlu memperhatikan karakteristik komponen realisasi dalam </w:t>
      </w:r>
      <w:proofErr w:type="gramStart"/>
      <w:r w:rsidRPr="00D125DA">
        <w:rPr>
          <w:rFonts w:ascii="Tahoma" w:hAnsi="Tahoma" w:cs="Tahoma"/>
          <w:sz w:val="23"/>
          <w:szCs w:val="23"/>
        </w:rPr>
        <w:t>kondisi :</w:t>
      </w:r>
      <w:proofErr w:type="gramEnd"/>
    </w:p>
    <w:p w:rsidR="00213EA0" w:rsidRPr="00D125DA" w:rsidRDefault="00213EA0" w:rsidP="00E473A2">
      <w:pPr>
        <w:spacing w:line="360" w:lineRule="auto"/>
        <w:jc w:val="both"/>
        <w:rPr>
          <w:rFonts w:ascii="Tahoma" w:hAnsi="Tahoma" w:cs="Tahoma"/>
          <w:sz w:val="23"/>
          <w:szCs w:val="23"/>
        </w:rPr>
      </w:pPr>
      <w:r w:rsidRPr="00D125DA">
        <w:rPr>
          <w:rFonts w:ascii="Tahoma" w:hAnsi="Tahoma" w:cs="Tahoma"/>
          <w:sz w:val="23"/>
          <w:szCs w:val="23"/>
        </w:rPr>
        <w:t xml:space="preserve">(1) </w:t>
      </w:r>
      <w:proofErr w:type="gramStart"/>
      <w:r w:rsidRPr="00D125DA">
        <w:rPr>
          <w:rFonts w:ascii="Tahoma" w:hAnsi="Tahoma" w:cs="Tahoma"/>
          <w:sz w:val="23"/>
          <w:szCs w:val="23"/>
        </w:rPr>
        <w:t>semakin</w:t>
      </w:r>
      <w:proofErr w:type="gramEnd"/>
      <w:r w:rsidRPr="00D125DA">
        <w:rPr>
          <w:rFonts w:ascii="Tahoma" w:hAnsi="Tahoma" w:cs="Tahoma"/>
          <w:sz w:val="23"/>
          <w:szCs w:val="23"/>
        </w:rPr>
        <w:t xml:space="preserve"> tinggi realisasi menunjukkan pencapaian kinerja yang semakin baik maka digunakan rumus :</w:t>
      </w:r>
    </w:p>
    <w:p w:rsidR="00213EA0" w:rsidRPr="00D125DA" w:rsidRDefault="00213EA0" w:rsidP="00E473A2">
      <w:pPr>
        <w:spacing w:line="360" w:lineRule="auto"/>
        <w:rPr>
          <w:rFonts w:ascii="Tahoma" w:hAnsi="Tahoma" w:cs="Tahoma"/>
          <w:sz w:val="23"/>
          <w:szCs w:val="23"/>
        </w:rPr>
      </w:pPr>
    </w:p>
    <w:tbl>
      <w:tblPr>
        <w:tblStyle w:val="TableGrid"/>
        <w:tblW w:w="0" w:type="auto"/>
        <w:tblLook w:val="04A0" w:firstRow="1" w:lastRow="0" w:firstColumn="1" w:lastColumn="0" w:noHBand="0" w:noVBand="1"/>
      </w:tblPr>
      <w:tblGrid>
        <w:gridCol w:w="9288"/>
      </w:tblGrid>
      <w:tr w:rsidR="00213EA0" w:rsidRPr="00D125DA" w:rsidTr="00AD18C6">
        <w:tc>
          <w:tcPr>
            <w:tcW w:w="9741" w:type="dxa"/>
            <w:tcBorders>
              <w:top w:val="nil"/>
              <w:left w:val="nil"/>
              <w:bottom w:val="nil"/>
              <w:right w:val="nil"/>
            </w:tcBorders>
          </w:tcPr>
          <w:p w:rsidR="00213EA0" w:rsidRPr="00D125DA" w:rsidRDefault="00213EA0" w:rsidP="00A455D5">
            <w:pPr>
              <w:jc w:val="center"/>
              <w:rPr>
                <w:rFonts w:ascii="Tahoma" w:hAnsi="Tahoma" w:cs="Tahoma"/>
                <w:sz w:val="23"/>
                <w:szCs w:val="23"/>
              </w:rPr>
            </w:pPr>
            <w:r w:rsidRPr="00D125DA">
              <w:rPr>
                <w:rFonts w:ascii="Tahoma" w:hAnsi="Tahoma" w:cs="Tahoma"/>
                <w:sz w:val="23"/>
                <w:szCs w:val="23"/>
              </w:rPr>
              <w:t>Realisasi</w:t>
            </w:r>
          </w:p>
          <w:p w:rsidR="00213EA0" w:rsidRPr="00D125DA" w:rsidRDefault="006A5271" w:rsidP="00AD18C6">
            <w:pPr>
              <w:rPr>
                <w:rFonts w:ascii="Tahoma" w:hAnsi="Tahoma" w:cs="Tahoma"/>
                <w:sz w:val="23"/>
                <w:szCs w:val="23"/>
              </w:rPr>
            </w:pPr>
            <w:r>
              <w:rPr>
                <w:rFonts w:ascii="Tahoma" w:hAnsi="Tahoma" w:cs="Tahoma"/>
                <w:noProof/>
                <w:sz w:val="23"/>
                <w:szCs w:val="23"/>
              </w:rPr>
              <mc:AlternateContent>
                <mc:Choice Requires="wps">
                  <w:drawing>
                    <wp:anchor distT="0" distB="0" distL="114300" distR="114300" simplePos="0" relativeHeight="251652608" behindDoc="0" locked="0" layoutInCell="1" allowOverlap="1" wp14:anchorId="28DD6F98" wp14:editId="520EDBB5">
                      <wp:simplePos x="0" y="0"/>
                      <wp:positionH relativeFrom="column">
                        <wp:posOffset>2154555</wp:posOffset>
                      </wp:positionH>
                      <wp:positionV relativeFrom="paragraph">
                        <wp:posOffset>92075</wp:posOffset>
                      </wp:positionV>
                      <wp:extent cx="1548130" cy="0"/>
                      <wp:effectExtent l="5715" t="6985" r="825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212E65" id="_x0000_t32" coordsize="21600,21600" o:spt="32" o:oned="t" path="m,l21600,21600e" filled="f">
                      <v:path arrowok="t" fillok="f" o:connecttype="none"/>
                      <o:lock v:ext="edit" shapetype="t"/>
                    </v:shapetype>
                    <v:shape id="AutoShape 4" o:spid="_x0000_s1026" type="#_x0000_t32" style="position:absolute;margin-left:169.65pt;margin-top:7.25pt;width:121.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W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YzbN59kD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fLKSHd4AAAAJAQAADwAAAGRycy9kb3ducmV2LnhtbEyPwU7DMAyG&#10;70i8Q2SkXRBLu1K0labTNIkDR7ZJXLPGtN0ap2rStezpMeIwjvb/6ffnfD3ZVlyw940jBfE8AoFU&#10;OtNQpeCwf3tagvBBk9GtI1TwjR7Wxf1drjPjRvrAyy5UgkvIZ1pBHUKXSenLGq32c9chcfbleqsD&#10;j30lTa9HLretXETRi7S6Ib5Q6w63NZbn3WAVoB/SONqsbHV4v46Pn4vraez2Ss0eps0riIBTuMHw&#10;q8/qULDT0Q1kvGgVJMkqYZSD5xQEA+kyiUEc/xayyOX/D4ofAAAA//8DAFBLAQItABQABgAIAAAA&#10;IQC2gziS/gAAAOEBAAATAAAAAAAAAAAAAAAAAAAAAABbQ29udGVudF9UeXBlc10ueG1sUEsBAi0A&#10;FAAGAAgAAAAhADj9If/WAAAAlAEAAAsAAAAAAAAAAAAAAAAALwEAAF9yZWxzLy5yZWxzUEsBAi0A&#10;FAAGAAgAAAAhAN+ZdbAeAgAAOwQAAA4AAAAAAAAAAAAAAAAALgIAAGRycy9lMm9Eb2MueG1sUEsB&#10;Ai0AFAAGAAgAAAAhAHyykh3eAAAACQEAAA8AAAAAAAAAAAAAAAAAeAQAAGRycy9kb3ducmV2Lnht&#10;bFBLBQYAAAAABAAEAPMAAACDBQAAAAA=&#10;"/>
                  </w:pict>
                </mc:Fallback>
              </mc:AlternateContent>
            </w:r>
            <w:r w:rsidR="00213EA0" w:rsidRPr="00D125DA">
              <w:rPr>
                <w:rFonts w:ascii="Tahoma" w:hAnsi="Tahoma" w:cs="Tahoma"/>
                <w:sz w:val="23"/>
                <w:szCs w:val="23"/>
              </w:rPr>
              <w:t xml:space="preserve">% Pencapaian Kinerja   =                                 </w:t>
            </w:r>
            <w:r w:rsidR="00A455D5">
              <w:rPr>
                <w:rFonts w:ascii="Tahoma" w:hAnsi="Tahoma" w:cs="Tahoma"/>
                <w:sz w:val="23"/>
                <w:szCs w:val="23"/>
              </w:rPr>
              <w:t xml:space="preserve">                </w:t>
            </w:r>
            <w:r w:rsidR="00213EA0" w:rsidRPr="00D125DA">
              <w:rPr>
                <w:rFonts w:ascii="Tahoma" w:hAnsi="Tahoma" w:cs="Tahoma"/>
                <w:sz w:val="23"/>
                <w:szCs w:val="23"/>
              </w:rPr>
              <w:t xml:space="preserve"> x 100%</w:t>
            </w:r>
          </w:p>
          <w:p w:rsidR="00213EA0" w:rsidRPr="00D125DA" w:rsidRDefault="00213EA0" w:rsidP="00A455D5">
            <w:pPr>
              <w:jc w:val="center"/>
              <w:rPr>
                <w:rFonts w:ascii="Tahoma" w:hAnsi="Tahoma" w:cs="Tahoma"/>
                <w:sz w:val="23"/>
                <w:szCs w:val="23"/>
              </w:rPr>
            </w:pPr>
            <w:r w:rsidRPr="00D125DA">
              <w:rPr>
                <w:rFonts w:ascii="Tahoma" w:hAnsi="Tahoma" w:cs="Tahoma"/>
                <w:sz w:val="23"/>
                <w:szCs w:val="23"/>
              </w:rPr>
              <w:t>Rencana</w:t>
            </w:r>
          </w:p>
        </w:tc>
      </w:tr>
      <w:tr w:rsidR="00213EA0" w:rsidRPr="00D125DA" w:rsidTr="00AD18C6">
        <w:tc>
          <w:tcPr>
            <w:tcW w:w="9741" w:type="dxa"/>
            <w:tcBorders>
              <w:top w:val="nil"/>
              <w:left w:val="nil"/>
              <w:bottom w:val="nil"/>
              <w:right w:val="nil"/>
            </w:tcBorders>
          </w:tcPr>
          <w:p w:rsidR="00213EA0" w:rsidRPr="00D125DA" w:rsidRDefault="00213EA0" w:rsidP="00AD18C6">
            <w:pPr>
              <w:rPr>
                <w:rFonts w:ascii="Tahoma" w:hAnsi="Tahoma" w:cs="Tahoma"/>
                <w:sz w:val="23"/>
                <w:szCs w:val="23"/>
              </w:rPr>
            </w:pPr>
          </w:p>
        </w:tc>
      </w:tr>
      <w:tr w:rsidR="00213EA0" w:rsidRPr="00D125DA" w:rsidTr="00AD18C6">
        <w:tc>
          <w:tcPr>
            <w:tcW w:w="9741" w:type="dxa"/>
            <w:tcBorders>
              <w:top w:val="nil"/>
              <w:left w:val="nil"/>
              <w:bottom w:val="nil"/>
              <w:right w:val="nil"/>
            </w:tcBorders>
          </w:tcPr>
          <w:p w:rsidR="00213EA0" w:rsidRPr="00D125DA" w:rsidRDefault="00213EA0" w:rsidP="00AD18C6">
            <w:pPr>
              <w:rPr>
                <w:rFonts w:ascii="Tahoma" w:hAnsi="Tahoma" w:cs="Tahoma"/>
                <w:sz w:val="23"/>
                <w:szCs w:val="23"/>
              </w:rPr>
            </w:pPr>
          </w:p>
        </w:tc>
      </w:tr>
      <w:tr w:rsidR="00213EA0" w:rsidRPr="00D125DA" w:rsidTr="00AD18C6">
        <w:tc>
          <w:tcPr>
            <w:tcW w:w="9741" w:type="dxa"/>
            <w:tcBorders>
              <w:top w:val="nil"/>
              <w:left w:val="nil"/>
              <w:bottom w:val="nil"/>
              <w:right w:val="nil"/>
            </w:tcBorders>
          </w:tcPr>
          <w:p w:rsidR="00213EA0" w:rsidRPr="00D125DA" w:rsidRDefault="00213EA0" w:rsidP="00AD18C6">
            <w:pPr>
              <w:rPr>
                <w:rFonts w:ascii="Tahoma" w:hAnsi="Tahoma" w:cs="Tahoma"/>
                <w:sz w:val="23"/>
                <w:szCs w:val="23"/>
              </w:rPr>
            </w:pPr>
            <w:r w:rsidRPr="00D125DA">
              <w:rPr>
                <w:rFonts w:ascii="Tahoma" w:hAnsi="Tahoma" w:cs="Tahoma"/>
                <w:sz w:val="23"/>
                <w:szCs w:val="23"/>
              </w:rPr>
              <w:t>(2) Semakin tinggi realisasi menunjukan semakin rendah pencapaian kinerja, maka digunakan rumus</w:t>
            </w:r>
          </w:p>
        </w:tc>
      </w:tr>
    </w:tbl>
    <w:p w:rsidR="00213EA0" w:rsidRPr="00D125DA" w:rsidRDefault="00213EA0" w:rsidP="00213EA0">
      <w:pPr>
        <w:rPr>
          <w:rFonts w:ascii="Tahoma" w:hAnsi="Tahoma" w:cs="Tahoma"/>
          <w:sz w:val="23"/>
          <w:szCs w:val="23"/>
        </w:rPr>
      </w:pPr>
      <w:r w:rsidRPr="00D125DA">
        <w:rPr>
          <w:rFonts w:ascii="Tahoma" w:hAnsi="Tahoma" w:cs="Tahoma"/>
          <w:sz w:val="23"/>
          <w:szCs w:val="23"/>
        </w:rPr>
        <w:t xml:space="preserve">  </w:t>
      </w:r>
    </w:p>
    <w:p w:rsidR="00213EA0" w:rsidRPr="00D125DA" w:rsidRDefault="00A455D5" w:rsidP="00A455D5">
      <w:pPr>
        <w:jc w:val="center"/>
        <w:rPr>
          <w:rFonts w:ascii="Tahoma" w:hAnsi="Tahoma" w:cs="Tahoma"/>
          <w:sz w:val="23"/>
          <w:szCs w:val="23"/>
        </w:rPr>
      </w:pPr>
      <w:r>
        <w:rPr>
          <w:rFonts w:ascii="Tahoma" w:hAnsi="Tahoma" w:cs="Tahoma"/>
          <w:sz w:val="23"/>
          <w:szCs w:val="23"/>
        </w:rPr>
        <w:t xml:space="preserve">                 </w:t>
      </w:r>
      <w:r w:rsidR="00213EA0" w:rsidRPr="00D125DA">
        <w:rPr>
          <w:rFonts w:ascii="Tahoma" w:hAnsi="Tahoma" w:cs="Tahoma"/>
          <w:sz w:val="23"/>
          <w:szCs w:val="23"/>
        </w:rPr>
        <w:t>Rencana</w:t>
      </w:r>
      <w:r w:rsidR="001F15F5">
        <w:rPr>
          <w:rFonts w:ascii="Tahoma" w:hAnsi="Tahoma" w:cs="Tahoma"/>
          <w:sz w:val="23"/>
          <w:szCs w:val="23"/>
        </w:rPr>
        <w:t xml:space="preserve"> -</w:t>
      </w:r>
      <w:r w:rsidR="00213EA0" w:rsidRPr="00D125DA">
        <w:rPr>
          <w:rFonts w:ascii="Tahoma" w:hAnsi="Tahoma" w:cs="Tahoma"/>
          <w:sz w:val="23"/>
          <w:szCs w:val="23"/>
        </w:rPr>
        <w:t xml:space="preserve"> (Realisasi</w:t>
      </w:r>
      <w:r w:rsidR="001F15F5">
        <w:rPr>
          <w:rFonts w:ascii="Tahoma" w:hAnsi="Tahoma" w:cs="Tahoma"/>
          <w:sz w:val="23"/>
          <w:szCs w:val="23"/>
        </w:rPr>
        <w:t xml:space="preserve"> -</w:t>
      </w:r>
      <w:r w:rsidR="00213EA0" w:rsidRPr="00D125DA">
        <w:rPr>
          <w:rFonts w:ascii="Tahoma" w:hAnsi="Tahoma" w:cs="Tahoma"/>
          <w:sz w:val="23"/>
          <w:szCs w:val="23"/>
        </w:rPr>
        <w:t xml:space="preserve"> rencana)</w:t>
      </w:r>
    </w:p>
    <w:p w:rsidR="00213EA0" w:rsidRPr="00D125DA" w:rsidRDefault="006A5271" w:rsidP="00213EA0">
      <w:pPr>
        <w:rPr>
          <w:rFonts w:ascii="Tahoma" w:hAnsi="Tahoma" w:cs="Tahoma"/>
          <w:sz w:val="23"/>
          <w:szCs w:val="23"/>
        </w:rPr>
      </w:pPr>
      <w:r>
        <w:rPr>
          <w:rFonts w:ascii="Tahoma" w:hAnsi="Tahoma" w:cs="Tahoma"/>
          <w:noProof/>
          <w:sz w:val="23"/>
          <w:szCs w:val="23"/>
        </w:rPr>
        <mc:AlternateContent>
          <mc:Choice Requires="wps">
            <w:drawing>
              <wp:anchor distT="0" distB="0" distL="114300" distR="114300" simplePos="0" relativeHeight="251657728" behindDoc="0" locked="0" layoutInCell="1" allowOverlap="1" wp14:anchorId="1F0F7F28" wp14:editId="308DD130">
                <wp:simplePos x="0" y="0"/>
                <wp:positionH relativeFrom="column">
                  <wp:posOffset>2183130</wp:posOffset>
                </wp:positionH>
                <wp:positionV relativeFrom="paragraph">
                  <wp:posOffset>85090</wp:posOffset>
                </wp:positionV>
                <wp:extent cx="2087880" cy="0"/>
                <wp:effectExtent l="5715" t="10160" r="11430"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97FD82" id="AutoShape 5" o:spid="_x0000_s1026" type="#_x0000_t32" style="position:absolute;margin-left:171.9pt;margin-top:6.7pt;width:16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3QsHgIAADsEAAAOAAAAZHJzL2Uyb0RvYy54bWysU8GO2jAQvVfqP1i5QxIa2BARVqsEetl2&#10;kXb7AcZ2EquObdmGgKr+e8eGILa9VFU5mHFm5s2beePV46kX6MiM5UqWUTpNIsQkUZTLtoy+vW0n&#10;eYSsw5JioSQrozOz0eP644fVoAs2U50SlBkEINIWgy6jzjldxLElHeuxnSrNJDgbZXrs4GramBo8&#10;AHov4lmSLOJBGaqNIsxa+FpfnNE64DcNI+6laSxzSJQRcHPhNOHc+zNer3DRGqw7Tq408D+w6DGX&#10;UPQGVWOH0cHwP6B6ToyyqnFTovpYNQ0nLPQA3aTJb928dliz0AsMx+rbmOz/gyVfjzuDOAXtIiRx&#10;DxI9HZwKldHcj2fQtoCoSu6Mb5Cc5Kt+VuS7RVJVHZYtC8FvZw25qc+I36X4i9VQZD98URRiMOCH&#10;WZ0a03tImAI6BUnON0nYySECH2dJ/pDnoBwZfTEuxkRtrPvMVI+8UUbWGczbzlVKShBemTSUwcdn&#10;6zwtXIwJvqpUWy5E0F9INJTRcj6bhwSrBKfe6cOsafeVMOiI/QaFX+gRPPdhRh0kDWAdw3RztR3m&#10;4mJDcSE9HjQGdK7WZUV+LJPlJt/k2SSbLTaTLKnrydO2yiaLbfowrz/VVVWnPz21NCs6TimTnt24&#10;rmn2d+twfTiXRbst7G0M8Xv0MC8gO/4H0kFZL+ZlLfaKnndmVBw2NARfX5N/Avd3sO/f/PoXAAAA&#10;//8DAFBLAwQUAAYACAAAACEAUDXzkd4AAAAJAQAADwAAAGRycy9kb3ducmV2LnhtbEyPwU7DMBBE&#10;75X4B2srcamo06QECHGqCokDR9pKXN14SULjdRQ7TejXs4hDOc7OaOZtvplsK87Y+8aRgtUyAoFU&#10;OtNQpeCwf717BOGDJqNbR6jgGz1siptZrjPjRnrH8y5UgkvIZ1pBHUKXSenLGq32S9chsffpeqsD&#10;y76Sptcjl9tWxlGUSqsb4oVad/hSY3naDVYB+uF+FW2fbHV4u4yLj/jyNXZ7pW7n0/YZRMApXMPw&#10;i8/oUDDT0Q1kvGgVJOuE0QMbyRoEB9KHOAVx/DvIIpf/Pyh+AAAA//8DAFBLAQItABQABgAIAAAA&#10;IQC2gziS/gAAAOEBAAATAAAAAAAAAAAAAAAAAAAAAABbQ29udGVudF9UeXBlc10ueG1sUEsBAi0A&#10;FAAGAAgAAAAhADj9If/WAAAAlAEAAAsAAAAAAAAAAAAAAAAALwEAAF9yZWxzLy5yZWxzUEsBAi0A&#10;FAAGAAgAAAAhAHbrdCweAgAAOwQAAA4AAAAAAAAAAAAAAAAALgIAAGRycy9lMm9Eb2MueG1sUEsB&#10;Ai0AFAAGAAgAAAAhAFA185HeAAAACQEAAA8AAAAAAAAAAAAAAAAAeAQAAGRycy9kb3ducmV2Lnht&#10;bFBLBQYAAAAABAAEAPMAAACDBQAAAAA=&#10;"/>
            </w:pict>
          </mc:Fallback>
        </mc:AlternateContent>
      </w:r>
      <w:r w:rsidR="00213EA0" w:rsidRPr="00D125DA">
        <w:rPr>
          <w:rFonts w:ascii="Tahoma" w:hAnsi="Tahoma" w:cs="Tahoma"/>
          <w:sz w:val="23"/>
          <w:szCs w:val="23"/>
        </w:rPr>
        <w:t>% Pencapaian Kinerja =                                                                     x 100 %</w:t>
      </w:r>
    </w:p>
    <w:p w:rsidR="00213EA0" w:rsidRPr="00D125DA" w:rsidRDefault="00213EA0" w:rsidP="00213EA0">
      <w:pPr>
        <w:rPr>
          <w:rFonts w:ascii="Tahoma" w:hAnsi="Tahoma" w:cs="Tahoma"/>
          <w:sz w:val="23"/>
          <w:szCs w:val="23"/>
        </w:rPr>
      </w:pPr>
      <w:r w:rsidRPr="00D125DA">
        <w:rPr>
          <w:rFonts w:ascii="Tahoma" w:hAnsi="Tahoma" w:cs="Tahoma"/>
          <w:sz w:val="23"/>
          <w:szCs w:val="23"/>
        </w:rPr>
        <w:tab/>
      </w:r>
      <w:r w:rsidRPr="00D125DA">
        <w:rPr>
          <w:rFonts w:ascii="Tahoma" w:hAnsi="Tahoma" w:cs="Tahoma"/>
          <w:sz w:val="23"/>
          <w:szCs w:val="23"/>
        </w:rPr>
        <w:tab/>
      </w:r>
      <w:r w:rsidRPr="00D125DA">
        <w:rPr>
          <w:rFonts w:ascii="Tahoma" w:hAnsi="Tahoma" w:cs="Tahoma"/>
          <w:sz w:val="23"/>
          <w:szCs w:val="23"/>
        </w:rPr>
        <w:tab/>
        <w:t xml:space="preserve">                          </w:t>
      </w:r>
      <w:r w:rsidR="00A455D5">
        <w:rPr>
          <w:rFonts w:ascii="Tahoma" w:hAnsi="Tahoma" w:cs="Tahoma"/>
          <w:sz w:val="23"/>
          <w:szCs w:val="23"/>
        </w:rPr>
        <w:t xml:space="preserve">       </w:t>
      </w:r>
      <w:r w:rsidRPr="00D125DA">
        <w:rPr>
          <w:rFonts w:ascii="Tahoma" w:hAnsi="Tahoma" w:cs="Tahoma"/>
          <w:sz w:val="23"/>
          <w:szCs w:val="23"/>
        </w:rPr>
        <w:t>Rencana</w:t>
      </w:r>
    </w:p>
    <w:p w:rsidR="00213EA0" w:rsidRPr="00D125DA" w:rsidRDefault="00213EA0" w:rsidP="00213EA0">
      <w:pPr>
        <w:rPr>
          <w:rFonts w:ascii="Tahoma" w:hAnsi="Tahoma" w:cs="Tahoma"/>
          <w:sz w:val="23"/>
          <w:szCs w:val="23"/>
        </w:rPr>
      </w:pPr>
    </w:p>
    <w:p w:rsidR="00213EA0" w:rsidRPr="00D125DA" w:rsidRDefault="00213EA0" w:rsidP="00213EA0">
      <w:pPr>
        <w:rPr>
          <w:rFonts w:ascii="Tahoma" w:hAnsi="Tahoma" w:cs="Tahoma"/>
          <w:sz w:val="23"/>
          <w:szCs w:val="23"/>
        </w:rPr>
      </w:pPr>
      <w:r w:rsidRPr="00D125DA">
        <w:rPr>
          <w:rFonts w:ascii="Tahoma" w:hAnsi="Tahoma" w:cs="Tahoma"/>
          <w:sz w:val="23"/>
          <w:szCs w:val="23"/>
        </w:rPr>
        <w:t xml:space="preserve">Selanjutnya pemaknaan dari capaian nilai kinerja dibagi berdasarkan klasifikasi </w:t>
      </w:r>
      <w:proofErr w:type="gramStart"/>
      <w:r w:rsidRPr="00D125DA">
        <w:rPr>
          <w:rFonts w:ascii="Tahoma" w:hAnsi="Tahoma" w:cs="Tahoma"/>
          <w:sz w:val="23"/>
          <w:szCs w:val="23"/>
        </w:rPr>
        <w:t>berikut :</w:t>
      </w:r>
      <w:proofErr w:type="gramEnd"/>
    </w:p>
    <w:p w:rsidR="00717EF1" w:rsidRPr="00D125DA" w:rsidRDefault="00717EF1" w:rsidP="00213EA0">
      <w:pPr>
        <w:rPr>
          <w:rFonts w:ascii="Tahoma" w:hAnsi="Tahoma" w:cs="Tahoma"/>
          <w:sz w:val="23"/>
          <w:szCs w:val="23"/>
        </w:rPr>
      </w:pPr>
    </w:p>
    <w:tbl>
      <w:tblPr>
        <w:tblStyle w:val="TableGrid"/>
        <w:tblW w:w="0" w:type="auto"/>
        <w:tblInd w:w="676" w:type="dxa"/>
        <w:tblLook w:val="04A0" w:firstRow="1" w:lastRow="0" w:firstColumn="1" w:lastColumn="0" w:noHBand="0" w:noVBand="1"/>
      </w:tblPr>
      <w:tblGrid>
        <w:gridCol w:w="3388"/>
        <w:gridCol w:w="3941"/>
      </w:tblGrid>
      <w:tr w:rsidR="00213EA0" w:rsidRPr="00D125DA" w:rsidTr="003345AF">
        <w:trPr>
          <w:trHeight w:val="397"/>
        </w:trPr>
        <w:tc>
          <w:tcPr>
            <w:tcW w:w="3388" w:type="dxa"/>
            <w:vAlign w:val="center"/>
          </w:tcPr>
          <w:p w:rsidR="00213EA0" w:rsidRPr="003345AF" w:rsidRDefault="00213EA0" w:rsidP="003345AF">
            <w:pPr>
              <w:jc w:val="center"/>
              <w:rPr>
                <w:rFonts w:ascii="Tahoma" w:hAnsi="Tahoma" w:cs="Tahoma"/>
                <w:b/>
                <w:sz w:val="23"/>
                <w:szCs w:val="23"/>
              </w:rPr>
            </w:pPr>
            <w:r w:rsidRPr="003345AF">
              <w:rPr>
                <w:rFonts w:ascii="Tahoma" w:hAnsi="Tahoma" w:cs="Tahoma"/>
                <w:b/>
                <w:sz w:val="23"/>
                <w:szCs w:val="23"/>
              </w:rPr>
              <w:t>SKALA NILAI</w:t>
            </w:r>
          </w:p>
        </w:tc>
        <w:tc>
          <w:tcPr>
            <w:tcW w:w="3941" w:type="dxa"/>
            <w:vAlign w:val="center"/>
          </w:tcPr>
          <w:p w:rsidR="00213EA0" w:rsidRPr="003345AF" w:rsidRDefault="00213EA0" w:rsidP="003345AF">
            <w:pPr>
              <w:jc w:val="center"/>
              <w:rPr>
                <w:rFonts w:ascii="Tahoma" w:hAnsi="Tahoma" w:cs="Tahoma"/>
                <w:b/>
                <w:sz w:val="23"/>
                <w:szCs w:val="23"/>
              </w:rPr>
            </w:pPr>
            <w:r w:rsidRPr="003345AF">
              <w:rPr>
                <w:rFonts w:ascii="Tahoma" w:hAnsi="Tahoma" w:cs="Tahoma"/>
                <w:b/>
                <w:sz w:val="23"/>
                <w:szCs w:val="23"/>
              </w:rPr>
              <w:t>KATEGORI PENILAIAN</w:t>
            </w:r>
          </w:p>
        </w:tc>
      </w:tr>
      <w:tr w:rsidR="00213EA0" w:rsidRPr="00D125DA" w:rsidTr="00CC7581">
        <w:trPr>
          <w:trHeight w:val="379"/>
        </w:trPr>
        <w:tc>
          <w:tcPr>
            <w:tcW w:w="3388" w:type="dxa"/>
          </w:tcPr>
          <w:p w:rsidR="00213EA0" w:rsidRPr="00D125DA" w:rsidRDefault="00213EA0" w:rsidP="00AD18C6">
            <w:pPr>
              <w:jc w:val="center"/>
              <w:rPr>
                <w:rFonts w:ascii="Tahoma" w:hAnsi="Tahoma" w:cs="Tahoma"/>
                <w:sz w:val="23"/>
                <w:szCs w:val="23"/>
              </w:rPr>
            </w:pPr>
            <w:r w:rsidRPr="00D125DA">
              <w:rPr>
                <w:rFonts w:ascii="Tahoma" w:hAnsi="Tahoma" w:cs="Tahoma"/>
                <w:sz w:val="23"/>
                <w:szCs w:val="23"/>
              </w:rPr>
              <w:t>&gt;100</w:t>
            </w:r>
          </w:p>
        </w:tc>
        <w:tc>
          <w:tcPr>
            <w:tcW w:w="3941" w:type="dxa"/>
          </w:tcPr>
          <w:p w:rsidR="00213EA0" w:rsidRPr="00D125DA" w:rsidRDefault="00213EA0" w:rsidP="00AD18C6">
            <w:pPr>
              <w:jc w:val="center"/>
              <w:rPr>
                <w:rFonts w:ascii="Tahoma" w:hAnsi="Tahoma" w:cs="Tahoma"/>
                <w:sz w:val="23"/>
                <w:szCs w:val="23"/>
              </w:rPr>
            </w:pPr>
            <w:r w:rsidRPr="00D125DA">
              <w:rPr>
                <w:rFonts w:ascii="Tahoma" w:hAnsi="Tahoma" w:cs="Tahoma"/>
                <w:sz w:val="23"/>
                <w:szCs w:val="23"/>
              </w:rPr>
              <w:t>Sangat Baik</w:t>
            </w:r>
          </w:p>
        </w:tc>
      </w:tr>
      <w:tr w:rsidR="00213EA0" w:rsidRPr="00D125DA" w:rsidTr="00CC7581">
        <w:trPr>
          <w:trHeight w:val="379"/>
        </w:trPr>
        <w:tc>
          <w:tcPr>
            <w:tcW w:w="3388" w:type="dxa"/>
          </w:tcPr>
          <w:p w:rsidR="00213EA0" w:rsidRPr="00D125DA" w:rsidRDefault="00213EA0" w:rsidP="00AD18C6">
            <w:pPr>
              <w:jc w:val="center"/>
              <w:rPr>
                <w:rFonts w:ascii="Tahoma" w:hAnsi="Tahoma" w:cs="Tahoma"/>
                <w:sz w:val="23"/>
                <w:szCs w:val="23"/>
              </w:rPr>
            </w:pPr>
            <w:r w:rsidRPr="00D125DA">
              <w:rPr>
                <w:rFonts w:ascii="Tahoma" w:hAnsi="Tahoma" w:cs="Tahoma"/>
                <w:sz w:val="23"/>
                <w:szCs w:val="23"/>
              </w:rPr>
              <w:t>80-100</w:t>
            </w:r>
          </w:p>
        </w:tc>
        <w:tc>
          <w:tcPr>
            <w:tcW w:w="3941" w:type="dxa"/>
          </w:tcPr>
          <w:p w:rsidR="00213EA0" w:rsidRPr="00D125DA" w:rsidRDefault="00213EA0" w:rsidP="00AD18C6">
            <w:pPr>
              <w:jc w:val="center"/>
              <w:rPr>
                <w:rFonts w:ascii="Tahoma" w:hAnsi="Tahoma" w:cs="Tahoma"/>
                <w:sz w:val="23"/>
                <w:szCs w:val="23"/>
              </w:rPr>
            </w:pPr>
            <w:r w:rsidRPr="00D125DA">
              <w:rPr>
                <w:rFonts w:ascii="Tahoma" w:hAnsi="Tahoma" w:cs="Tahoma"/>
                <w:sz w:val="23"/>
                <w:szCs w:val="23"/>
              </w:rPr>
              <w:t>Baik</w:t>
            </w:r>
          </w:p>
        </w:tc>
      </w:tr>
      <w:tr w:rsidR="00213EA0" w:rsidRPr="00D125DA" w:rsidTr="00CC7581">
        <w:trPr>
          <w:trHeight w:val="379"/>
        </w:trPr>
        <w:tc>
          <w:tcPr>
            <w:tcW w:w="3388" w:type="dxa"/>
          </w:tcPr>
          <w:p w:rsidR="00213EA0" w:rsidRPr="00D125DA" w:rsidRDefault="00213EA0" w:rsidP="00AD18C6">
            <w:pPr>
              <w:jc w:val="center"/>
              <w:rPr>
                <w:rFonts w:ascii="Tahoma" w:hAnsi="Tahoma" w:cs="Tahoma"/>
                <w:sz w:val="23"/>
                <w:szCs w:val="23"/>
              </w:rPr>
            </w:pPr>
            <w:r w:rsidRPr="00D125DA">
              <w:rPr>
                <w:rFonts w:ascii="Tahoma" w:hAnsi="Tahoma" w:cs="Tahoma"/>
                <w:sz w:val="23"/>
                <w:szCs w:val="23"/>
              </w:rPr>
              <w:t>&gt;55-80</w:t>
            </w:r>
          </w:p>
        </w:tc>
        <w:tc>
          <w:tcPr>
            <w:tcW w:w="3941" w:type="dxa"/>
          </w:tcPr>
          <w:p w:rsidR="00213EA0" w:rsidRPr="00D125DA" w:rsidRDefault="00213EA0" w:rsidP="00AD18C6">
            <w:pPr>
              <w:jc w:val="center"/>
              <w:rPr>
                <w:rFonts w:ascii="Tahoma" w:hAnsi="Tahoma" w:cs="Tahoma"/>
                <w:sz w:val="23"/>
                <w:szCs w:val="23"/>
              </w:rPr>
            </w:pPr>
            <w:r w:rsidRPr="00D125DA">
              <w:rPr>
                <w:rFonts w:ascii="Tahoma" w:hAnsi="Tahoma" w:cs="Tahoma"/>
                <w:sz w:val="23"/>
                <w:szCs w:val="23"/>
              </w:rPr>
              <w:t>Sedang</w:t>
            </w:r>
          </w:p>
        </w:tc>
      </w:tr>
      <w:tr w:rsidR="00213EA0" w:rsidRPr="00D125DA" w:rsidTr="00CC7581">
        <w:trPr>
          <w:trHeight w:val="379"/>
        </w:trPr>
        <w:tc>
          <w:tcPr>
            <w:tcW w:w="3388" w:type="dxa"/>
          </w:tcPr>
          <w:p w:rsidR="00213EA0" w:rsidRPr="00D125DA" w:rsidRDefault="00213EA0" w:rsidP="00AD18C6">
            <w:pPr>
              <w:jc w:val="center"/>
              <w:rPr>
                <w:rFonts w:ascii="Tahoma" w:hAnsi="Tahoma" w:cs="Tahoma"/>
                <w:sz w:val="23"/>
                <w:szCs w:val="23"/>
              </w:rPr>
            </w:pPr>
            <w:r w:rsidRPr="00D125DA">
              <w:rPr>
                <w:rFonts w:ascii="Tahoma" w:hAnsi="Tahoma" w:cs="Tahoma"/>
                <w:sz w:val="23"/>
                <w:szCs w:val="23"/>
              </w:rPr>
              <w:t>&lt;55</w:t>
            </w:r>
          </w:p>
        </w:tc>
        <w:tc>
          <w:tcPr>
            <w:tcW w:w="3941" w:type="dxa"/>
          </w:tcPr>
          <w:p w:rsidR="00213EA0" w:rsidRPr="00D125DA" w:rsidRDefault="00213EA0" w:rsidP="00AD18C6">
            <w:pPr>
              <w:jc w:val="center"/>
              <w:rPr>
                <w:rFonts w:ascii="Tahoma" w:hAnsi="Tahoma" w:cs="Tahoma"/>
                <w:sz w:val="23"/>
                <w:szCs w:val="23"/>
              </w:rPr>
            </w:pPr>
            <w:r w:rsidRPr="00D125DA">
              <w:rPr>
                <w:rFonts w:ascii="Tahoma" w:hAnsi="Tahoma" w:cs="Tahoma"/>
                <w:sz w:val="23"/>
                <w:szCs w:val="23"/>
              </w:rPr>
              <w:t>Kurang</w:t>
            </w:r>
          </w:p>
        </w:tc>
      </w:tr>
    </w:tbl>
    <w:p w:rsidR="00213EA0" w:rsidRDefault="00213EA0" w:rsidP="00213EA0">
      <w:pPr>
        <w:rPr>
          <w:rFonts w:ascii="Tahoma" w:hAnsi="Tahoma" w:cs="Tahoma"/>
          <w:sz w:val="23"/>
          <w:szCs w:val="23"/>
        </w:rPr>
      </w:pPr>
    </w:p>
    <w:p w:rsidR="00CC7581" w:rsidRDefault="00CC7581" w:rsidP="00213EA0">
      <w:pPr>
        <w:rPr>
          <w:rFonts w:ascii="Tahoma" w:hAnsi="Tahoma" w:cs="Tahoma"/>
          <w:sz w:val="23"/>
          <w:szCs w:val="23"/>
        </w:rPr>
      </w:pPr>
    </w:p>
    <w:p w:rsidR="00CC7581" w:rsidRDefault="00CC7581" w:rsidP="00213EA0">
      <w:pPr>
        <w:rPr>
          <w:rFonts w:ascii="Tahoma" w:hAnsi="Tahoma" w:cs="Tahoma"/>
          <w:sz w:val="23"/>
          <w:szCs w:val="23"/>
        </w:rPr>
      </w:pPr>
    </w:p>
    <w:p w:rsidR="00213EA0" w:rsidRDefault="00213EA0" w:rsidP="00A7241F">
      <w:pPr>
        <w:pStyle w:val="Heading2"/>
        <w:numPr>
          <w:ilvl w:val="0"/>
          <w:numId w:val="12"/>
        </w:numPr>
        <w:spacing w:line="360" w:lineRule="auto"/>
      </w:pPr>
      <w:bookmarkStart w:id="19" w:name="_Toc508953203"/>
      <w:r w:rsidRPr="0092514C">
        <w:lastRenderedPageBreak/>
        <w:t xml:space="preserve">Pencapaian Sasaran Kinerja </w:t>
      </w:r>
      <w:r w:rsidR="00761B8C">
        <w:rPr>
          <w:lang w:val="id-ID"/>
        </w:rPr>
        <w:t xml:space="preserve">1 </w:t>
      </w:r>
      <w:r w:rsidRPr="0092514C">
        <w:t xml:space="preserve">Tahun </w:t>
      </w:r>
      <w:r w:rsidR="00A42359">
        <w:t>201</w:t>
      </w:r>
      <w:bookmarkEnd w:id="19"/>
      <w:r w:rsidR="00AE63F8">
        <w:t>9</w:t>
      </w:r>
    </w:p>
    <w:p w:rsidR="00A32439" w:rsidRDefault="00A32439" w:rsidP="00A32439">
      <w:pPr>
        <w:ind w:left="624"/>
        <w:rPr>
          <w:rFonts w:ascii="Tahoma" w:hAnsi="Tahoma" w:cs="Tahoma"/>
          <w:sz w:val="23"/>
          <w:szCs w:val="23"/>
        </w:rPr>
      </w:pPr>
      <w:r w:rsidRPr="00A32439">
        <w:rPr>
          <w:rFonts w:ascii="Tahoma" w:hAnsi="Tahoma" w:cs="Tahoma"/>
          <w:sz w:val="23"/>
          <w:szCs w:val="23"/>
        </w:rPr>
        <w:t xml:space="preserve">Dibawah </w:t>
      </w:r>
      <w:r>
        <w:rPr>
          <w:rFonts w:ascii="Tahoma" w:hAnsi="Tahoma" w:cs="Tahoma"/>
          <w:sz w:val="23"/>
          <w:szCs w:val="23"/>
        </w:rPr>
        <w:t xml:space="preserve">ini merupakan tabel realisasi kinerja tahun </w:t>
      </w:r>
      <w:r w:rsidR="00AE63F8">
        <w:rPr>
          <w:rFonts w:ascii="Tahoma" w:hAnsi="Tahoma" w:cs="Tahoma"/>
          <w:sz w:val="23"/>
          <w:szCs w:val="23"/>
        </w:rPr>
        <w:t>2019</w:t>
      </w:r>
    </w:p>
    <w:p w:rsidR="00EC7287" w:rsidRPr="00A32439" w:rsidRDefault="00EC7287" w:rsidP="00A32439">
      <w:pPr>
        <w:ind w:left="624"/>
        <w:rPr>
          <w:rFonts w:ascii="Tahoma" w:hAnsi="Tahoma" w:cs="Tahoma"/>
          <w:sz w:val="23"/>
          <w:szCs w:val="23"/>
        </w:rPr>
      </w:pPr>
    </w:p>
    <w:p w:rsidR="00213EA0" w:rsidRPr="00AE63F8" w:rsidRDefault="00B26435" w:rsidP="00A32439">
      <w:pPr>
        <w:jc w:val="center"/>
        <w:rPr>
          <w:rFonts w:ascii="Tahoma" w:hAnsi="Tahoma" w:cs="Tahoma"/>
          <w:b/>
          <w:sz w:val="23"/>
          <w:szCs w:val="23"/>
        </w:rPr>
      </w:pPr>
      <w:r w:rsidRPr="00A32439">
        <w:rPr>
          <w:rFonts w:ascii="Tahoma" w:hAnsi="Tahoma" w:cs="Tahoma"/>
          <w:b/>
          <w:sz w:val="23"/>
          <w:szCs w:val="23"/>
        </w:rPr>
        <w:t>Tabel</w:t>
      </w:r>
      <w:r w:rsidR="00A32439">
        <w:rPr>
          <w:rFonts w:ascii="Tahoma" w:hAnsi="Tahoma" w:cs="Tahoma"/>
          <w:b/>
          <w:sz w:val="23"/>
          <w:szCs w:val="23"/>
        </w:rPr>
        <w:t xml:space="preserve"> </w:t>
      </w:r>
      <w:r w:rsidR="00A32439" w:rsidRPr="00A32439">
        <w:rPr>
          <w:rFonts w:ascii="Tahoma" w:hAnsi="Tahoma" w:cs="Tahoma"/>
          <w:b/>
          <w:sz w:val="23"/>
          <w:szCs w:val="23"/>
        </w:rPr>
        <w:t>Antara Target</w:t>
      </w:r>
      <w:r w:rsidR="00A32439">
        <w:rPr>
          <w:rFonts w:ascii="Tahoma" w:hAnsi="Tahoma" w:cs="Tahoma"/>
          <w:b/>
          <w:sz w:val="23"/>
          <w:szCs w:val="23"/>
        </w:rPr>
        <w:t xml:space="preserve"> Dan Realisasi Kinerja Tahun </w:t>
      </w:r>
      <w:r w:rsidR="00A42359">
        <w:rPr>
          <w:rFonts w:ascii="Tahoma" w:hAnsi="Tahoma" w:cs="Tahoma"/>
          <w:b/>
          <w:sz w:val="23"/>
          <w:szCs w:val="23"/>
        </w:rPr>
        <w:t>201</w:t>
      </w:r>
      <w:r w:rsidR="00AE63F8">
        <w:rPr>
          <w:rFonts w:ascii="Tahoma" w:hAnsi="Tahoma" w:cs="Tahoma"/>
          <w:b/>
          <w:sz w:val="23"/>
          <w:szCs w:val="23"/>
        </w:rPr>
        <w:t>9</w:t>
      </w:r>
    </w:p>
    <w:p w:rsidR="00717EF1" w:rsidRDefault="00717EF1" w:rsidP="00213EA0">
      <w:pPr>
        <w:rPr>
          <w:rFonts w:ascii="Tahoma" w:hAnsi="Tahoma" w:cs="Tahoma"/>
          <w:b/>
          <w:sz w:val="23"/>
          <w:szCs w:val="23"/>
        </w:rPr>
      </w:pPr>
    </w:p>
    <w:tbl>
      <w:tblPr>
        <w:tblW w:w="9195" w:type="dxa"/>
        <w:tblInd w:w="93" w:type="dxa"/>
        <w:tblLayout w:type="fixed"/>
        <w:tblLook w:val="04A0" w:firstRow="1" w:lastRow="0" w:firstColumn="1" w:lastColumn="0" w:noHBand="0" w:noVBand="1"/>
      </w:tblPr>
      <w:tblGrid>
        <w:gridCol w:w="945"/>
        <w:gridCol w:w="4303"/>
        <w:gridCol w:w="947"/>
        <w:gridCol w:w="947"/>
        <w:gridCol w:w="1106"/>
        <w:gridCol w:w="947"/>
      </w:tblGrid>
      <w:tr w:rsidR="00076FAF" w:rsidRPr="00076FAF" w:rsidTr="00807E4E">
        <w:trPr>
          <w:trHeight w:val="330"/>
        </w:trPr>
        <w:tc>
          <w:tcPr>
            <w:tcW w:w="9195" w:type="dxa"/>
            <w:gridSpan w:val="6"/>
            <w:tcBorders>
              <w:top w:val="nil"/>
              <w:left w:val="nil"/>
              <w:bottom w:val="single" w:sz="8" w:space="0" w:color="auto"/>
              <w:right w:val="nil"/>
            </w:tcBorders>
            <w:shd w:val="clear" w:color="auto" w:fill="auto"/>
            <w:noWrap/>
            <w:vAlign w:val="center"/>
            <w:hideMark/>
          </w:tcPr>
          <w:p w:rsidR="008E0511" w:rsidRPr="008E0511" w:rsidRDefault="000623C7" w:rsidP="00A7241F">
            <w:pPr>
              <w:pStyle w:val="ListParagraph"/>
              <w:numPr>
                <w:ilvl w:val="0"/>
                <w:numId w:val="15"/>
              </w:numPr>
              <w:rPr>
                <w:rFonts w:ascii="Tahoma" w:hAnsi="Tahoma" w:cs="Tahoma"/>
                <w:color w:val="000000"/>
                <w:sz w:val="23"/>
                <w:szCs w:val="23"/>
              </w:rPr>
            </w:pPr>
            <w:r>
              <w:rPr>
                <w:rFonts w:ascii="Tahoma" w:hAnsi="Tahoma" w:cs="Tahoma"/>
                <w:b/>
                <w:color w:val="000000"/>
                <w:sz w:val="23"/>
                <w:szCs w:val="23"/>
              </w:rPr>
              <w:t>Menurunnya kerusakan jalan dan jembatan</w:t>
            </w:r>
          </w:p>
        </w:tc>
      </w:tr>
      <w:tr w:rsidR="00076FAF" w:rsidRPr="000623C7" w:rsidTr="00807E4E">
        <w:trPr>
          <w:trHeight w:val="64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076FAF" w:rsidRPr="000623C7" w:rsidRDefault="00076FAF" w:rsidP="00076FAF">
            <w:pPr>
              <w:jc w:val="center"/>
              <w:rPr>
                <w:rFonts w:ascii="Tahoma" w:hAnsi="Tahoma" w:cs="Tahoma"/>
                <w:sz w:val="23"/>
                <w:szCs w:val="23"/>
              </w:rPr>
            </w:pPr>
            <w:r w:rsidRPr="000623C7">
              <w:rPr>
                <w:rFonts w:ascii="Tahoma" w:hAnsi="Tahoma" w:cs="Tahoma"/>
                <w:bCs/>
                <w:sz w:val="23"/>
                <w:szCs w:val="23"/>
              </w:rPr>
              <w:t>No</w:t>
            </w:r>
          </w:p>
        </w:tc>
        <w:tc>
          <w:tcPr>
            <w:tcW w:w="4303" w:type="dxa"/>
            <w:tcBorders>
              <w:top w:val="nil"/>
              <w:left w:val="nil"/>
              <w:bottom w:val="single" w:sz="8" w:space="0" w:color="auto"/>
              <w:right w:val="single" w:sz="8" w:space="0" w:color="auto"/>
            </w:tcBorders>
            <w:shd w:val="clear" w:color="auto" w:fill="auto"/>
            <w:vAlign w:val="center"/>
            <w:hideMark/>
          </w:tcPr>
          <w:p w:rsidR="00076FAF" w:rsidRPr="000623C7" w:rsidRDefault="00076FAF" w:rsidP="00076FAF">
            <w:pPr>
              <w:jc w:val="center"/>
              <w:rPr>
                <w:rFonts w:ascii="Tahoma" w:hAnsi="Tahoma" w:cs="Tahoma"/>
                <w:sz w:val="23"/>
                <w:szCs w:val="23"/>
              </w:rPr>
            </w:pPr>
            <w:r w:rsidRPr="000623C7">
              <w:rPr>
                <w:rFonts w:ascii="Tahoma" w:hAnsi="Tahoma" w:cs="Tahoma"/>
                <w:bCs/>
                <w:sz w:val="23"/>
                <w:szCs w:val="23"/>
              </w:rPr>
              <w:t>Indikator Sasaran</w:t>
            </w:r>
            <w:r w:rsidR="005B2F9B" w:rsidRPr="000623C7">
              <w:rPr>
                <w:rFonts w:ascii="Tahoma" w:hAnsi="Tahoma" w:cs="Tahoma"/>
                <w:bCs/>
                <w:sz w:val="23"/>
                <w:szCs w:val="23"/>
              </w:rPr>
              <w:t xml:space="preserve"> </w:t>
            </w:r>
            <w:r w:rsidRPr="000623C7">
              <w:rPr>
                <w:rFonts w:ascii="Tahoma" w:hAnsi="Tahoma" w:cs="Tahoma"/>
                <w:bCs/>
                <w:sz w:val="23"/>
                <w:szCs w:val="23"/>
              </w:rPr>
              <w:t>Renstra</w:t>
            </w:r>
          </w:p>
        </w:tc>
        <w:tc>
          <w:tcPr>
            <w:tcW w:w="947" w:type="dxa"/>
            <w:tcBorders>
              <w:top w:val="nil"/>
              <w:left w:val="nil"/>
              <w:bottom w:val="single" w:sz="8" w:space="0" w:color="auto"/>
              <w:right w:val="single" w:sz="8" w:space="0" w:color="auto"/>
            </w:tcBorders>
            <w:shd w:val="clear" w:color="auto" w:fill="auto"/>
            <w:vAlign w:val="center"/>
            <w:hideMark/>
          </w:tcPr>
          <w:p w:rsidR="00076FAF" w:rsidRPr="000623C7" w:rsidRDefault="00076FAF" w:rsidP="00076FAF">
            <w:pPr>
              <w:jc w:val="center"/>
              <w:rPr>
                <w:rFonts w:ascii="Tahoma" w:hAnsi="Tahoma" w:cs="Tahoma"/>
                <w:sz w:val="23"/>
                <w:szCs w:val="23"/>
              </w:rPr>
            </w:pPr>
            <w:r w:rsidRPr="000623C7">
              <w:rPr>
                <w:rFonts w:ascii="Tahoma" w:hAnsi="Tahoma" w:cs="Tahoma"/>
                <w:bCs/>
                <w:sz w:val="23"/>
                <w:szCs w:val="23"/>
              </w:rPr>
              <w:t>Satuan</w:t>
            </w:r>
          </w:p>
        </w:tc>
        <w:tc>
          <w:tcPr>
            <w:tcW w:w="947" w:type="dxa"/>
            <w:tcBorders>
              <w:top w:val="nil"/>
              <w:left w:val="nil"/>
              <w:bottom w:val="single" w:sz="8" w:space="0" w:color="auto"/>
              <w:right w:val="single" w:sz="8" w:space="0" w:color="auto"/>
            </w:tcBorders>
            <w:shd w:val="clear" w:color="auto" w:fill="auto"/>
            <w:vAlign w:val="center"/>
            <w:hideMark/>
          </w:tcPr>
          <w:p w:rsidR="00076FAF" w:rsidRPr="000623C7" w:rsidRDefault="00076FAF" w:rsidP="00BD229F">
            <w:pPr>
              <w:jc w:val="center"/>
              <w:rPr>
                <w:rFonts w:ascii="Tahoma" w:hAnsi="Tahoma" w:cs="Tahoma"/>
                <w:sz w:val="23"/>
                <w:szCs w:val="23"/>
              </w:rPr>
            </w:pPr>
            <w:r w:rsidRPr="000623C7">
              <w:rPr>
                <w:rFonts w:ascii="Tahoma" w:hAnsi="Tahoma" w:cs="Tahoma"/>
                <w:bCs/>
                <w:sz w:val="23"/>
                <w:szCs w:val="23"/>
              </w:rPr>
              <w:t xml:space="preserve">Target </w:t>
            </w:r>
            <w:r w:rsidR="00A42359" w:rsidRPr="000623C7">
              <w:rPr>
                <w:rFonts w:ascii="Tahoma" w:hAnsi="Tahoma" w:cs="Tahoma"/>
                <w:bCs/>
                <w:sz w:val="23"/>
                <w:szCs w:val="23"/>
              </w:rPr>
              <w:t>201</w:t>
            </w:r>
            <w:r w:rsidR="000623C7" w:rsidRPr="000623C7">
              <w:rPr>
                <w:rFonts w:ascii="Tahoma" w:hAnsi="Tahoma" w:cs="Tahoma"/>
                <w:bCs/>
                <w:sz w:val="23"/>
                <w:szCs w:val="23"/>
              </w:rPr>
              <w:t>9</w:t>
            </w:r>
          </w:p>
        </w:tc>
        <w:tc>
          <w:tcPr>
            <w:tcW w:w="1106" w:type="dxa"/>
            <w:tcBorders>
              <w:top w:val="nil"/>
              <w:left w:val="nil"/>
              <w:bottom w:val="single" w:sz="8" w:space="0" w:color="auto"/>
              <w:right w:val="single" w:sz="8" w:space="0" w:color="auto"/>
            </w:tcBorders>
            <w:shd w:val="clear" w:color="auto" w:fill="auto"/>
            <w:vAlign w:val="center"/>
            <w:hideMark/>
          </w:tcPr>
          <w:p w:rsidR="00076FAF" w:rsidRPr="000623C7" w:rsidRDefault="00076FAF" w:rsidP="00076FAF">
            <w:pPr>
              <w:jc w:val="center"/>
              <w:rPr>
                <w:rFonts w:ascii="Tahoma" w:hAnsi="Tahoma" w:cs="Tahoma"/>
                <w:sz w:val="23"/>
                <w:szCs w:val="23"/>
              </w:rPr>
            </w:pPr>
            <w:r w:rsidRPr="000623C7">
              <w:rPr>
                <w:rFonts w:ascii="Tahoma" w:hAnsi="Tahoma" w:cs="Tahoma"/>
                <w:sz w:val="23"/>
                <w:szCs w:val="23"/>
              </w:rPr>
              <w:t>Realisasi</w:t>
            </w:r>
          </w:p>
        </w:tc>
        <w:tc>
          <w:tcPr>
            <w:tcW w:w="947" w:type="dxa"/>
            <w:tcBorders>
              <w:top w:val="nil"/>
              <w:left w:val="nil"/>
              <w:bottom w:val="single" w:sz="8" w:space="0" w:color="auto"/>
              <w:right w:val="single" w:sz="8" w:space="0" w:color="auto"/>
            </w:tcBorders>
            <w:shd w:val="clear" w:color="auto" w:fill="auto"/>
            <w:vAlign w:val="center"/>
            <w:hideMark/>
          </w:tcPr>
          <w:p w:rsidR="00076FAF" w:rsidRPr="000623C7" w:rsidRDefault="00076FAF" w:rsidP="00076FAF">
            <w:pPr>
              <w:jc w:val="center"/>
              <w:rPr>
                <w:rFonts w:ascii="Tahoma" w:hAnsi="Tahoma" w:cs="Tahoma"/>
                <w:sz w:val="23"/>
                <w:szCs w:val="23"/>
              </w:rPr>
            </w:pPr>
            <w:r w:rsidRPr="000623C7">
              <w:rPr>
                <w:rFonts w:ascii="Tahoma" w:hAnsi="Tahoma" w:cs="Tahoma"/>
                <w:sz w:val="23"/>
                <w:szCs w:val="23"/>
              </w:rPr>
              <w:t>%</w:t>
            </w:r>
          </w:p>
        </w:tc>
      </w:tr>
      <w:tr w:rsidR="00DD5138" w:rsidRPr="00AE63F8" w:rsidTr="00807E4E">
        <w:trPr>
          <w:trHeight w:val="64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DD5138" w:rsidRPr="000623C7" w:rsidRDefault="00DD5138" w:rsidP="00610994">
            <w:pPr>
              <w:jc w:val="center"/>
              <w:rPr>
                <w:rFonts w:ascii="Tahoma" w:hAnsi="Tahoma" w:cs="Tahoma"/>
                <w:sz w:val="23"/>
                <w:szCs w:val="23"/>
              </w:rPr>
            </w:pPr>
            <w:r w:rsidRPr="000623C7">
              <w:rPr>
                <w:rFonts w:ascii="Tahoma" w:hAnsi="Tahoma" w:cs="Tahoma"/>
                <w:bCs/>
                <w:sz w:val="23"/>
                <w:szCs w:val="23"/>
              </w:rPr>
              <w:t>1</w:t>
            </w:r>
          </w:p>
        </w:tc>
        <w:tc>
          <w:tcPr>
            <w:tcW w:w="4303" w:type="dxa"/>
            <w:tcBorders>
              <w:top w:val="nil"/>
              <w:left w:val="nil"/>
              <w:bottom w:val="single" w:sz="8" w:space="0" w:color="auto"/>
              <w:right w:val="single" w:sz="8" w:space="0" w:color="auto"/>
            </w:tcBorders>
            <w:shd w:val="clear" w:color="auto" w:fill="auto"/>
            <w:vAlign w:val="center"/>
            <w:hideMark/>
          </w:tcPr>
          <w:p w:rsidR="00DD5138" w:rsidRPr="000623C7" w:rsidRDefault="00DD5138" w:rsidP="00610994">
            <w:pPr>
              <w:rPr>
                <w:rFonts w:ascii="Tahoma" w:hAnsi="Tahoma" w:cs="Tahoma"/>
                <w:sz w:val="23"/>
                <w:szCs w:val="23"/>
              </w:rPr>
            </w:pPr>
            <w:r w:rsidRPr="000623C7">
              <w:rPr>
                <w:rFonts w:ascii="Tahoma" w:hAnsi="Tahoma" w:cs="Tahoma"/>
                <w:sz w:val="23"/>
                <w:szCs w:val="23"/>
              </w:rPr>
              <w:t>Persentase Panjang Jalan Kondisi Baik Dengan Kecepatan &gt; 40 KM/Jam</w:t>
            </w:r>
          </w:p>
        </w:tc>
        <w:tc>
          <w:tcPr>
            <w:tcW w:w="947" w:type="dxa"/>
            <w:tcBorders>
              <w:top w:val="nil"/>
              <w:left w:val="nil"/>
              <w:bottom w:val="single" w:sz="8" w:space="0" w:color="auto"/>
              <w:right w:val="single" w:sz="8" w:space="0" w:color="auto"/>
            </w:tcBorders>
            <w:shd w:val="clear" w:color="auto" w:fill="auto"/>
            <w:vAlign w:val="center"/>
            <w:hideMark/>
          </w:tcPr>
          <w:p w:rsidR="00DD5138" w:rsidRPr="000623C7" w:rsidRDefault="00DD5138" w:rsidP="00610994">
            <w:pPr>
              <w:jc w:val="center"/>
              <w:rPr>
                <w:rFonts w:ascii="Tahoma" w:hAnsi="Tahoma" w:cs="Tahoma"/>
                <w:sz w:val="23"/>
                <w:szCs w:val="23"/>
              </w:rPr>
            </w:pPr>
            <w:r w:rsidRPr="000623C7">
              <w:rPr>
                <w:rFonts w:ascii="Tahoma" w:hAnsi="Tahoma" w:cs="Tahoma"/>
                <w:sz w:val="23"/>
                <w:szCs w:val="23"/>
              </w:rPr>
              <w:t>%</w:t>
            </w:r>
          </w:p>
        </w:tc>
        <w:tc>
          <w:tcPr>
            <w:tcW w:w="947" w:type="dxa"/>
            <w:tcBorders>
              <w:top w:val="nil"/>
              <w:left w:val="nil"/>
              <w:bottom w:val="single" w:sz="8" w:space="0" w:color="auto"/>
              <w:right w:val="single" w:sz="8" w:space="0" w:color="auto"/>
            </w:tcBorders>
            <w:shd w:val="clear" w:color="auto" w:fill="auto"/>
            <w:vAlign w:val="center"/>
            <w:hideMark/>
          </w:tcPr>
          <w:p w:rsidR="00DD5138" w:rsidRPr="005D5B83" w:rsidRDefault="00DD5138" w:rsidP="00E81477">
            <w:pPr>
              <w:jc w:val="center"/>
              <w:rPr>
                <w:rFonts w:ascii="Tahoma" w:hAnsi="Tahoma" w:cs="Tahoma"/>
                <w:color w:val="000000"/>
                <w:sz w:val="23"/>
                <w:szCs w:val="23"/>
              </w:rPr>
            </w:pPr>
            <w:r>
              <w:rPr>
                <w:rFonts w:ascii="Tahoma" w:hAnsi="Tahoma" w:cs="Tahoma"/>
                <w:color w:val="000000"/>
                <w:sz w:val="23"/>
                <w:szCs w:val="23"/>
              </w:rPr>
              <w:t>65</w:t>
            </w:r>
          </w:p>
        </w:tc>
        <w:tc>
          <w:tcPr>
            <w:tcW w:w="1106" w:type="dxa"/>
            <w:tcBorders>
              <w:top w:val="nil"/>
              <w:left w:val="nil"/>
              <w:bottom w:val="single" w:sz="8" w:space="0" w:color="auto"/>
              <w:right w:val="single" w:sz="8" w:space="0" w:color="auto"/>
            </w:tcBorders>
            <w:shd w:val="clear" w:color="auto" w:fill="auto"/>
            <w:vAlign w:val="center"/>
            <w:hideMark/>
          </w:tcPr>
          <w:p w:rsidR="00DD5138" w:rsidRPr="005D5B83" w:rsidRDefault="00DD5138" w:rsidP="00E81477">
            <w:pPr>
              <w:jc w:val="center"/>
              <w:rPr>
                <w:rFonts w:ascii="Tahoma" w:hAnsi="Tahoma" w:cs="Tahoma"/>
                <w:sz w:val="23"/>
                <w:szCs w:val="23"/>
              </w:rPr>
            </w:pPr>
            <w:r>
              <w:rPr>
                <w:rFonts w:ascii="Tahoma" w:hAnsi="Tahoma" w:cs="Tahoma"/>
                <w:sz w:val="23"/>
                <w:szCs w:val="23"/>
                <w:lang w:val="id-ID"/>
              </w:rPr>
              <w:t>73</w:t>
            </w:r>
          </w:p>
        </w:tc>
        <w:tc>
          <w:tcPr>
            <w:tcW w:w="947" w:type="dxa"/>
            <w:tcBorders>
              <w:top w:val="nil"/>
              <w:left w:val="nil"/>
              <w:bottom w:val="single" w:sz="8" w:space="0" w:color="auto"/>
              <w:right w:val="single" w:sz="8" w:space="0" w:color="auto"/>
            </w:tcBorders>
            <w:shd w:val="clear" w:color="auto" w:fill="auto"/>
            <w:vAlign w:val="center"/>
            <w:hideMark/>
          </w:tcPr>
          <w:p w:rsidR="00DD5138" w:rsidRPr="001A0836" w:rsidRDefault="00DD5138" w:rsidP="00E81477">
            <w:pPr>
              <w:jc w:val="center"/>
              <w:rPr>
                <w:rFonts w:ascii="Tahoma" w:hAnsi="Tahoma" w:cs="Tahoma"/>
                <w:sz w:val="23"/>
                <w:szCs w:val="23"/>
              </w:rPr>
            </w:pPr>
            <w:r>
              <w:rPr>
                <w:rFonts w:ascii="Tahoma" w:hAnsi="Tahoma" w:cs="Tahoma"/>
                <w:sz w:val="23"/>
                <w:szCs w:val="23"/>
              </w:rPr>
              <w:t>112,31</w:t>
            </w:r>
          </w:p>
        </w:tc>
      </w:tr>
    </w:tbl>
    <w:p w:rsidR="00076FAF" w:rsidRPr="00AE63F8" w:rsidRDefault="00076FAF" w:rsidP="00213EA0">
      <w:pPr>
        <w:rPr>
          <w:rFonts w:ascii="Tahoma" w:hAnsi="Tahoma" w:cs="Tahoma"/>
          <w:b/>
          <w:color w:val="FF0000"/>
          <w:sz w:val="23"/>
          <w:szCs w:val="23"/>
        </w:rPr>
      </w:pPr>
    </w:p>
    <w:p w:rsidR="008B11F9" w:rsidRDefault="009845A4" w:rsidP="00A7241F">
      <w:pPr>
        <w:pStyle w:val="Heading2"/>
        <w:numPr>
          <w:ilvl w:val="0"/>
          <w:numId w:val="12"/>
        </w:numPr>
        <w:spacing w:line="360" w:lineRule="auto"/>
        <w:rPr>
          <w:rFonts w:cs="Tahoma"/>
          <w:b w:val="0"/>
          <w:szCs w:val="23"/>
        </w:rPr>
      </w:pPr>
      <w:bookmarkStart w:id="20" w:name="_Toc508953204"/>
      <w:r>
        <w:rPr>
          <w:rFonts w:cs="Tahoma"/>
          <w:b w:val="0"/>
          <w:szCs w:val="23"/>
        </w:rPr>
        <w:t>Perbandingan</w:t>
      </w:r>
      <w:r w:rsidR="008B11F9" w:rsidRPr="009845A4">
        <w:rPr>
          <w:rFonts w:cs="Tahoma"/>
          <w:b w:val="0"/>
          <w:szCs w:val="23"/>
        </w:rPr>
        <w:t xml:space="preserve"> antara realisasi kinerja serta capaian kinerja tahun </w:t>
      </w:r>
      <w:r w:rsidR="00A42359">
        <w:rPr>
          <w:rFonts w:cs="Tahoma"/>
          <w:b w:val="0"/>
          <w:szCs w:val="23"/>
        </w:rPr>
        <w:t>201</w:t>
      </w:r>
      <w:r w:rsidR="00AE63F8">
        <w:rPr>
          <w:rFonts w:cs="Tahoma"/>
          <w:b w:val="0"/>
          <w:szCs w:val="23"/>
        </w:rPr>
        <w:t>9</w:t>
      </w:r>
      <w:r w:rsidR="008B11F9" w:rsidRPr="009845A4">
        <w:rPr>
          <w:rFonts w:cs="Tahoma"/>
          <w:b w:val="0"/>
          <w:szCs w:val="23"/>
        </w:rPr>
        <w:t xml:space="preserve"> dengan tahun </w:t>
      </w:r>
      <w:r>
        <w:rPr>
          <w:rFonts w:cs="Tahoma"/>
          <w:b w:val="0"/>
          <w:szCs w:val="23"/>
        </w:rPr>
        <w:t>201</w:t>
      </w:r>
      <w:bookmarkEnd w:id="20"/>
      <w:r w:rsidR="00AE63F8">
        <w:rPr>
          <w:rFonts w:cs="Tahoma"/>
          <w:b w:val="0"/>
          <w:szCs w:val="23"/>
        </w:rPr>
        <w:t>8</w:t>
      </w:r>
    </w:p>
    <w:p w:rsidR="00F45595" w:rsidRPr="00F45595" w:rsidRDefault="00F45595" w:rsidP="00F45595"/>
    <w:tbl>
      <w:tblPr>
        <w:tblW w:w="9174" w:type="dxa"/>
        <w:tblInd w:w="-10" w:type="dxa"/>
        <w:tblLayout w:type="fixed"/>
        <w:tblCellMar>
          <w:left w:w="0" w:type="dxa"/>
          <w:right w:w="0" w:type="dxa"/>
        </w:tblCellMar>
        <w:tblLook w:val="04A0" w:firstRow="1" w:lastRow="0" w:firstColumn="1" w:lastColumn="0" w:noHBand="0" w:noVBand="1"/>
      </w:tblPr>
      <w:tblGrid>
        <w:gridCol w:w="557"/>
        <w:gridCol w:w="2212"/>
        <w:gridCol w:w="919"/>
        <w:gridCol w:w="850"/>
        <w:gridCol w:w="1052"/>
        <w:gridCol w:w="719"/>
        <w:gridCol w:w="1002"/>
        <w:gridCol w:w="1003"/>
        <w:gridCol w:w="860"/>
      </w:tblGrid>
      <w:tr w:rsidR="003C59B8" w:rsidRPr="003C59B8" w:rsidTr="00DE6C6E">
        <w:trPr>
          <w:trHeight w:val="330"/>
        </w:trPr>
        <w:tc>
          <w:tcPr>
            <w:tcW w:w="9174" w:type="dxa"/>
            <w:gridSpan w:val="9"/>
            <w:tcBorders>
              <w:top w:val="nil"/>
              <w:left w:val="nil"/>
              <w:bottom w:val="single" w:sz="8" w:space="0" w:color="auto"/>
              <w:right w:val="nil"/>
            </w:tcBorders>
            <w:shd w:val="clear" w:color="auto" w:fill="auto"/>
            <w:noWrap/>
            <w:vAlign w:val="center"/>
            <w:hideMark/>
          </w:tcPr>
          <w:p w:rsidR="00BB709F" w:rsidRPr="00BB709F" w:rsidRDefault="00505104" w:rsidP="00A7241F">
            <w:pPr>
              <w:pStyle w:val="ListParagraph"/>
              <w:numPr>
                <w:ilvl w:val="0"/>
                <w:numId w:val="15"/>
              </w:numPr>
              <w:rPr>
                <w:rFonts w:ascii="Tahoma" w:hAnsi="Tahoma" w:cs="Tahoma"/>
                <w:color w:val="000000"/>
                <w:sz w:val="23"/>
                <w:szCs w:val="23"/>
              </w:rPr>
            </w:pPr>
            <w:r>
              <w:rPr>
                <w:rFonts w:ascii="Tahoma" w:hAnsi="Tahoma" w:cs="Tahoma"/>
                <w:b/>
                <w:color w:val="000000"/>
                <w:sz w:val="23"/>
                <w:szCs w:val="23"/>
              </w:rPr>
              <w:t>Menurunnya kerusakan jalan dan jembatan</w:t>
            </w:r>
            <w:r w:rsidRPr="00BB709F">
              <w:rPr>
                <w:rFonts w:ascii="Tahoma" w:hAnsi="Tahoma" w:cs="Tahoma"/>
                <w:color w:val="000000"/>
                <w:sz w:val="23"/>
                <w:szCs w:val="23"/>
              </w:rPr>
              <w:t xml:space="preserve"> </w:t>
            </w:r>
          </w:p>
        </w:tc>
      </w:tr>
      <w:tr w:rsidR="003C59B8" w:rsidRPr="00AE63F8" w:rsidTr="00DE6C6E">
        <w:trPr>
          <w:trHeight w:val="64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3C59B8" w:rsidRPr="00505104" w:rsidRDefault="003C59B8" w:rsidP="003C59B8">
            <w:pPr>
              <w:jc w:val="center"/>
              <w:rPr>
                <w:rFonts w:ascii="Tahoma" w:hAnsi="Tahoma" w:cs="Tahoma"/>
                <w:sz w:val="23"/>
                <w:szCs w:val="23"/>
              </w:rPr>
            </w:pPr>
            <w:r w:rsidRPr="00505104">
              <w:rPr>
                <w:rFonts w:ascii="Tahoma" w:hAnsi="Tahoma" w:cs="Tahoma"/>
                <w:bCs/>
                <w:sz w:val="23"/>
                <w:szCs w:val="23"/>
              </w:rPr>
              <w:t>No</w:t>
            </w:r>
          </w:p>
        </w:tc>
        <w:tc>
          <w:tcPr>
            <w:tcW w:w="2212" w:type="dxa"/>
            <w:tcBorders>
              <w:top w:val="nil"/>
              <w:left w:val="nil"/>
              <w:bottom w:val="single" w:sz="8" w:space="0" w:color="auto"/>
              <w:right w:val="single" w:sz="8" w:space="0" w:color="auto"/>
            </w:tcBorders>
            <w:shd w:val="clear" w:color="auto" w:fill="auto"/>
            <w:vAlign w:val="center"/>
            <w:hideMark/>
          </w:tcPr>
          <w:p w:rsidR="003C59B8" w:rsidRPr="00505104" w:rsidRDefault="003C59B8" w:rsidP="00DC68B5">
            <w:pPr>
              <w:jc w:val="center"/>
              <w:rPr>
                <w:rFonts w:ascii="Tahoma" w:hAnsi="Tahoma" w:cs="Tahoma"/>
                <w:sz w:val="23"/>
                <w:szCs w:val="23"/>
              </w:rPr>
            </w:pPr>
            <w:r w:rsidRPr="00505104">
              <w:rPr>
                <w:rFonts w:ascii="Tahoma" w:hAnsi="Tahoma" w:cs="Tahoma"/>
                <w:bCs/>
                <w:sz w:val="23"/>
                <w:szCs w:val="23"/>
              </w:rPr>
              <w:t>Indikator Sasaran</w:t>
            </w:r>
          </w:p>
        </w:tc>
        <w:tc>
          <w:tcPr>
            <w:tcW w:w="919" w:type="dxa"/>
            <w:tcBorders>
              <w:top w:val="nil"/>
              <w:left w:val="nil"/>
              <w:bottom w:val="single" w:sz="8" w:space="0" w:color="auto"/>
              <w:right w:val="single" w:sz="8" w:space="0" w:color="auto"/>
            </w:tcBorders>
            <w:shd w:val="clear" w:color="auto" w:fill="auto"/>
            <w:vAlign w:val="center"/>
            <w:hideMark/>
          </w:tcPr>
          <w:p w:rsidR="003C59B8" w:rsidRPr="00505104" w:rsidRDefault="003C59B8" w:rsidP="003C59B8">
            <w:pPr>
              <w:jc w:val="center"/>
              <w:rPr>
                <w:rFonts w:ascii="Tahoma" w:hAnsi="Tahoma" w:cs="Tahoma"/>
                <w:sz w:val="23"/>
                <w:szCs w:val="23"/>
              </w:rPr>
            </w:pPr>
            <w:r w:rsidRPr="00505104">
              <w:rPr>
                <w:rFonts w:ascii="Tahoma" w:hAnsi="Tahoma" w:cs="Tahoma"/>
                <w:bCs/>
                <w:sz w:val="23"/>
                <w:szCs w:val="23"/>
              </w:rPr>
              <w:t>Satuan</w:t>
            </w:r>
          </w:p>
        </w:tc>
        <w:tc>
          <w:tcPr>
            <w:tcW w:w="850" w:type="dxa"/>
            <w:tcBorders>
              <w:top w:val="nil"/>
              <w:left w:val="nil"/>
              <w:bottom w:val="single" w:sz="8" w:space="0" w:color="auto"/>
              <w:right w:val="single" w:sz="8" w:space="0" w:color="auto"/>
            </w:tcBorders>
            <w:shd w:val="clear" w:color="auto" w:fill="auto"/>
            <w:vAlign w:val="center"/>
            <w:hideMark/>
          </w:tcPr>
          <w:p w:rsidR="003C59B8" w:rsidRPr="00505104" w:rsidRDefault="003C59B8" w:rsidP="00BD229F">
            <w:pPr>
              <w:jc w:val="center"/>
              <w:rPr>
                <w:rFonts w:ascii="Tahoma" w:hAnsi="Tahoma" w:cs="Tahoma"/>
                <w:sz w:val="23"/>
                <w:szCs w:val="23"/>
              </w:rPr>
            </w:pPr>
            <w:r w:rsidRPr="00505104">
              <w:rPr>
                <w:rFonts w:ascii="Tahoma" w:hAnsi="Tahoma" w:cs="Tahoma"/>
                <w:bCs/>
                <w:sz w:val="23"/>
                <w:szCs w:val="23"/>
              </w:rPr>
              <w:t>Target 201</w:t>
            </w:r>
            <w:r w:rsidR="00505104" w:rsidRPr="00505104">
              <w:rPr>
                <w:rFonts w:ascii="Tahoma" w:hAnsi="Tahoma" w:cs="Tahoma"/>
                <w:bCs/>
                <w:sz w:val="23"/>
                <w:szCs w:val="23"/>
              </w:rPr>
              <w:t>8</w:t>
            </w:r>
          </w:p>
        </w:tc>
        <w:tc>
          <w:tcPr>
            <w:tcW w:w="1052" w:type="dxa"/>
            <w:tcBorders>
              <w:top w:val="nil"/>
              <w:left w:val="nil"/>
              <w:bottom w:val="single" w:sz="8" w:space="0" w:color="auto"/>
              <w:right w:val="single" w:sz="8" w:space="0" w:color="auto"/>
            </w:tcBorders>
            <w:shd w:val="clear" w:color="auto" w:fill="auto"/>
            <w:vAlign w:val="center"/>
            <w:hideMark/>
          </w:tcPr>
          <w:p w:rsidR="003C59B8" w:rsidRPr="00505104" w:rsidRDefault="003C59B8" w:rsidP="003C59B8">
            <w:pPr>
              <w:jc w:val="center"/>
              <w:rPr>
                <w:rFonts w:ascii="Tahoma" w:hAnsi="Tahoma" w:cs="Tahoma"/>
                <w:sz w:val="23"/>
                <w:szCs w:val="23"/>
              </w:rPr>
            </w:pPr>
            <w:r w:rsidRPr="00505104">
              <w:rPr>
                <w:rFonts w:ascii="Tahoma" w:hAnsi="Tahoma" w:cs="Tahoma"/>
                <w:sz w:val="23"/>
                <w:szCs w:val="23"/>
              </w:rPr>
              <w:t>Realisasi</w:t>
            </w:r>
          </w:p>
        </w:tc>
        <w:tc>
          <w:tcPr>
            <w:tcW w:w="719" w:type="dxa"/>
            <w:tcBorders>
              <w:top w:val="nil"/>
              <w:left w:val="nil"/>
              <w:bottom w:val="single" w:sz="8" w:space="0" w:color="auto"/>
              <w:right w:val="single" w:sz="8" w:space="0" w:color="auto"/>
            </w:tcBorders>
            <w:shd w:val="clear" w:color="auto" w:fill="auto"/>
            <w:vAlign w:val="center"/>
            <w:hideMark/>
          </w:tcPr>
          <w:p w:rsidR="003C59B8" w:rsidRPr="00505104" w:rsidRDefault="003C59B8" w:rsidP="003C59B8">
            <w:pPr>
              <w:jc w:val="center"/>
              <w:rPr>
                <w:rFonts w:ascii="Tahoma" w:hAnsi="Tahoma" w:cs="Tahoma"/>
                <w:sz w:val="23"/>
                <w:szCs w:val="23"/>
              </w:rPr>
            </w:pPr>
            <w:r w:rsidRPr="00505104">
              <w:rPr>
                <w:rFonts w:ascii="Tahoma" w:hAnsi="Tahoma" w:cs="Tahoma"/>
                <w:sz w:val="23"/>
                <w:szCs w:val="23"/>
              </w:rPr>
              <w:t>%</w:t>
            </w:r>
          </w:p>
        </w:tc>
        <w:tc>
          <w:tcPr>
            <w:tcW w:w="1002" w:type="dxa"/>
            <w:tcBorders>
              <w:top w:val="nil"/>
              <w:left w:val="nil"/>
              <w:bottom w:val="single" w:sz="8" w:space="0" w:color="auto"/>
              <w:right w:val="single" w:sz="8" w:space="0" w:color="auto"/>
            </w:tcBorders>
            <w:shd w:val="clear" w:color="auto" w:fill="auto"/>
            <w:vAlign w:val="center"/>
            <w:hideMark/>
          </w:tcPr>
          <w:p w:rsidR="003C59B8" w:rsidRPr="00505104" w:rsidRDefault="003C59B8" w:rsidP="00BD229F">
            <w:pPr>
              <w:jc w:val="center"/>
              <w:rPr>
                <w:rFonts w:ascii="Tahoma" w:hAnsi="Tahoma" w:cs="Tahoma"/>
                <w:sz w:val="23"/>
                <w:szCs w:val="23"/>
              </w:rPr>
            </w:pPr>
            <w:r w:rsidRPr="00505104">
              <w:rPr>
                <w:rFonts w:ascii="Tahoma" w:hAnsi="Tahoma" w:cs="Tahoma"/>
                <w:bCs/>
                <w:sz w:val="23"/>
                <w:szCs w:val="23"/>
              </w:rPr>
              <w:t xml:space="preserve">Target </w:t>
            </w:r>
            <w:r w:rsidR="00A42359" w:rsidRPr="00505104">
              <w:rPr>
                <w:rFonts w:ascii="Tahoma" w:hAnsi="Tahoma" w:cs="Tahoma"/>
                <w:bCs/>
                <w:sz w:val="23"/>
                <w:szCs w:val="23"/>
              </w:rPr>
              <w:t>201</w:t>
            </w:r>
            <w:r w:rsidR="00505104" w:rsidRPr="00505104">
              <w:rPr>
                <w:rFonts w:ascii="Tahoma" w:hAnsi="Tahoma" w:cs="Tahoma"/>
                <w:bCs/>
                <w:sz w:val="23"/>
                <w:szCs w:val="23"/>
              </w:rPr>
              <w:t>9</w:t>
            </w:r>
          </w:p>
        </w:tc>
        <w:tc>
          <w:tcPr>
            <w:tcW w:w="1003" w:type="dxa"/>
            <w:tcBorders>
              <w:top w:val="nil"/>
              <w:left w:val="nil"/>
              <w:bottom w:val="single" w:sz="8" w:space="0" w:color="auto"/>
              <w:right w:val="single" w:sz="8" w:space="0" w:color="auto"/>
            </w:tcBorders>
            <w:shd w:val="clear" w:color="auto" w:fill="auto"/>
            <w:vAlign w:val="center"/>
            <w:hideMark/>
          </w:tcPr>
          <w:p w:rsidR="003C59B8" w:rsidRPr="00505104" w:rsidRDefault="003C59B8" w:rsidP="003C59B8">
            <w:pPr>
              <w:jc w:val="center"/>
              <w:rPr>
                <w:rFonts w:ascii="Tahoma" w:hAnsi="Tahoma" w:cs="Tahoma"/>
                <w:sz w:val="23"/>
                <w:szCs w:val="23"/>
              </w:rPr>
            </w:pPr>
            <w:r w:rsidRPr="00505104">
              <w:rPr>
                <w:rFonts w:ascii="Tahoma" w:hAnsi="Tahoma" w:cs="Tahoma"/>
                <w:sz w:val="23"/>
                <w:szCs w:val="23"/>
              </w:rPr>
              <w:t>Realisasi</w:t>
            </w:r>
          </w:p>
        </w:tc>
        <w:tc>
          <w:tcPr>
            <w:tcW w:w="860" w:type="dxa"/>
            <w:tcBorders>
              <w:top w:val="nil"/>
              <w:left w:val="nil"/>
              <w:bottom w:val="single" w:sz="8" w:space="0" w:color="auto"/>
              <w:right w:val="single" w:sz="8" w:space="0" w:color="auto"/>
            </w:tcBorders>
            <w:shd w:val="clear" w:color="auto" w:fill="auto"/>
            <w:vAlign w:val="center"/>
            <w:hideMark/>
          </w:tcPr>
          <w:p w:rsidR="003C59B8" w:rsidRPr="00505104" w:rsidRDefault="003C59B8" w:rsidP="003C59B8">
            <w:pPr>
              <w:jc w:val="center"/>
              <w:rPr>
                <w:rFonts w:ascii="Tahoma" w:hAnsi="Tahoma" w:cs="Tahoma"/>
                <w:sz w:val="23"/>
                <w:szCs w:val="23"/>
              </w:rPr>
            </w:pPr>
            <w:r w:rsidRPr="00505104">
              <w:rPr>
                <w:rFonts w:ascii="Tahoma" w:hAnsi="Tahoma" w:cs="Tahoma"/>
                <w:sz w:val="23"/>
                <w:szCs w:val="23"/>
              </w:rPr>
              <w:t>%</w:t>
            </w:r>
          </w:p>
        </w:tc>
      </w:tr>
      <w:tr w:rsidR="00DD5138" w:rsidRPr="00AE63F8" w:rsidTr="00505104">
        <w:trPr>
          <w:trHeight w:val="64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D5138" w:rsidRPr="00505104" w:rsidRDefault="00DD5138" w:rsidP="00BA3151">
            <w:pPr>
              <w:jc w:val="center"/>
              <w:rPr>
                <w:rFonts w:ascii="Tahoma" w:hAnsi="Tahoma" w:cs="Tahoma"/>
                <w:sz w:val="23"/>
                <w:szCs w:val="23"/>
                <w:lang w:val="id-ID"/>
              </w:rPr>
            </w:pPr>
            <w:r w:rsidRPr="00505104">
              <w:rPr>
                <w:rFonts w:ascii="Tahoma" w:hAnsi="Tahoma" w:cs="Tahoma"/>
                <w:sz w:val="23"/>
                <w:szCs w:val="23"/>
                <w:lang w:val="id-ID"/>
              </w:rPr>
              <w:t>1</w:t>
            </w:r>
          </w:p>
        </w:tc>
        <w:tc>
          <w:tcPr>
            <w:tcW w:w="2212" w:type="dxa"/>
            <w:tcBorders>
              <w:top w:val="nil"/>
              <w:left w:val="nil"/>
              <w:bottom w:val="single" w:sz="8" w:space="0" w:color="auto"/>
              <w:right w:val="single" w:sz="8" w:space="0" w:color="auto"/>
            </w:tcBorders>
            <w:shd w:val="clear" w:color="auto" w:fill="auto"/>
            <w:vAlign w:val="center"/>
            <w:hideMark/>
          </w:tcPr>
          <w:p w:rsidR="00DD5138" w:rsidRPr="00505104" w:rsidRDefault="00DD5138" w:rsidP="00BA3151">
            <w:pPr>
              <w:rPr>
                <w:rFonts w:ascii="Tahoma" w:hAnsi="Tahoma" w:cs="Tahoma"/>
                <w:sz w:val="23"/>
                <w:szCs w:val="23"/>
              </w:rPr>
            </w:pPr>
            <w:r w:rsidRPr="00505104">
              <w:rPr>
                <w:rFonts w:ascii="Tahoma" w:hAnsi="Tahoma" w:cs="Tahoma"/>
                <w:sz w:val="23"/>
                <w:szCs w:val="23"/>
              </w:rPr>
              <w:t>Persentase Panjang Jalan Kondisi Baik Dengan Kecepatan &gt; 40 KM/Jam</w:t>
            </w:r>
          </w:p>
        </w:tc>
        <w:tc>
          <w:tcPr>
            <w:tcW w:w="919" w:type="dxa"/>
            <w:tcBorders>
              <w:top w:val="nil"/>
              <w:left w:val="nil"/>
              <w:bottom w:val="single" w:sz="8" w:space="0" w:color="auto"/>
              <w:right w:val="single" w:sz="8" w:space="0" w:color="auto"/>
            </w:tcBorders>
            <w:shd w:val="clear" w:color="auto" w:fill="auto"/>
            <w:vAlign w:val="center"/>
            <w:hideMark/>
          </w:tcPr>
          <w:p w:rsidR="00DD5138" w:rsidRPr="00505104" w:rsidRDefault="00DD5138" w:rsidP="00BA3151">
            <w:pPr>
              <w:jc w:val="center"/>
              <w:rPr>
                <w:rFonts w:ascii="Tahoma" w:hAnsi="Tahoma" w:cs="Tahoma"/>
                <w:sz w:val="23"/>
                <w:szCs w:val="23"/>
              </w:rPr>
            </w:pPr>
            <w:r w:rsidRPr="00505104">
              <w:rPr>
                <w:rFonts w:ascii="Tahoma" w:hAnsi="Tahoma" w:cs="Tahoma"/>
                <w:sz w:val="23"/>
                <w:szCs w:val="23"/>
              </w:rPr>
              <w:t>%</w:t>
            </w:r>
          </w:p>
        </w:tc>
        <w:tc>
          <w:tcPr>
            <w:tcW w:w="850" w:type="dxa"/>
            <w:tcBorders>
              <w:top w:val="nil"/>
              <w:left w:val="nil"/>
              <w:bottom w:val="single" w:sz="8" w:space="0" w:color="auto"/>
              <w:right w:val="single" w:sz="8" w:space="0" w:color="auto"/>
            </w:tcBorders>
            <w:shd w:val="clear" w:color="auto" w:fill="auto"/>
            <w:vAlign w:val="center"/>
          </w:tcPr>
          <w:p w:rsidR="00DD5138" w:rsidRPr="00505104" w:rsidRDefault="00DD5138" w:rsidP="001B353C">
            <w:pPr>
              <w:jc w:val="center"/>
              <w:rPr>
                <w:rFonts w:ascii="Tahoma" w:hAnsi="Tahoma" w:cs="Tahoma"/>
                <w:sz w:val="23"/>
                <w:szCs w:val="23"/>
                <w:lang w:val="id-ID"/>
              </w:rPr>
            </w:pPr>
            <w:r w:rsidRPr="00505104">
              <w:rPr>
                <w:rFonts w:ascii="Tahoma" w:hAnsi="Tahoma" w:cs="Tahoma"/>
                <w:sz w:val="23"/>
                <w:szCs w:val="23"/>
              </w:rPr>
              <w:t>7</w:t>
            </w:r>
            <w:r w:rsidRPr="00505104">
              <w:rPr>
                <w:rFonts w:ascii="Tahoma" w:hAnsi="Tahoma" w:cs="Tahoma"/>
                <w:sz w:val="23"/>
                <w:szCs w:val="23"/>
                <w:lang w:val="id-ID"/>
              </w:rPr>
              <w:t>5</w:t>
            </w:r>
          </w:p>
        </w:tc>
        <w:tc>
          <w:tcPr>
            <w:tcW w:w="1052" w:type="dxa"/>
            <w:tcBorders>
              <w:top w:val="nil"/>
              <w:left w:val="nil"/>
              <w:bottom w:val="single" w:sz="8" w:space="0" w:color="auto"/>
              <w:right w:val="single" w:sz="8" w:space="0" w:color="auto"/>
            </w:tcBorders>
            <w:shd w:val="clear" w:color="auto" w:fill="auto"/>
            <w:vAlign w:val="center"/>
          </w:tcPr>
          <w:p w:rsidR="00DD5138" w:rsidRPr="00505104" w:rsidRDefault="00DD5138" w:rsidP="001B353C">
            <w:pPr>
              <w:jc w:val="center"/>
              <w:rPr>
                <w:rFonts w:ascii="Tahoma" w:hAnsi="Tahoma" w:cs="Tahoma"/>
                <w:sz w:val="23"/>
                <w:szCs w:val="23"/>
                <w:lang w:val="id-ID"/>
              </w:rPr>
            </w:pPr>
            <w:r w:rsidRPr="00505104">
              <w:rPr>
                <w:rFonts w:ascii="Tahoma" w:hAnsi="Tahoma" w:cs="Tahoma"/>
                <w:sz w:val="23"/>
                <w:szCs w:val="23"/>
                <w:lang w:val="id-ID"/>
              </w:rPr>
              <w:t>73,29</w:t>
            </w:r>
          </w:p>
        </w:tc>
        <w:tc>
          <w:tcPr>
            <w:tcW w:w="719" w:type="dxa"/>
            <w:tcBorders>
              <w:top w:val="single" w:sz="8" w:space="0" w:color="auto"/>
              <w:left w:val="nil"/>
              <w:bottom w:val="single" w:sz="8" w:space="0" w:color="auto"/>
              <w:right w:val="single" w:sz="8" w:space="0" w:color="auto"/>
            </w:tcBorders>
            <w:shd w:val="clear" w:color="auto" w:fill="auto"/>
            <w:vAlign w:val="center"/>
          </w:tcPr>
          <w:p w:rsidR="00DD5138" w:rsidRPr="00505104" w:rsidRDefault="00DD5138" w:rsidP="001B353C">
            <w:pPr>
              <w:jc w:val="center"/>
              <w:rPr>
                <w:rFonts w:ascii="Tahoma" w:hAnsi="Tahoma" w:cs="Tahoma"/>
                <w:sz w:val="23"/>
                <w:szCs w:val="23"/>
                <w:lang w:val="id-ID"/>
              </w:rPr>
            </w:pPr>
            <w:r w:rsidRPr="00505104">
              <w:rPr>
                <w:rFonts w:ascii="Tahoma" w:hAnsi="Tahoma" w:cs="Tahoma"/>
                <w:sz w:val="23"/>
                <w:szCs w:val="23"/>
                <w:lang w:val="id-ID"/>
              </w:rPr>
              <w:t>97,71</w:t>
            </w:r>
          </w:p>
        </w:tc>
        <w:tc>
          <w:tcPr>
            <w:tcW w:w="1002" w:type="dxa"/>
            <w:tcBorders>
              <w:top w:val="nil"/>
              <w:left w:val="nil"/>
              <w:bottom w:val="single" w:sz="8" w:space="0" w:color="auto"/>
              <w:right w:val="single" w:sz="8" w:space="0" w:color="auto"/>
            </w:tcBorders>
            <w:shd w:val="clear" w:color="auto" w:fill="auto"/>
            <w:vAlign w:val="center"/>
          </w:tcPr>
          <w:p w:rsidR="00DD5138" w:rsidRPr="005D5B83" w:rsidRDefault="00DD5138" w:rsidP="00E81477">
            <w:pPr>
              <w:jc w:val="center"/>
              <w:rPr>
                <w:rFonts w:ascii="Tahoma" w:hAnsi="Tahoma" w:cs="Tahoma"/>
                <w:color w:val="000000"/>
                <w:sz w:val="23"/>
                <w:szCs w:val="23"/>
              </w:rPr>
            </w:pPr>
            <w:r>
              <w:rPr>
                <w:rFonts w:ascii="Tahoma" w:hAnsi="Tahoma" w:cs="Tahoma"/>
                <w:color w:val="000000"/>
                <w:sz w:val="23"/>
                <w:szCs w:val="23"/>
              </w:rPr>
              <w:t>65</w:t>
            </w:r>
          </w:p>
        </w:tc>
        <w:tc>
          <w:tcPr>
            <w:tcW w:w="1003" w:type="dxa"/>
            <w:tcBorders>
              <w:top w:val="nil"/>
              <w:left w:val="nil"/>
              <w:bottom w:val="single" w:sz="8" w:space="0" w:color="auto"/>
              <w:right w:val="single" w:sz="8" w:space="0" w:color="auto"/>
            </w:tcBorders>
            <w:shd w:val="clear" w:color="auto" w:fill="auto"/>
            <w:vAlign w:val="center"/>
          </w:tcPr>
          <w:p w:rsidR="00DD5138" w:rsidRPr="005D5B83" w:rsidRDefault="00DD5138" w:rsidP="00E81477">
            <w:pPr>
              <w:jc w:val="center"/>
              <w:rPr>
                <w:rFonts w:ascii="Tahoma" w:hAnsi="Tahoma" w:cs="Tahoma"/>
                <w:sz w:val="23"/>
                <w:szCs w:val="23"/>
              </w:rPr>
            </w:pPr>
            <w:r>
              <w:rPr>
                <w:rFonts w:ascii="Tahoma" w:hAnsi="Tahoma" w:cs="Tahoma"/>
                <w:sz w:val="23"/>
                <w:szCs w:val="23"/>
                <w:lang w:val="id-ID"/>
              </w:rPr>
              <w:t>73</w:t>
            </w:r>
          </w:p>
        </w:tc>
        <w:tc>
          <w:tcPr>
            <w:tcW w:w="860" w:type="dxa"/>
            <w:tcBorders>
              <w:top w:val="single" w:sz="8" w:space="0" w:color="auto"/>
              <w:left w:val="nil"/>
              <w:bottom w:val="single" w:sz="8" w:space="0" w:color="auto"/>
              <w:right w:val="single" w:sz="8" w:space="0" w:color="auto"/>
            </w:tcBorders>
            <w:shd w:val="clear" w:color="auto" w:fill="auto"/>
            <w:vAlign w:val="center"/>
          </w:tcPr>
          <w:p w:rsidR="00DD5138" w:rsidRPr="001A0836" w:rsidRDefault="00DD5138" w:rsidP="00E81477">
            <w:pPr>
              <w:jc w:val="center"/>
              <w:rPr>
                <w:rFonts w:ascii="Tahoma" w:hAnsi="Tahoma" w:cs="Tahoma"/>
                <w:sz w:val="23"/>
                <w:szCs w:val="23"/>
              </w:rPr>
            </w:pPr>
            <w:r>
              <w:rPr>
                <w:rFonts w:ascii="Tahoma" w:hAnsi="Tahoma" w:cs="Tahoma"/>
                <w:sz w:val="23"/>
                <w:szCs w:val="23"/>
              </w:rPr>
              <w:t>112,31</w:t>
            </w:r>
          </w:p>
        </w:tc>
      </w:tr>
    </w:tbl>
    <w:p w:rsidR="004A5292" w:rsidRPr="00AE63F8" w:rsidRDefault="004A5292" w:rsidP="00213EA0">
      <w:pPr>
        <w:ind w:left="-142"/>
        <w:rPr>
          <w:rFonts w:ascii="Tahoma" w:hAnsi="Tahoma" w:cs="Tahoma"/>
          <w:color w:val="FF0000"/>
          <w:sz w:val="23"/>
          <w:szCs w:val="23"/>
        </w:rPr>
      </w:pPr>
    </w:p>
    <w:p w:rsidR="00DC68B5" w:rsidRDefault="00DC68B5" w:rsidP="00213EA0">
      <w:pPr>
        <w:ind w:left="-142"/>
        <w:rPr>
          <w:rFonts w:ascii="Tahoma" w:hAnsi="Tahoma" w:cs="Tahoma"/>
          <w:sz w:val="23"/>
          <w:szCs w:val="23"/>
        </w:rPr>
      </w:pPr>
    </w:p>
    <w:p w:rsidR="004A5292" w:rsidRPr="009919AF" w:rsidRDefault="00E05040" w:rsidP="00A7241F">
      <w:pPr>
        <w:pStyle w:val="Heading2"/>
        <w:numPr>
          <w:ilvl w:val="0"/>
          <w:numId w:val="12"/>
        </w:numPr>
        <w:spacing w:line="360" w:lineRule="auto"/>
        <w:jc w:val="both"/>
        <w:rPr>
          <w:rFonts w:cs="Tahoma"/>
          <w:szCs w:val="23"/>
        </w:rPr>
      </w:pPr>
      <w:bookmarkStart w:id="21" w:name="_Toc508953205"/>
      <w:r w:rsidRPr="009919AF">
        <w:rPr>
          <w:rFonts w:cs="Tahoma"/>
          <w:szCs w:val="23"/>
        </w:rPr>
        <w:t>Perbandingan</w:t>
      </w:r>
      <w:r w:rsidR="004A5292" w:rsidRPr="009919AF">
        <w:rPr>
          <w:rFonts w:cs="Tahoma"/>
          <w:szCs w:val="23"/>
        </w:rPr>
        <w:t xml:space="preserve"> realisasi kinerja </w:t>
      </w:r>
      <w:r w:rsidRPr="009919AF">
        <w:rPr>
          <w:rFonts w:cs="Tahoma"/>
          <w:szCs w:val="23"/>
        </w:rPr>
        <w:t xml:space="preserve">tahun </w:t>
      </w:r>
      <w:r w:rsidR="00A42359">
        <w:rPr>
          <w:rFonts w:cs="Tahoma"/>
          <w:szCs w:val="23"/>
        </w:rPr>
        <w:t>201</w:t>
      </w:r>
      <w:r w:rsidR="00AE63F8">
        <w:rPr>
          <w:rFonts w:cs="Tahoma"/>
          <w:szCs w:val="23"/>
        </w:rPr>
        <w:t>9</w:t>
      </w:r>
      <w:r w:rsidR="004A5292" w:rsidRPr="009919AF">
        <w:rPr>
          <w:rFonts w:cs="Tahoma"/>
          <w:szCs w:val="23"/>
        </w:rPr>
        <w:t xml:space="preserve"> dengan target jangka </w:t>
      </w:r>
      <w:r w:rsidR="00E17063">
        <w:rPr>
          <w:rFonts w:cs="Tahoma"/>
          <w:szCs w:val="23"/>
        </w:rPr>
        <w:t xml:space="preserve">  </w:t>
      </w:r>
      <w:r w:rsidR="004A5292" w:rsidRPr="009919AF">
        <w:rPr>
          <w:rFonts w:cs="Tahoma"/>
          <w:szCs w:val="23"/>
        </w:rPr>
        <w:t>menengah yang terdapat dalam dokumen p</w:t>
      </w:r>
      <w:r w:rsidRPr="009919AF">
        <w:rPr>
          <w:rFonts w:cs="Tahoma"/>
          <w:szCs w:val="23"/>
        </w:rPr>
        <w:t>erencanaan strategis organisasi</w:t>
      </w:r>
      <w:bookmarkEnd w:id="21"/>
    </w:p>
    <w:tbl>
      <w:tblPr>
        <w:tblW w:w="9087" w:type="dxa"/>
        <w:tblInd w:w="93" w:type="dxa"/>
        <w:tblLook w:val="04A0" w:firstRow="1" w:lastRow="0" w:firstColumn="1" w:lastColumn="0" w:noHBand="0" w:noVBand="1"/>
      </w:tblPr>
      <w:tblGrid>
        <w:gridCol w:w="636"/>
        <w:gridCol w:w="4271"/>
        <w:gridCol w:w="938"/>
        <w:gridCol w:w="938"/>
        <w:gridCol w:w="1085"/>
        <w:gridCol w:w="1219"/>
      </w:tblGrid>
      <w:tr w:rsidR="004F32F6" w:rsidRPr="00B21037" w:rsidTr="0060007E">
        <w:trPr>
          <w:trHeight w:val="281"/>
        </w:trPr>
        <w:tc>
          <w:tcPr>
            <w:tcW w:w="9087" w:type="dxa"/>
            <w:gridSpan w:val="6"/>
            <w:tcBorders>
              <w:top w:val="nil"/>
              <w:left w:val="nil"/>
              <w:bottom w:val="single" w:sz="8" w:space="0" w:color="auto"/>
              <w:right w:val="nil"/>
            </w:tcBorders>
            <w:shd w:val="clear" w:color="auto" w:fill="auto"/>
            <w:noWrap/>
            <w:vAlign w:val="center"/>
            <w:hideMark/>
          </w:tcPr>
          <w:p w:rsidR="00FF7F6F" w:rsidRPr="001B353C" w:rsidRDefault="005D5B83" w:rsidP="00A7241F">
            <w:pPr>
              <w:pStyle w:val="ListParagraph"/>
              <w:numPr>
                <w:ilvl w:val="0"/>
                <w:numId w:val="16"/>
              </w:numPr>
              <w:rPr>
                <w:rFonts w:ascii="Tahoma" w:hAnsi="Tahoma" w:cs="Tahoma"/>
                <w:b/>
                <w:sz w:val="23"/>
                <w:szCs w:val="23"/>
              </w:rPr>
            </w:pPr>
            <w:r w:rsidRPr="001B353C">
              <w:rPr>
                <w:rFonts w:ascii="Tahoma" w:hAnsi="Tahoma" w:cs="Tahoma"/>
                <w:b/>
                <w:sz w:val="23"/>
                <w:szCs w:val="23"/>
              </w:rPr>
              <w:t>Meningkatnya kualitas konstruksi jalan</w:t>
            </w:r>
          </w:p>
        </w:tc>
      </w:tr>
      <w:tr w:rsidR="00196E5B" w:rsidRPr="00B21037" w:rsidTr="0060007E">
        <w:trPr>
          <w:trHeight w:val="1088"/>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96E5B" w:rsidRPr="00B21037" w:rsidRDefault="00196E5B" w:rsidP="004F32F6">
            <w:pPr>
              <w:jc w:val="center"/>
              <w:rPr>
                <w:rFonts w:ascii="Tahoma" w:hAnsi="Tahoma" w:cs="Tahoma"/>
                <w:color w:val="000000"/>
                <w:sz w:val="23"/>
                <w:szCs w:val="23"/>
              </w:rPr>
            </w:pPr>
            <w:r w:rsidRPr="00B21037">
              <w:rPr>
                <w:rFonts w:ascii="Tahoma" w:hAnsi="Tahoma" w:cs="Tahoma"/>
                <w:bCs/>
                <w:color w:val="000000"/>
                <w:sz w:val="23"/>
                <w:szCs w:val="23"/>
              </w:rPr>
              <w:t>No</w:t>
            </w:r>
          </w:p>
        </w:tc>
        <w:tc>
          <w:tcPr>
            <w:tcW w:w="4271" w:type="dxa"/>
            <w:tcBorders>
              <w:top w:val="nil"/>
              <w:left w:val="nil"/>
              <w:bottom w:val="single" w:sz="8" w:space="0" w:color="auto"/>
              <w:right w:val="single" w:sz="8" w:space="0" w:color="auto"/>
            </w:tcBorders>
            <w:shd w:val="clear" w:color="auto" w:fill="auto"/>
            <w:vAlign w:val="center"/>
            <w:hideMark/>
          </w:tcPr>
          <w:p w:rsidR="00196E5B" w:rsidRPr="00B21037" w:rsidRDefault="00196E5B" w:rsidP="004F32F6">
            <w:pPr>
              <w:jc w:val="center"/>
              <w:rPr>
                <w:rFonts w:ascii="Tahoma" w:hAnsi="Tahoma" w:cs="Tahoma"/>
                <w:color w:val="000000"/>
                <w:sz w:val="23"/>
                <w:szCs w:val="23"/>
              </w:rPr>
            </w:pPr>
            <w:r w:rsidRPr="00B21037">
              <w:rPr>
                <w:rFonts w:ascii="Tahoma" w:hAnsi="Tahoma" w:cs="Tahoma"/>
                <w:bCs/>
                <w:color w:val="000000"/>
                <w:sz w:val="23"/>
                <w:szCs w:val="23"/>
              </w:rPr>
              <w:t>Indikator Sasaran</w:t>
            </w:r>
            <w:r w:rsidR="00F24C73">
              <w:rPr>
                <w:rFonts w:ascii="Tahoma" w:hAnsi="Tahoma" w:cs="Tahoma"/>
                <w:bCs/>
                <w:color w:val="000000"/>
                <w:sz w:val="23"/>
                <w:szCs w:val="23"/>
              </w:rPr>
              <w:t xml:space="preserve"> </w:t>
            </w:r>
            <w:r w:rsidRPr="00B21037">
              <w:rPr>
                <w:rFonts w:ascii="Tahoma" w:hAnsi="Tahoma" w:cs="Tahoma"/>
                <w:bCs/>
                <w:color w:val="000000"/>
                <w:sz w:val="23"/>
                <w:szCs w:val="23"/>
              </w:rPr>
              <w:t>Renstra</w:t>
            </w:r>
          </w:p>
        </w:tc>
        <w:tc>
          <w:tcPr>
            <w:tcW w:w="938" w:type="dxa"/>
            <w:tcBorders>
              <w:top w:val="nil"/>
              <w:left w:val="nil"/>
              <w:bottom w:val="single" w:sz="8" w:space="0" w:color="auto"/>
              <w:right w:val="single" w:sz="8" w:space="0" w:color="auto"/>
            </w:tcBorders>
            <w:shd w:val="clear" w:color="auto" w:fill="auto"/>
            <w:vAlign w:val="center"/>
            <w:hideMark/>
          </w:tcPr>
          <w:p w:rsidR="00196E5B" w:rsidRPr="00B21037" w:rsidRDefault="00196E5B" w:rsidP="004F32F6">
            <w:pPr>
              <w:jc w:val="center"/>
              <w:rPr>
                <w:rFonts w:ascii="Tahoma" w:hAnsi="Tahoma" w:cs="Tahoma"/>
                <w:color w:val="000000"/>
                <w:sz w:val="23"/>
                <w:szCs w:val="23"/>
              </w:rPr>
            </w:pPr>
            <w:r w:rsidRPr="00B21037">
              <w:rPr>
                <w:rFonts w:ascii="Tahoma" w:hAnsi="Tahoma" w:cs="Tahoma"/>
                <w:bCs/>
                <w:color w:val="000000"/>
                <w:sz w:val="23"/>
                <w:szCs w:val="23"/>
              </w:rPr>
              <w:t>Satuan</w:t>
            </w:r>
          </w:p>
        </w:tc>
        <w:tc>
          <w:tcPr>
            <w:tcW w:w="938" w:type="dxa"/>
            <w:tcBorders>
              <w:top w:val="nil"/>
              <w:left w:val="nil"/>
              <w:bottom w:val="single" w:sz="8" w:space="0" w:color="auto"/>
              <w:right w:val="single" w:sz="8" w:space="0" w:color="auto"/>
            </w:tcBorders>
            <w:shd w:val="clear" w:color="auto" w:fill="auto"/>
            <w:vAlign w:val="center"/>
            <w:hideMark/>
          </w:tcPr>
          <w:p w:rsidR="00196E5B" w:rsidRPr="005D5B83" w:rsidRDefault="00196E5B" w:rsidP="00B2558D">
            <w:pPr>
              <w:jc w:val="center"/>
              <w:rPr>
                <w:rFonts w:ascii="Tahoma" w:hAnsi="Tahoma" w:cs="Tahoma"/>
                <w:color w:val="000000"/>
                <w:sz w:val="23"/>
                <w:szCs w:val="23"/>
              </w:rPr>
            </w:pPr>
            <w:r w:rsidRPr="00B21037">
              <w:rPr>
                <w:rFonts w:ascii="Tahoma" w:hAnsi="Tahoma" w:cs="Tahoma"/>
                <w:bCs/>
                <w:color w:val="000000"/>
                <w:sz w:val="23"/>
                <w:szCs w:val="23"/>
              </w:rPr>
              <w:t xml:space="preserve">Target </w:t>
            </w:r>
            <w:r w:rsidR="00A42359">
              <w:rPr>
                <w:rFonts w:ascii="Tahoma" w:hAnsi="Tahoma" w:cs="Tahoma"/>
                <w:bCs/>
                <w:color w:val="000000"/>
                <w:sz w:val="23"/>
                <w:szCs w:val="23"/>
              </w:rPr>
              <w:t>201</w:t>
            </w:r>
            <w:r w:rsidR="005D5B83">
              <w:rPr>
                <w:rFonts w:ascii="Tahoma" w:hAnsi="Tahoma" w:cs="Tahoma"/>
                <w:bCs/>
                <w:color w:val="000000"/>
                <w:sz w:val="23"/>
                <w:szCs w:val="23"/>
              </w:rPr>
              <w:t>9</w:t>
            </w:r>
          </w:p>
        </w:tc>
        <w:tc>
          <w:tcPr>
            <w:tcW w:w="1085" w:type="dxa"/>
            <w:tcBorders>
              <w:top w:val="nil"/>
              <w:left w:val="nil"/>
              <w:bottom w:val="single" w:sz="8" w:space="0" w:color="auto"/>
              <w:right w:val="single" w:sz="8" w:space="0" w:color="auto"/>
            </w:tcBorders>
            <w:shd w:val="clear" w:color="auto" w:fill="auto"/>
            <w:vAlign w:val="center"/>
            <w:hideMark/>
          </w:tcPr>
          <w:p w:rsidR="00196E5B" w:rsidRPr="00B21037" w:rsidRDefault="00196E5B" w:rsidP="004F32F6">
            <w:pPr>
              <w:jc w:val="center"/>
              <w:rPr>
                <w:rFonts w:ascii="Tahoma" w:hAnsi="Tahoma" w:cs="Tahoma"/>
                <w:color w:val="000000"/>
                <w:sz w:val="23"/>
                <w:szCs w:val="23"/>
              </w:rPr>
            </w:pPr>
            <w:r w:rsidRPr="00B21037">
              <w:rPr>
                <w:rFonts w:ascii="Tahoma" w:hAnsi="Tahoma" w:cs="Tahoma"/>
                <w:color w:val="000000"/>
                <w:sz w:val="23"/>
                <w:szCs w:val="23"/>
              </w:rPr>
              <w:t>Realisasi</w:t>
            </w:r>
          </w:p>
        </w:tc>
        <w:tc>
          <w:tcPr>
            <w:tcW w:w="1219" w:type="dxa"/>
            <w:tcBorders>
              <w:top w:val="nil"/>
              <w:left w:val="nil"/>
              <w:bottom w:val="single" w:sz="8" w:space="0" w:color="auto"/>
              <w:right w:val="single" w:sz="8" w:space="0" w:color="auto"/>
            </w:tcBorders>
            <w:shd w:val="clear" w:color="auto" w:fill="auto"/>
            <w:vAlign w:val="center"/>
            <w:hideMark/>
          </w:tcPr>
          <w:p w:rsidR="00196E5B" w:rsidRPr="005E1135" w:rsidRDefault="00EF6C64" w:rsidP="005D690B">
            <w:pPr>
              <w:jc w:val="center"/>
              <w:rPr>
                <w:rFonts w:ascii="Tahoma" w:hAnsi="Tahoma" w:cs="Tahoma"/>
                <w:bCs/>
                <w:sz w:val="23"/>
                <w:szCs w:val="23"/>
              </w:rPr>
            </w:pPr>
            <w:r>
              <w:rPr>
                <w:rFonts w:ascii="Tahoma" w:hAnsi="Tahoma" w:cs="Tahoma"/>
                <w:bCs/>
                <w:sz w:val="23"/>
                <w:szCs w:val="23"/>
              </w:rPr>
              <w:t>Target Akhir Renstra</w:t>
            </w:r>
          </w:p>
        </w:tc>
      </w:tr>
      <w:tr w:rsidR="007B2352" w:rsidRPr="00B21037" w:rsidTr="000F511F">
        <w:trPr>
          <w:trHeight w:val="66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7B2352" w:rsidRPr="00B21037" w:rsidRDefault="007B2352" w:rsidP="007B2352">
            <w:pPr>
              <w:jc w:val="center"/>
              <w:rPr>
                <w:rFonts w:ascii="Tahoma" w:hAnsi="Tahoma" w:cs="Tahoma"/>
                <w:color w:val="000000"/>
                <w:sz w:val="23"/>
                <w:szCs w:val="23"/>
              </w:rPr>
            </w:pPr>
            <w:r w:rsidRPr="00B21037">
              <w:rPr>
                <w:rFonts w:ascii="Tahoma" w:hAnsi="Tahoma" w:cs="Tahoma"/>
                <w:bCs/>
                <w:color w:val="000000"/>
                <w:sz w:val="23"/>
                <w:szCs w:val="23"/>
              </w:rPr>
              <w:t>1</w:t>
            </w:r>
          </w:p>
        </w:tc>
        <w:tc>
          <w:tcPr>
            <w:tcW w:w="4271" w:type="dxa"/>
            <w:tcBorders>
              <w:top w:val="nil"/>
              <w:left w:val="nil"/>
              <w:bottom w:val="single" w:sz="8" w:space="0" w:color="auto"/>
              <w:right w:val="single" w:sz="8" w:space="0" w:color="auto"/>
            </w:tcBorders>
            <w:shd w:val="clear" w:color="auto" w:fill="auto"/>
            <w:vAlign w:val="center"/>
            <w:hideMark/>
          </w:tcPr>
          <w:p w:rsidR="007B2352" w:rsidRPr="00B21037" w:rsidRDefault="005D5B83" w:rsidP="007B2352">
            <w:pPr>
              <w:rPr>
                <w:rFonts w:ascii="Tahoma" w:hAnsi="Tahoma" w:cs="Tahoma"/>
                <w:color w:val="000000"/>
                <w:sz w:val="23"/>
                <w:szCs w:val="23"/>
              </w:rPr>
            </w:pPr>
            <w:r>
              <w:rPr>
                <w:rFonts w:ascii="Tahoma" w:hAnsi="Tahoma" w:cs="Tahoma"/>
                <w:color w:val="000000"/>
                <w:sz w:val="23"/>
                <w:szCs w:val="23"/>
              </w:rPr>
              <w:t>Presentase  kapasitas jalan yang ditiingkatkan</w:t>
            </w:r>
          </w:p>
        </w:tc>
        <w:tc>
          <w:tcPr>
            <w:tcW w:w="938" w:type="dxa"/>
            <w:tcBorders>
              <w:top w:val="nil"/>
              <w:left w:val="nil"/>
              <w:bottom w:val="single" w:sz="8" w:space="0" w:color="auto"/>
              <w:right w:val="single" w:sz="8" w:space="0" w:color="auto"/>
            </w:tcBorders>
            <w:shd w:val="clear" w:color="auto" w:fill="auto"/>
            <w:vAlign w:val="center"/>
            <w:hideMark/>
          </w:tcPr>
          <w:p w:rsidR="007B2352" w:rsidRPr="00B21037" w:rsidRDefault="007B2352" w:rsidP="007B2352">
            <w:pPr>
              <w:jc w:val="center"/>
              <w:rPr>
                <w:rFonts w:ascii="Tahoma" w:hAnsi="Tahoma" w:cs="Tahoma"/>
                <w:color w:val="000000"/>
                <w:sz w:val="23"/>
                <w:szCs w:val="23"/>
              </w:rPr>
            </w:pPr>
            <w:r w:rsidRPr="00B21037">
              <w:rPr>
                <w:rFonts w:ascii="Tahoma" w:hAnsi="Tahoma" w:cs="Tahoma"/>
                <w:color w:val="000000"/>
                <w:sz w:val="23"/>
                <w:szCs w:val="23"/>
              </w:rPr>
              <w:t>%</w:t>
            </w:r>
          </w:p>
        </w:tc>
        <w:tc>
          <w:tcPr>
            <w:tcW w:w="938" w:type="dxa"/>
            <w:tcBorders>
              <w:top w:val="nil"/>
              <w:left w:val="nil"/>
              <w:bottom w:val="single" w:sz="8" w:space="0" w:color="auto"/>
              <w:right w:val="single" w:sz="8" w:space="0" w:color="auto"/>
            </w:tcBorders>
            <w:shd w:val="clear" w:color="auto" w:fill="auto"/>
            <w:vAlign w:val="center"/>
            <w:hideMark/>
          </w:tcPr>
          <w:p w:rsidR="007B2352" w:rsidRPr="005D5B83" w:rsidRDefault="005D5B83" w:rsidP="00F53927">
            <w:pPr>
              <w:jc w:val="center"/>
              <w:rPr>
                <w:rFonts w:ascii="Tahoma" w:hAnsi="Tahoma" w:cs="Tahoma"/>
                <w:color w:val="000000"/>
                <w:sz w:val="23"/>
                <w:szCs w:val="23"/>
              </w:rPr>
            </w:pPr>
            <w:r>
              <w:rPr>
                <w:rFonts w:ascii="Tahoma" w:hAnsi="Tahoma" w:cs="Tahoma"/>
                <w:color w:val="000000"/>
                <w:sz w:val="23"/>
                <w:szCs w:val="23"/>
              </w:rPr>
              <w:t>65</w:t>
            </w:r>
          </w:p>
        </w:tc>
        <w:tc>
          <w:tcPr>
            <w:tcW w:w="1085" w:type="dxa"/>
            <w:tcBorders>
              <w:top w:val="nil"/>
              <w:left w:val="nil"/>
              <w:bottom w:val="single" w:sz="8" w:space="0" w:color="auto"/>
              <w:right w:val="single" w:sz="8" w:space="0" w:color="auto"/>
            </w:tcBorders>
            <w:shd w:val="clear" w:color="auto" w:fill="auto"/>
            <w:vAlign w:val="center"/>
            <w:hideMark/>
          </w:tcPr>
          <w:p w:rsidR="007B2352" w:rsidRPr="005D5B83" w:rsidRDefault="005D5B83" w:rsidP="007B2352">
            <w:pPr>
              <w:jc w:val="center"/>
              <w:rPr>
                <w:rFonts w:ascii="Tahoma" w:hAnsi="Tahoma" w:cs="Tahoma"/>
                <w:sz w:val="23"/>
                <w:szCs w:val="23"/>
              </w:rPr>
            </w:pPr>
            <w:r>
              <w:rPr>
                <w:rFonts w:ascii="Tahoma" w:hAnsi="Tahoma" w:cs="Tahoma"/>
                <w:sz w:val="23"/>
                <w:szCs w:val="23"/>
                <w:lang w:val="id-ID"/>
              </w:rPr>
              <w:t>73</w:t>
            </w:r>
          </w:p>
        </w:tc>
        <w:tc>
          <w:tcPr>
            <w:tcW w:w="1219" w:type="dxa"/>
            <w:tcBorders>
              <w:top w:val="nil"/>
              <w:left w:val="nil"/>
              <w:bottom w:val="single" w:sz="8" w:space="0" w:color="auto"/>
              <w:right w:val="single" w:sz="8" w:space="0" w:color="auto"/>
            </w:tcBorders>
            <w:shd w:val="clear" w:color="auto" w:fill="auto"/>
            <w:vAlign w:val="center"/>
            <w:hideMark/>
          </w:tcPr>
          <w:p w:rsidR="007B2352" w:rsidRPr="001A0836" w:rsidRDefault="005D5B83" w:rsidP="007B2352">
            <w:pPr>
              <w:jc w:val="center"/>
              <w:rPr>
                <w:rFonts w:ascii="Tahoma" w:hAnsi="Tahoma" w:cs="Tahoma"/>
                <w:sz w:val="23"/>
                <w:szCs w:val="23"/>
              </w:rPr>
            </w:pPr>
            <w:r>
              <w:rPr>
                <w:rFonts w:ascii="Tahoma" w:hAnsi="Tahoma" w:cs="Tahoma"/>
                <w:sz w:val="23"/>
                <w:szCs w:val="23"/>
              </w:rPr>
              <w:t>112,31</w:t>
            </w:r>
          </w:p>
        </w:tc>
      </w:tr>
      <w:tr w:rsidR="004F32F6" w:rsidRPr="00B21037" w:rsidTr="0060007E">
        <w:trPr>
          <w:trHeight w:val="256"/>
        </w:trPr>
        <w:tc>
          <w:tcPr>
            <w:tcW w:w="636" w:type="dxa"/>
            <w:tcBorders>
              <w:top w:val="nil"/>
              <w:left w:val="nil"/>
              <w:bottom w:val="nil"/>
              <w:right w:val="nil"/>
            </w:tcBorders>
            <w:shd w:val="clear" w:color="auto" w:fill="auto"/>
            <w:noWrap/>
            <w:vAlign w:val="center"/>
            <w:hideMark/>
          </w:tcPr>
          <w:p w:rsidR="004F32F6" w:rsidRDefault="004F32F6" w:rsidP="004F32F6">
            <w:pPr>
              <w:rPr>
                <w:rFonts w:ascii="Tahoma" w:hAnsi="Tahoma" w:cs="Tahoma"/>
                <w:color w:val="000000"/>
                <w:sz w:val="23"/>
                <w:szCs w:val="23"/>
              </w:rPr>
            </w:pPr>
          </w:p>
          <w:p w:rsidR="007B2352" w:rsidRPr="00B21037" w:rsidRDefault="007B2352" w:rsidP="004F32F6">
            <w:pPr>
              <w:rPr>
                <w:rFonts w:ascii="Tahoma" w:hAnsi="Tahoma" w:cs="Tahoma"/>
                <w:color w:val="000000"/>
                <w:sz w:val="23"/>
                <w:szCs w:val="23"/>
              </w:rPr>
            </w:pPr>
          </w:p>
        </w:tc>
        <w:tc>
          <w:tcPr>
            <w:tcW w:w="4271" w:type="dxa"/>
            <w:tcBorders>
              <w:top w:val="nil"/>
              <w:left w:val="nil"/>
              <w:bottom w:val="nil"/>
              <w:right w:val="nil"/>
            </w:tcBorders>
            <w:shd w:val="clear" w:color="auto" w:fill="auto"/>
            <w:noWrap/>
            <w:vAlign w:val="bottom"/>
            <w:hideMark/>
          </w:tcPr>
          <w:p w:rsidR="005D67EC" w:rsidRPr="00B21037" w:rsidRDefault="005D67EC" w:rsidP="004F32F6">
            <w:pPr>
              <w:rPr>
                <w:rFonts w:ascii="Tahoma" w:hAnsi="Tahoma" w:cs="Tahoma"/>
                <w:color w:val="000000"/>
                <w:sz w:val="23"/>
                <w:szCs w:val="23"/>
              </w:rPr>
            </w:pPr>
          </w:p>
        </w:tc>
        <w:tc>
          <w:tcPr>
            <w:tcW w:w="938" w:type="dxa"/>
            <w:tcBorders>
              <w:top w:val="nil"/>
              <w:left w:val="nil"/>
              <w:bottom w:val="nil"/>
              <w:right w:val="nil"/>
            </w:tcBorders>
            <w:shd w:val="clear" w:color="auto" w:fill="auto"/>
            <w:noWrap/>
            <w:vAlign w:val="bottom"/>
            <w:hideMark/>
          </w:tcPr>
          <w:p w:rsidR="004F32F6" w:rsidRPr="00B21037" w:rsidRDefault="004F32F6" w:rsidP="004F32F6">
            <w:pPr>
              <w:rPr>
                <w:rFonts w:ascii="Tahoma" w:hAnsi="Tahoma" w:cs="Tahoma"/>
                <w:color w:val="000000"/>
                <w:sz w:val="23"/>
                <w:szCs w:val="23"/>
              </w:rPr>
            </w:pPr>
          </w:p>
        </w:tc>
        <w:tc>
          <w:tcPr>
            <w:tcW w:w="938" w:type="dxa"/>
            <w:tcBorders>
              <w:top w:val="nil"/>
              <w:left w:val="nil"/>
              <w:bottom w:val="nil"/>
              <w:right w:val="nil"/>
            </w:tcBorders>
            <w:shd w:val="clear" w:color="auto" w:fill="auto"/>
            <w:noWrap/>
            <w:vAlign w:val="bottom"/>
            <w:hideMark/>
          </w:tcPr>
          <w:p w:rsidR="004F32F6" w:rsidRPr="00B21037" w:rsidRDefault="004F32F6" w:rsidP="004F32F6">
            <w:pPr>
              <w:rPr>
                <w:rFonts w:ascii="Tahoma" w:hAnsi="Tahoma" w:cs="Tahoma"/>
                <w:color w:val="000000"/>
                <w:sz w:val="23"/>
                <w:szCs w:val="23"/>
              </w:rPr>
            </w:pPr>
          </w:p>
        </w:tc>
        <w:tc>
          <w:tcPr>
            <w:tcW w:w="1085" w:type="dxa"/>
            <w:tcBorders>
              <w:top w:val="nil"/>
              <w:left w:val="nil"/>
              <w:bottom w:val="nil"/>
              <w:right w:val="nil"/>
            </w:tcBorders>
            <w:shd w:val="clear" w:color="auto" w:fill="auto"/>
            <w:vAlign w:val="center"/>
            <w:hideMark/>
          </w:tcPr>
          <w:p w:rsidR="004F32F6" w:rsidRPr="00B21037" w:rsidRDefault="004F32F6" w:rsidP="004F32F6">
            <w:pPr>
              <w:rPr>
                <w:rFonts w:ascii="Tahoma" w:hAnsi="Tahoma" w:cs="Tahoma"/>
                <w:color w:val="000000"/>
                <w:sz w:val="23"/>
                <w:szCs w:val="23"/>
              </w:rPr>
            </w:pPr>
          </w:p>
        </w:tc>
        <w:tc>
          <w:tcPr>
            <w:tcW w:w="1219" w:type="dxa"/>
            <w:tcBorders>
              <w:top w:val="nil"/>
              <w:left w:val="nil"/>
              <w:bottom w:val="nil"/>
              <w:right w:val="nil"/>
            </w:tcBorders>
            <w:shd w:val="clear" w:color="auto" w:fill="auto"/>
            <w:vAlign w:val="center"/>
            <w:hideMark/>
          </w:tcPr>
          <w:p w:rsidR="004F32F6" w:rsidRPr="00B21037" w:rsidRDefault="004F32F6" w:rsidP="004F32F6">
            <w:pPr>
              <w:rPr>
                <w:rFonts w:ascii="Tahoma" w:hAnsi="Tahoma" w:cs="Tahoma"/>
                <w:color w:val="000000"/>
                <w:sz w:val="23"/>
                <w:szCs w:val="23"/>
              </w:rPr>
            </w:pPr>
          </w:p>
        </w:tc>
      </w:tr>
    </w:tbl>
    <w:p w:rsidR="00717EF1" w:rsidRPr="0093221C" w:rsidRDefault="00213EA0" w:rsidP="00A7241F">
      <w:pPr>
        <w:pStyle w:val="Heading2"/>
        <w:numPr>
          <w:ilvl w:val="0"/>
          <w:numId w:val="12"/>
        </w:numPr>
        <w:spacing w:line="360" w:lineRule="auto"/>
        <w:jc w:val="both"/>
      </w:pPr>
      <w:bookmarkStart w:id="22" w:name="_Toc508953206"/>
      <w:r w:rsidRPr="00D125DA">
        <w:t xml:space="preserve">Analisis Pencapaian Sasaran Tahun </w:t>
      </w:r>
      <w:r w:rsidR="00A42359">
        <w:t>201</w:t>
      </w:r>
      <w:bookmarkEnd w:id="22"/>
      <w:r w:rsidR="00AE63F8">
        <w:t>9</w:t>
      </w:r>
    </w:p>
    <w:p w:rsidR="005A67F1" w:rsidRDefault="00CD72ED" w:rsidP="00215F55">
      <w:pPr>
        <w:jc w:val="both"/>
        <w:rPr>
          <w:rFonts w:ascii="Tahoma" w:hAnsi="Tahoma" w:cs="Tahoma"/>
          <w:sz w:val="23"/>
          <w:szCs w:val="23"/>
        </w:rPr>
      </w:pPr>
      <w:r>
        <w:rPr>
          <w:rFonts w:ascii="Tahoma" w:hAnsi="Tahoma" w:cs="Tahoma"/>
          <w:sz w:val="23"/>
          <w:szCs w:val="23"/>
        </w:rPr>
        <w:t xml:space="preserve">Dari </w:t>
      </w:r>
      <w:r w:rsidR="00213EA0" w:rsidRPr="00D125DA">
        <w:rPr>
          <w:rFonts w:ascii="Tahoma" w:hAnsi="Tahoma" w:cs="Tahoma"/>
          <w:sz w:val="23"/>
          <w:szCs w:val="23"/>
        </w:rPr>
        <w:t>pencapaian realisasi diatas,</w:t>
      </w:r>
      <w:r w:rsidR="000E78E6">
        <w:rPr>
          <w:rFonts w:ascii="Tahoma" w:hAnsi="Tahoma" w:cs="Tahoma"/>
          <w:sz w:val="23"/>
          <w:szCs w:val="23"/>
        </w:rPr>
        <w:t xml:space="preserve"> </w:t>
      </w:r>
      <w:r w:rsidR="00213EA0" w:rsidRPr="00D125DA">
        <w:rPr>
          <w:rFonts w:ascii="Tahoma" w:hAnsi="Tahoma" w:cs="Tahoma"/>
          <w:sz w:val="23"/>
          <w:szCs w:val="23"/>
        </w:rPr>
        <w:t>berikut diuraika</w:t>
      </w:r>
      <w:r w:rsidR="00215F55">
        <w:rPr>
          <w:rFonts w:ascii="Tahoma" w:hAnsi="Tahoma" w:cs="Tahoma"/>
          <w:sz w:val="23"/>
          <w:szCs w:val="23"/>
        </w:rPr>
        <w:t xml:space="preserve">n pencapaian kinerja persasaran </w:t>
      </w:r>
      <w:r w:rsidR="00213EA0" w:rsidRPr="00D125DA">
        <w:rPr>
          <w:rFonts w:ascii="Tahoma" w:hAnsi="Tahoma" w:cs="Tahoma"/>
          <w:sz w:val="23"/>
          <w:szCs w:val="23"/>
        </w:rPr>
        <w:t>bersama program pendukung dala</w:t>
      </w:r>
      <w:r w:rsidR="00C14A45">
        <w:rPr>
          <w:rFonts w:ascii="Tahoma" w:hAnsi="Tahoma" w:cs="Tahoma"/>
          <w:sz w:val="23"/>
          <w:szCs w:val="23"/>
        </w:rPr>
        <w:t>m</w:t>
      </w:r>
      <w:r w:rsidR="0093221C">
        <w:rPr>
          <w:rFonts w:ascii="Tahoma" w:hAnsi="Tahoma" w:cs="Tahoma"/>
          <w:sz w:val="23"/>
          <w:szCs w:val="23"/>
        </w:rPr>
        <w:t xml:space="preserve"> pencapaian sasaran.</w:t>
      </w:r>
    </w:p>
    <w:p w:rsidR="005A67F1" w:rsidRDefault="005A67F1" w:rsidP="00215F55">
      <w:pPr>
        <w:jc w:val="both"/>
        <w:rPr>
          <w:rFonts w:ascii="Tahoma" w:hAnsi="Tahoma" w:cs="Tahoma"/>
          <w:sz w:val="23"/>
          <w:szCs w:val="23"/>
        </w:rPr>
      </w:pPr>
    </w:p>
    <w:p w:rsidR="00213EA0" w:rsidRDefault="007F5AA8" w:rsidP="00213EA0">
      <w:pPr>
        <w:rPr>
          <w:rFonts w:ascii="Tahoma" w:hAnsi="Tahoma" w:cs="Tahoma"/>
          <w:b/>
          <w:sz w:val="23"/>
          <w:szCs w:val="23"/>
        </w:rPr>
      </w:pPr>
      <w:r>
        <w:rPr>
          <w:rFonts w:ascii="Tahoma" w:hAnsi="Tahoma" w:cs="Tahoma"/>
          <w:b/>
          <w:sz w:val="23"/>
          <w:szCs w:val="23"/>
        </w:rPr>
        <w:t>Pencapaian Sasaran 1</w:t>
      </w:r>
      <w:r w:rsidR="00213EA0" w:rsidRPr="00D125DA">
        <w:rPr>
          <w:rFonts w:ascii="Tahoma" w:hAnsi="Tahoma" w:cs="Tahoma"/>
          <w:b/>
          <w:sz w:val="23"/>
          <w:szCs w:val="23"/>
        </w:rPr>
        <w:t xml:space="preserve"> </w:t>
      </w:r>
    </w:p>
    <w:p w:rsidR="00213EA0" w:rsidRDefault="00213EA0" w:rsidP="00213EA0">
      <w:pPr>
        <w:rPr>
          <w:rFonts w:ascii="Tahoma" w:hAnsi="Tahoma" w:cs="Tahoma"/>
          <w:sz w:val="23"/>
          <w:szCs w:val="23"/>
        </w:rPr>
      </w:pPr>
    </w:p>
    <w:tbl>
      <w:tblPr>
        <w:tblW w:w="9163" w:type="dxa"/>
        <w:tblInd w:w="-34" w:type="dxa"/>
        <w:tblLayout w:type="fixed"/>
        <w:tblCellMar>
          <w:left w:w="57" w:type="dxa"/>
          <w:right w:w="57" w:type="dxa"/>
        </w:tblCellMar>
        <w:tblLook w:val="04A0" w:firstRow="1" w:lastRow="0" w:firstColumn="1" w:lastColumn="0" w:noHBand="0" w:noVBand="1"/>
      </w:tblPr>
      <w:tblGrid>
        <w:gridCol w:w="568"/>
        <w:gridCol w:w="2183"/>
        <w:gridCol w:w="742"/>
        <w:gridCol w:w="1036"/>
        <w:gridCol w:w="1050"/>
        <w:gridCol w:w="755"/>
        <w:gridCol w:w="1022"/>
        <w:gridCol w:w="815"/>
        <w:gridCol w:w="992"/>
      </w:tblGrid>
      <w:tr w:rsidR="0093221C" w:rsidRPr="0093221C" w:rsidTr="00B57C3F">
        <w:trPr>
          <w:trHeight w:val="330"/>
        </w:trPr>
        <w:tc>
          <w:tcPr>
            <w:tcW w:w="9163" w:type="dxa"/>
            <w:gridSpan w:val="9"/>
            <w:tcBorders>
              <w:top w:val="nil"/>
              <w:left w:val="nil"/>
              <w:bottom w:val="single" w:sz="8" w:space="0" w:color="auto"/>
              <w:right w:val="nil"/>
            </w:tcBorders>
            <w:shd w:val="clear" w:color="auto" w:fill="auto"/>
            <w:noWrap/>
            <w:vAlign w:val="center"/>
            <w:hideMark/>
          </w:tcPr>
          <w:p w:rsidR="00F93C14" w:rsidRPr="0093221C" w:rsidRDefault="0093221C" w:rsidP="00A7241F">
            <w:pPr>
              <w:pStyle w:val="ListParagraph"/>
              <w:numPr>
                <w:ilvl w:val="0"/>
                <w:numId w:val="17"/>
              </w:numPr>
              <w:rPr>
                <w:rFonts w:ascii="Tahoma" w:hAnsi="Tahoma" w:cs="Tahoma"/>
                <w:b/>
                <w:sz w:val="23"/>
                <w:szCs w:val="23"/>
              </w:rPr>
            </w:pPr>
            <w:r w:rsidRPr="0093221C">
              <w:rPr>
                <w:rFonts w:ascii="Tahoma" w:hAnsi="Tahoma" w:cs="Tahoma"/>
                <w:b/>
                <w:sz w:val="23"/>
                <w:szCs w:val="23"/>
              </w:rPr>
              <w:t>Meningkatnya kualitas konstruksi jalan</w:t>
            </w:r>
          </w:p>
          <w:p w:rsidR="00482A48" w:rsidRPr="0093221C" w:rsidRDefault="00482A48" w:rsidP="00482A48">
            <w:pPr>
              <w:pStyle w:val="ListParagraph"/>
              <w:rPr>
                <w:rFonts w:ascii="Tahoma" w:hAnsi="Tahoma" w:cs="Tahoma"/>
                <w:sz w:val="23"/>
                <w:szCs w:val="23"/>
              </w:rPr>
            </w:pPr>
          </w:p>
        </w:tc>
      </w:tr>
      <w:tr w:rsidR="0093221C" w:rsidRPr="0093221C" w:rsidTr="00B57C3F">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93221C" w:rsidRPr="0093221C" w:rsidRDefault="0093221C" w:rsidP="00F93C14">
            <w:pPr>
              <w:jc w:val="center"/>
              <w:rPr>
                <w:rFonts w:ascii="Tahoma" w:hAnsi="Tahoma" w:cs="Tahoma"/>
                <w:sz w:val="23"/>
                <w:szCs w:val="23"/>
              </w:rPr>
            </w:pPr>
            <w:r w:rsidRPr="0093221C">
              <w:rPr>
                <w:rFonts w:ascii="Tahoma" w:hAnsi="Tahoma" w:cs="Tahoma"/>
                <w:bCs/>
                <w:sz w:val="23"/>
                <w:szCs w:val="23"/>
              </w:rPr>
              <w:t>No</w:t>
            </w:r>
          </w:p>
        </w:tc>
        <w:tc>
          <w:tcPr>
            <w:tcW w:w="2183" w:type="dxa"/>
            <w:tcBorders>
              <w:top w:val="nil"/>
              <w:left w:val="nil"/>
              <w:bottom w:val="single" w:sz="8" w:space="0" w:color="auto"/>
              <w:right w:val="single" w:sz="8" w:space="0" w:color="auto"/>
            </w:tcBorders>
            <w:shd w:val="clear" w:color="auto" w:fill="auto"/>
            <w:vAlign w:val="center"/>
            <w:hideMark/>
          </w:tcPr>
          <w:p w:rsidR="0093221C" w:rsidRPr="0093221C" w:rsidRDefault="0093221C" w:rsidP="00337BE3">
            <w:pPr>
              <w:jc w:val="center"/>
              <w:rPr>
                <w:rFonts w:ascii="Tahoma" w:hAnsi="Tahoma" w:cs="Tahoma"/>
                <w:bCs/>
                <w:sz w:val="23"/>
                <w:szCs w:val="23"/>
              </w:rPr>
            </w:pPr>
            <w:r w:rsidRPr="0093221C">
              <w:rPr>
                <w:rFonts w:ascii="Tahoma" w:hAnsi="Tahoma" w:cs="Tahoma"/>
                <w:bCs/>
                <w:sz w:val="23"/>
                <w:szCs w:val="23"/>
              </w:rPr>
              <w:t>Indikator Sasaran</w:t>
            </w:r>
          </w:p>
        </w:tc>
        <w:tc>
          <w:tcPr>
            <w:tcW w:w="742" w:type="dxa"/>
            <w:tcBorders>
              <w:top w:val="nil"/>
              <w:left w:val="nil"/>
              <w:bottom w:val="single" w:sz="8" w:space="0" w:color="auto"/>
              <w:right w:val="single" w:sz="8" w:space="0" w:color="auto"/>
            </w:tcBorders>
            <w:shd w:val="clear" w:color="auto" w:fill="auto"/>
            <w:vAlign w:val="center"/>
            <w:hideMark/>
          </w:tcPr>
          <w:p w:rsidR="0093221C" w:rsidRPr="0093221C" w:rsidRDefault="0093221C" w:rsidP="00F93C14">
            <w:pPr>
              <w:jc w:val="center"/>
              <w:rPr>
                <w:rFonts w:ascii="Tahoma" w:hAnsi="Tahoma" w:cs="Tahoma"/>
                <w:sz w:val="23"/>
                <w:szCs w:val="23"/>
              </w:rPr>
            </w:pPr>
            <w:r w:rsidRPr="0093221C">
              <w:rPr>
                <w:rFonts w:ascii="Tahoma" w:hAnsi="Tahoma" w:cs="Tahoma"/>
                <w:bCs/>
                <w:sz w:val="23"/>
                <w:szCs w:val="23"/>
              </w:rPr>
              <w:t>Satuan</w:t>
            </w:r>
          </w:p>
        </w:tc>
        <w:tc>
          <w:tcPr>
            <w:tcW w:w="1036" w:type="dxa"/>
            <w:tcBorders>
              <w:top w:val="nil"/>
              <w:left w:val="nil"/>
              <w:bottom w:val="single" w:sz="8" w:space="0" w:color="auto"/>
              <w:right w:val="single" w:sz="8" w:space="0" w:color="auto"/>
            </w:tcBorders>
            <w:shd w:val="clear" w:color="auto" w:fill="auto"/>
            <w:vAlign w:val="center"/>
            <w:hideMark/>
          </w:tcPr>
          <w:p w:rsidR="0093221C" w:rsidRPr="0093221C" w:rsidRDefault="0093221C" w:rsidP="001B353C">
            <w:pPr>
              <w:jc w:val="center"/>
              <w:rPr>
                <w:rFonts w:ascii="Tahoma" w:hAnsi="Tahoma" w:cs="Tahoma"/>
                <w:sz w:val="23"/>
                <w:szCs w:val="23"/>
                <w:lang w:val="id-ID"/>
              </w:rPr>
            </w:pPr>
            <w:r w:rsidRPr="0093221C">
              <w:rPr>
                <w:rFonts w:ascii="Tahoma" w:hAnsi="Tahoma" w:cs="Tahoma"/>
                <w:bCs/>
                <w:sz w:val="23"/>
                <w:szCs w:val="23"/>
              </w:rPr>
              <w:t>Target 201</w:t>
            </w:r>
            <w:r w:rsidRPr="0093221C">
              <w:rPr>
                <w:rFonts w:ascii="Tahoma" w:hAnsi="Tahoma" w:cs="Tahoma"/>
                <w:bCs/>
                <w:sz w:val="23"/>
                <w:szCs w:val="23"/>
                <w:lang w:val="id-ID"/>
              </w:rPr>
              <w:t>8</w:t>
            </w:r>
          </w:p>
        </w:tc>
        <w:tc>
          <w:tcPr>
            <w:tcW w:w="1050" w:type="dxa"/>
            <w:tcBorders>
              <w:top w:val="nil"/>
              <w:left w:val="nil"/>
              <w:bottom w:val="single" w:sz="8" w:space="0" w:color="auto"/>
              <w:right w:val="single" w:sz="8" w:space="0" w:color="auto"/>
            </w:tcBorders>
            <w:shd w:val="clear" w:color="auto" w:fill="auto"/>
            <w:vAlign w:val="center"/>
            <w:hideMark/>
          </w:tcPr>
          <w:p w:rsidR="0093221C" w:rsidRPr="0093221C" w:rsidRDefault="0093221C" w:rsidP="001B353C">
            <w:pPr>
              <w:jc w:val="center"/>
              <w:rPr>
                <w:rFonts w:ascii="Tahoma" w:hAnsi="Tahoma" w:cs="Tahoma"/>
                <w:sz w:val="23"/>
                <w:szCs w:val="23"/>
              </w:rPr>
            </w:pPr>
            <w:r w:rsidRPr="0093221C">
              <w:rPr>
                <w:rFonts w:ascii="Tahoma" w:hAnsi="Tahoma" w:cs="Tahoma"/>
                <w:sz w:val="23"/>
                <w:szCs w:val="23"/>
              </w:rPr>
              <w:t>Realisasi</w:t>
            </w:r>
          </w:p>
        </w:tc>
        <w:tc>
          <w:tcPr>
            <w:tcW w:w="755" w:type="dxa"/>
            <w:tcBorders>
              <w:top w:val="nil"/>
              <w:left w:val="nil"/>
              <w:bottom w:val="single" w:sz="4" w:space="0" w:color="auto"/>
              <w:right w:val="single" w:sz="8" w:space="0" w:color="auto"/>
            </w:tcBorders>
            <w:shd w:val="clear" w:color="auto" w:fill="auto"/>
            <w:vAlign w:val="center"/>
            <w:hideMark/>
          </w:tcPr>
          <w:p w:rsidR="0093221C" w:rsidRPr="0093221C" w:rsidRDefault="0093221C" w:rsidP="001B353C">
            <w:pPr>
              <w:jc w:val="center"/>
              <w:rPr>
                <w:rFonts w:ascii="Tahoma" w:hAnsi="Tahoma" w:cs="Tahoma"/>
                <w:sz w:val="23"/>
                <w:szCs w:val="23"/>
              </w:rPr>
            </w:pPr>
            <w:r w:rsidRPr="0093221C">
              <w:rPr>
                <w:rFonts w:ascii="Tahoma" w:hAnsi="Tahoma" w:cs="Tahoma"/>
                <w:sz w:val="23"/>
                <w:szCs w:val="23"/>
              </w:rPr>
              <w:t>%</w:t>
            </w:r>
          </w:p>
        </w:tc>
        <w:tc>
          <w:tcPr>
            <w:tcW w:w="1022" w:type="dxa"/>
            <w:tcBorders>
              <w:top w:val="nil"/>
              <w:left w:val="nil"/>
              <w:bottom w:val="single" w:sz="8" w:space="0" w:color="auto"/>
              <w:right w:val="single" w:sz="8" w:space="0" w:color="auto"/>
            </w:tcBorders>
            <w:shd w:val="clear" w:color="auto" w:fill="auto"/>
            <w:vAlign w:val="center"/>
          </w:tcPr>
          <w:p w:rsidR="0093221C" w:rsidRPr="00DD5138" w:rsidRDefault="0093221C" w:rsidP="001B353C">
            <w:pPr>
              <w:jc w:val="center"/>
              <w:rPr>
                <w:rFonts w:ascii="Tahoma" w:hAnsi="Tahoma" w:cs="Tahoma"/>
                <w:sz w:val="23"/>
                <w:szCs w:val="23"/>
              </w:rPr>
            </w:pPr>
            <w:r w:rsidRPr="0093221C">
              <w:rPr>
                <w:rFonts w:ascii="Tahoma" w:hAnsi="Tahoma" w:cs="Tahoma"/>
                <w:bCs/>
                <w:sz w:val="23"/>
                <w:szCs w:val="23"/>
              </w:rPr>
              <w:t>Target 201</w:t>
            </w:r>
            <w:r w:rsidR="00DD5138">
              <w:rPr>
                <w:rFonts w:ascii="Tahoma" w:hAnsi="Tahoma" w:cs="Tahoma"/>
                <w:bCs/>
                <w:sz w:val="23"/>
                <w:szCs w:val="23"/>
              </w:rPr>
              <w:t>9</w:t>
            </w:r>
          </w:p>
        </w:tc>
        <w:tc>
          <w:tcPr>
            <w:tcW w:w="815" w:type="dxa"/>
            <w:tcBorders>
              <w:top w:val="nil"/>
              <w:left w:val="nil"/>
              <w:bottom w:val="single" w:sz="8" w:space="0" w:color="auto"/>
              <w:right w:val="single" w:sz="8" w:space="0" w:color="auto"/>
            </w:tcBorders>
            <w:shd w:val="clear" w:color="auto" w:fill="auto"/>
            <w:vAlign w:val="center"/>
          </w:tcPr>
          <w:p w:rsidR="0093221C" w:rsidRPr="0093221C" w:rsidRDefault="0093221C" w:rsidP="001B353C">
            <w:pPr>
              <w:jc w:val="center"/>
              <w:rPr>
                <w:rFonts w:ascii="Tahoma" w:hAnsi="Tahoma" w:cs="Tahoma"/>
                <w:sz w:val="23"/>
                <w:szCs w:val="23"/>
              </w:rPr>
            </w:pPr>
            <w:r w:rsidRPr="0093221C">
              <w:rPr>
                <w:rFonts w:ascii="Tahoma" w:hAnsi="Tahoma" w:cs="Tahoma"/>
                <w:sz w:val="23"/>
                <w:szCs w:val="23"/>
              </w:rPr>
              <w:t>Realisasi</w:t>
            </w:r>
          </w:p>
        </w:tc>
        <w:tc>
          <w:tcPr>
            <w:tcW w:w="992" w:type="dxa"/>
            <w:tcBorders>
              <w:top w:val="nil"/>
              <w:left w:val="nil"/>
              <w:bottom w:val="single" w:sz="4" w:space="0" w:color="auto"/>
              <w:right w:val="single" w:sz="8" w:space="0" w:color="auto"/>
            </w:tcBorders>
            <w:shd w:val="clear" w:color="auto" w:fill="auto"/>
            <w:vAlign w:val="center"/>
          </w:tcPr>
          <w:p w:rsidR="0093221C" w:rsidRPr="0093221C" w:rsidRDefault="0093221C" w:rsidP="001B353C">
            <w:pPr>
              <w:jc w:val="center"/>
              <w:rPr>
                <w:rFonts w:ascii="Tahoma" w:hAnsi="Tahoma" w:cs="Tahoma"/>
                <w:sz w:val="23"/>
                <w:szCs w:val="23"/>
              </w:rPr>
            </w:pPr>
            <w:r w:rsidRPr="0093221C">
              <w:rPr>
                <w:rFonts w:ascii="Tahoma" w:hAnsi="Tahoma" w:cs="Tahoma"/>
                <w:sz w:val="23"/>
                <w:szCs w:val="23"/>
              </w:rPr>
              <w:t>%</w:t>
            </w:r>
          </w:p>
        </w:tc>
      </w:tr>
      <w:tr w:rsidR="0093221C" w:rsidRPr="0093221C" w:rsidTr="00B57C3F">
        <w:trPr>
          <w:trHeight w:val="64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93221C" w:rsidRPr="0093221C" w:rsidRDefault="0093221C" w:rsidP="002D3AD1">
            <w:pPr>
              <w:jc w:val="center"/>
              <w:rPr>
                <w:rFonts w:ascii="Tahoma" w:hAnsi="Tahoma" w:cs="Tahoma"/>
                <w:sz w:val="23"/>
                <w:szCs w:val="23"/>
              </w:rPr>
            </w:pPr>
            <w:r w:rsidRPr="0093221C">
              <w:rPr>
                <w:rFonts w:ascii="Tahoma" w:hAnsi="Tahoma" w:cs="Tahoma"/>
                <w:bCs/>
                <w:sz w:val="23"/>
                <w:szCs w:val="23"/>
              </w:rPr>
              <w:t>1</w:t>
            </w:r>
          </w:p>
        </w:tc>
        <w:tc>
          <w:tcPr>
            <w:tcW w:w="2183" w:type="dxa"/>
            <w:tcBorders>
              <w:top w:val="nil"/>
              <w:left w:val="nil"/>
              <w:bottom w:val="single" w:sz="8" w:space="0" w:color="auto"/>
              <w:right w:val="single" w:sz="8" w:space="0" w:color="auto"/>
            </w:tcBorders>
            <w:shd w:val="clear" w:color="auto" w:fill="auto"/>
            <w:vAlign w:val="center"/>
            <w:hideMark/>
          </w:tcPr>
          <w:p w:rsidR="0093221C" w:rsidRPr="0093221C" w:rsidRDefault="0093221C" w:rsidP="002D3AD1">
            <w:pPr>
              <w:rPr>
                <w:rFonts w:ascii="Tahoma" w:hAnsi="Tahoma" w:cs="Tahoma"/>
                <w:sz w:val="23"/>
                <w:szCs w:val="23"/>
              </w:rPr>
            </w:pPr>
            <w:r>
              <w:rPr>
                <w:rFonts w:ascii="Tahoma" w:hAnsi="Tahoma" w:cs="Tahoma"/>
                <w:color w:val="000000"/>
                <w:sz w:val="23"/>
                <w:szCs w:val="23"/>
              </w:rPr>
              <w:t>Presentase  kapasitas jalan yang ditiingkatkan</w:t>
            </w:r>
          </w:p>
        </w:tc>
        <w:tc>
          <w:tcPr>
            <w:tcW w:w="742" w:type="dxa"/>
            <w:tcBorders>
              <w:top w:val="nil"/>
              <w:left w:val="nil"/>
              <w:bottom w:val="single" w:sz="8" w:space="0" w:color="auto"/>
              <w:right w:val="single" w:sz="8" w:space="0" w:color="auto"/>
            </w:tcBorders>
            <w:shd w:val="clear" w:color="auto" w:fill="auto"/>
            <w:vAlign w:val="center"/>
            <w:hideMark/>
          </w:tcPr>
          <w:p w:rsidR="0093221C" w:rsidRPr="0093221C" w:rsidRDefault="0093221C" w:rsidP="002D3AD1">
            <w:pPr>
              <w:jc w:val="center"/>
              <w:rPr>
                <w:rFonts w:ascii="Tahoma" w:hAnsi="Tahoma" w:cs="Tahoma"/>
                <w:sz w:val="23"/>
                <w:szCs w:val="23"/>
              </w:rPr>
            </w:pPr>
            <w:r w:rsidRPr="0093221C">
              <w:rPr>
                <w:rFonts w:ascii="Tahoma" w:hAnsi="Tahoma" w:cs="Tahoma"/>
                <w:sz w:val="23"/>
                <w:szCs w:val="23"/>
              </w:rPr>
              <w:t>%</w:t>
            </w:r>
          </w:p>
        </w:tc>
        <w:tc>
          <w:tcPr>
            <w:tcW w:w="1036" w:type="dxa"/>
            <w:tcBorders>
              <w:top w:val="nil"/>
              <w:left w:val="nil"/>
              <w:bottom w:val="single" w:sz="8" w:space="0" w:color="auto"/>
              <w:right w:val="single" w:sz="8" w:space="0" w:color="auto"/>
            </w:tcBorders>
            <w:shd w:val="clear" w:color="auto" w:fill="auto"/>
            <w:vAlign w:val="center"/>
            <w:hideMark/>
          </w:tcPr>
          <w:p w:rsidR="0093221C" w:rsidRPr="0093221C" w:rsidRDefault="0093221C" w:rsidP="001B353C">
            <w:pPr>
              <w:jc w:val="center"/>
              <w:rPr>
                <w:rFonts w:ascii="Tahoma" w:hAnsi="Tahoma" w:cs="Tahoma"/>
                <w:sz w:val="23"/>
                <w:szCs w:val="23"/>
                <w:lang w:val="id-ID"/>
              </w:rPr>
            </w:pPr>
            <w:r w:rsidRPr="0093221C">
              <w:rPr>
                <w:rFonts w:ascii="Tahoma" w:hAnsi="Tahoma" w:cs="Tahoma"/>
                <w:sz w:val="23"/>
                <w:szCs w:val="23"/>
              </w:rPr>
              <w:t>7</w:t>
            </w:r>
            <w:r w:rsidRPr="0093221C">
              <w:rPr>
                <w:rFonts w:ascii="Tahoma" w:hAnsi="Tahoma" w:cs="Tahoma"/>
                <w:sz w:val="23"/>
                <w:szCs w:val="23"/>
                <w:lang w:val="id-ID"/>
              </w:rPr>
              <w:t>5</w:t>
            </w:r>
          </w:p>
        </w:tc>
        <w:tc>
          <w:tcPr>
            <w:tcW w:w="1050" w:type="dxa"/>
            <w:tcBorders>
              <w:top w:val="nil"/>
              <w:left w:val="nil"/>
              <w:bottom w:val="single" w:sz="8" w:space="0" w:color="auto"/>
              <w:right w:val="single" w:sz="4" w:space="0" w:color="auto"/>
            </w:tcBorders>
            <w:shd w:val="clear" w:color="auto" w:fill="auto"/>
            <w:vAlign w:val="center"/>
            <w:hideMark/>
          </w:tcPr>
          <w:p w:rsidR="0093221C" w:rsidRPr="0093221C" w:rsidRDefault="0093221C" w:rsidP="001B353C">
            <w:pPr>
              <w:jc w:val="center"/>
              <w:rPr>
                <w:rFonts w:ascii="Tahoma" w:hAnsi="Tahoma" w:cs="Tahoma"/>
                <w:sz w:val="23"/>
                <w:szCs w:val="23"/>
                <w:lang w:val="id-ID"/>
              </w:rPr>
            </w:pPr>
            <w:r w:rsidRPr="0093221C">
              <w:rPr>
                <w:rFonts w:ascii="Tahoma" w:hAnsi="Tahoma" w:cs="Tahoma"/>
                <w:sz w:val="23"/>
                <w:szCs w:val="23"/>
                <w:lang w:val="id-ID"/>
              </w:rPr>
              <w:t>73,29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21C" w:rsidRPr="0093221C" w:rsidRDefault="0093221C" w:rsidP="001B353C">
            <w:pPr>
              <w:jc w:val="center"/>
              <w:rPr>
                <w:rFonts w:ascii="Tahoma" w:hAnsi="Tahoma" w:cs="Tahoma"/>
                <w:sz w:val="23"/>
                <w:szCs w:val="23"/>
                <w:lang w:val="id-ID"/>
              </w:rPr>
            </w:pPr>
            <w:r w:rsidRPr="0093221C">
              <w:rPr>
                <w:rFonts w:ascii="Tahoma" w:hAnsi="Tahoma" w:cs="Tahoma"/>
                <w:sz w:val="23"/>
                <w:szCs w:val="23"/>
                <w:lang w:val="id-ID"/>
              </w:rPr>
              <w:t>97,71</w:t>
            </w:r>
          </w:p>
        </w:tc>
        <w:tc>
          <w:tcPr>
            <w:tcW w:w="1022" w:type="dxa"/>
            <w:tcBorders>
              <w:top w:val="nil"/>
              <w:left w:val="single" w:sz="4" w:space="0" w:color="auto"/>
              <w:bottom w:val="single" w:sz="8" w:space="0" w:color="auto"/>
              <w:right w:val="single" w:sz="8" w:space="0" w:color="auto"/>
            </w:tcBorders>
            <w:shd w:val="clear" w:color="auto" w:fill="auto"/>
            <w:vAlign w:val="center"/>
          </w:tcPr>
          <w:p w:rsidR="0093221C" w:rsidRPr="0093221C" w:rsidRDefault="0093221C" w:rsidP="001B353C">
            <w:pPr>
              <w:jc w:val="center"/>
              <w:rPr>
                <w:rFonts w:ascii="Tahoma" w:hAnsi="Tahoma" w:cs="Tahoma"/>
                <w:sz w:val="23"/>
                <w:szCs w:val="23"/>
              </w:rPr>
            </w:pPr>
            <w:r w:rsidRPr="0093221C">
              <w:rPr>
                <w:rFonts w:ascii="Tahoma" w:hAnsi="Tahoma" w:cs="Tahoma"/>
                <w:sz w:val="23"/>
                <w:szCs w:val="23"/>
              </w:rPr>
              <w:t>65</w:t>
            </w:r>
          </w:p>
        </w:tc>
        <w:tc>
          <w:tcPr>
            <w:tcW w:w="815" w:type="dxa"/>
            <w:tcBorders>
              <w:top w:val="nil"/>
              <w:left w:val="nil"/>
              <w:bottom w:val="single" w:sz="8" w:space="0" w:color="auto"/>
              <w:right w:val="single" w:sz="4" w:space="0" w:color="auto"/>
            </w:tcBorders>
            <w:shd w:val="clear" w:color="auto" w:fill="auto"/>
            <w:vAlign w:val="center"/>
          </w:tcPr>
          <w:p w:rsidR="0093221C" w:rsidRPr="0093221C" w:rsidRDefault="0093221C" w:rsidP="001B353C">
            <w:pPr>
              <w:jc w:val="center"/>
              <w:rPr>
                <w:rFonts w:ascii="Tahoma" w:hAnsi="Tahoma" w:cs="Tahoma"/>
                <w:sz w:val="23"/>
                <w:szCs w:val="23"/>
              </w:rPr>
            </w:pPr>
            <w:r w:rsidRPr="0093221C">
              <w:rPr>
                <w:rFonts w:ascii="Tahoma" w:hAnsi="Tahoma" w:cs="Tahoma"/>
                <w:sz w:val="23"/>
                <w:szCs w:val="23"/>
                <w:lang w:val="id-ID"/>
              </w:rPr>
              <w:t>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221C" w:rsidRPr="0093221C" w:rsidRDefault="0093221C" w:rsidP="001B353C">
            <w:pPr>
              <w:jc w:val="center"/>
              <w:rPr>
                <w:rFonts w:ascii="Tahoma" w:hAnsi="Tahoma" w:cs="Tahoma"/>
                <w:sz w:val="23"/>
                <w:szCs w:val="23"/>
              </w:rPr>
            </w:pPr>
            <w:r w:rsidRPr="0093221C">
              <w:rPr>
                <w:rFonts w:ascii="Tahoma" w:hAnsi="Tahoma" w:cs="Tahoma"/>
                <w:sz w:val="23"/>
                <w:szCs w:val="23"/>
              </w:rPr>
              <w:t>112,31</w:t>
            </w:r>
          </w:p>
        </w:tc>
      </w:tr>
    </w:tbl>
    <w:p w:rsidR="00EA2106" w:rsidRPr="002D3AD1" w:rsidRDefault="00EA2106" w:rsidP="00EA2106">
      <w:pPr>
        <w:pStyle w:val="BodyTextIndent3"/>
        <w:ind w:left="0" w:firstLine="720"/>
        <w:rPr>
          <w:rFonts w:ascii="Tahoma" w:hAnsi="Tahoma" w:cs="Tahoma"/>
          <w:sz w:val="23"/>
          <w:szCs w:val="23"/>
          <w:lang w:val="id-ID"/>
        </w:rPr>
      </w:pPr>
      <w:r w:rsidRPr="008F0D4E">
        <w:rPr>
          <w:rFonts w:ascii="Tahoma" w:hAnsi="Tahoma" w:cs="Tahoma"/>
          <w:sz w:val="23"/>
          <w:szCs w:val="23"/>
        </w:rPr>
        <w:lastRenderedPageBreak/>
        <w:t>Dari tabel diatas dapat dike</w:t>
      </w:r>
      <w:r w:rsidR="005D67EC">
        <w:rPr>
          <w:rFonts w:ascii="Tahoma" w:hAnsi="Tahoma" w:cs="Tahoma"/>
          <w:sz w:val="23"/>
          <w:szCs w:val="23"/>
        </w:rPr>
        <w:t xml:space="preserve">tahui bahwa pencapaian sasaran </w:t>
      </w:r>
      <w:r w:rsidR="002A24A9" w:rsidRPr="002A24A9">
        <w:rPr>
          <w:rFonts w:ascii="Tahoma" w:hAnsi="Tahoma" w:cs="Tahoma"/>
          <w:color w:val="000000"/>
          <w:sz w:val="23"/>
          <w:szCs w:val="23"/>
        </w:rPr>
        <w:t>Menurunnya kerusakan jalan dan jembatan</w:t>
      </w:r>
      <w:r w:rsidRPr="008F0D4E">
        <w:rPr>
          <w:rFonts w:ascii="Tahoma" w:hAnsi="Tahoma" w:cs="Tahoma"/>
          <w:sz w:val="23"/>
          <w:szCs w:val="23"/>
        </w:rPr>
        <w:t>. Berdasa</w:t>
      </w:r>
      <w:r w:rsidR="00E93685">
        <w:rPr>
          <w:rFonts w:ascii="Tahoma" w:hAnsi="Tahoma" w:cs="Tahoma"/>
          <w:sz w:val="23"/>
          <w:szCs w:val="23"/>
        </w:rPr>
        <w:t xml:space="preserve">rkan perbandingan </w:t>
      </w:r>
      <w:r w:rsidRPr="008F0D4E">
        <w:rPr>
          <w:rFonts w:ascii="Tahoma" w:hAnsi="Tahoma" w:cs="Tahoma"/>
          <w:sz w:val="23"/>
          <w:szCs w:val="23"/>
        </w:rPr>
        <w:t>capaian kinerja tahun 201</w:t>
      </w:r>
      <w:r w:rsidR="002A24A9">
        <w:rPr>
          <w:rFonts w:ascii="Tahoma" w:hAnsi="Tahoma" w:cs="Tahoma"/>
          <w:sz w:val="23"/>
          <w:szCs w:val="23"/>
          <w:lang w:val="en-US"/>
        </w:rPr>
        <w:t>8</w:t>
      </w:r>
      <w:r w:rsidRPr="008F0D4E">
        <w:rPr>
          <w:rFonts w:ascii="Tahoma" w:hAnsi="Tahoma" w:cs="Tahoma"/>
          <w:sz w:val="23"/>
          <w:szCs w:val="23"/>
        </w:rPr>
        <w:t xml:space="preserve"> sebesar </w:t>
      </w:r>
      <w:r w:rsidR="002A24A9">
        <w:rPr>
          <w:rFonts w:ascii="Tahoma" w:hAnsi="Tahoma" w:cs="Tahoma"/>
          <w:sz w:val="23"/>
          <w:szCs w:val="23"/>
          <w:lang w:val="en-US"/>
        </w:rPr>
        <w:t>97,71</w:t>
      </w:r>
      <w:r w:rsidR="00E93685">
        <w:rPr>
          <w:rFonts w:ascii="Tahoma" w:hAnsi="Tahoma" w:cs="Tahoma"/>
          <w:sz w:val="23"/>
          <w:szCs w:val="23"/>
          <w:lang w:val="id-ID"/>
        </w:rPr>
        <w:t xml:space="preserve"> </w:t>
      </w:r>
      <w:r w:rsidRPr="008F0D4E">
        <w:rPr>
          <w:rFonts w:ascii="Tahoma" w:hAnsi="Tahoma" w:cs="Tahoma"/>
          <w:sz w:val="23"/>
          <w:szCs w:val="23"/>
        </w:rPr>
        <w:t xml:space="preserve">%, </w:t>
      </w:r>
      <w:r w:rsidR="00450CAA" w:rsidRPr="00450CAA">
        <w:rPr>
          <w:rFonts w:ascii="Tahoma" w:hAnsi="Tahoma" w:cs="Tahoma"/>
          <w:sz w:val="23"/>
          <w:szCs w:val="23"/>
          <w:lang w:val="id-ID"/>
        </w:rPr>
        <w:t xml:space="preserve">mengalami </w:t>
      </w:r>
      <w:r w:rsidR="002A24A9">
        <w:rPr>
          <w:rFonts w:ascii="Tahoma" w:hAnsi="Tahoma" w:cs="Tahoma"/>
          <w:sz w:val="23"/>
          <w:szCs w:val="23"/>
          <w:lang w:val="en-US"/>
        </w:rPr>
        <w:t>kenaikan</w:t>
      </w:r>
      <w:r w:rsidRPr="00450CAA">
        <w:rPr>
          <w:rFonts w:ascii="Tahoma" w:hAnsi="Tahoma" w:cs="Tahoma"/>
          <w:sz w:val="23"/>
          <w:szCs w:val="23"/>
        </w:rPr>
        <w:t xml:space="preserve"> </w:t>
      </w:r>
      <w:r w:rsidR="00DA7F17">
        <w:rPr>
          <w:rFonts w:ascii="Tahoma" w:hAnsi="Tahoma" w:cs="Tahoma"/>
          <w:sz w:val="23"/>
          <w:szCs w:val="23"/>
          <w:lang w:val="id-ID"/>
        </w:rPr>
        <w:t>pada</w:t>
      </w:r>
      <w:r w:rsidR="00E93685">
        <w:rPr>
          <w:rFonts w:ascii="Tahoma" w:hAnsi="Tahoma" w:cs="Tahoma"/>
          <w:sz w:val="23"/>
          <w:szCs w:val="23"/>
        </w:rPr>
        <w:t xml:space="preserve"> </w:t>
      </w:r>
      <w:r w:rsidRPr="008F0D4E">
        <w:rPr>
          <w:rFonts w:ascii="Tahoma" w:hAnsi="Tahoma" w:cs="Tahoma"/>
          <w:sz w:val="23"/>
          <w:szCs w:val="23"/>
        </w:rPr>
        <w:t xml:space="preserve">capaian kinerja tahun </w:t>
      </w:r>
      <w:r w:rsidR="002A24A9">
        <w:rPr>
          <w:rFonts w:ascii="Tahoma" w:hAnsi="Tahoma" w:cs="Tahoma"/>
          <w:sz w:val="23"/>
          <w:szCs w:val="23"/>
        </w:rPr>
        <w:t>201</w:t>
      </w:r>
      <w:r w:rsidR="002A24A9">
        <w:rPr>
          <w:rFonts w:ascii="Tahoma" w:hAnsi="Tahoma" w:cs="Tahoma"/>
          <w:sz w:val="23"/>
          <w:szCs w:val="23"/>
          <w:lang w:val="en-US"/>
        </w:rPr>
        <w:t>9</w:t>
      </w:r>
      <w:r w:rsidRPr="008F0D4E">
        <w:rPr>
          <w:rFonts w:ascii="Tahoma" w:hAnsi="Tahoma" w:cs="Tahoma"/>
          <w:sz w:val="23"/>
          <w:szCs w:val="23"/>
        </w:rPr>
        <w:t xml:space="preserve"> sebesar </w:t>
      </w:r>
      <w:r w:rsidR="00392B50">
        <w:rPr>
          <w:rFonts w:ascii="Tahoma" w:hAnsi="Tahoma" w:cs="Tahoma"/>
          <w:sz w:val="23"/>
          <w:szCs w:val="23"/>
          <w:lang w:val="en-US"/>
        </w:rPr>
        <w:t>112,31</w:t>
      </w:r>
      <w:r w:rsidR="00DA7F17">
        <w:rPr>
          <w:rFonts w:ascii="Tahoma" w:hAnsi="Tahoma" w:cs="Tahoma"/>
          <w:sz w:val="23"/>
          <w:szCs w:val="23"/>
          <w:lang w:val="id-ID"/>
        </w:rPr>
        <w:t>%</w:t>
      </w:r>
      <w:r w:rsidR="00DA7F17" w:rsidRPr="00DA7F17">
        <w:rPr>
          <w:rFonts w:ascii="Tahoma" w:hAnsi="Tahoma" w:cs="Tahoma"/>
          <w:sz w:val="23"/>
          <w:szCs w:val="23"/>
          <w:lang w:val="id-ID"/>
        </w:rPr>
        <w:t xml:space="preserve"> atau </w:t>
      </w:r>
      <w:r w:rsidRPr="002D3AD1">
        <w:rPr>
          <w:rFonts w:ascii="Tahoma" w:hAnsi="Tahoma" w:cs="Tahoma"/>
          <w:sz w:val="23"/>
          <w:szCs w:val="23"/>
        </w:rPr>
        <w:t xml:space="preserve">bernilai </w:t>
      </w:r>
      <w:r w:rsidR="00DA7F17" w:rsidRPr="002D3AD1">
        <w:rPr>
          <w:rFonts w:ascii="Tahoma" w:hAnsi="Tahoma" w:cs="Tahoma"/>
          <w:sz w:val="23"/>
          <w:szCs w:val="23"/>
        </w:rPr>
        <w:t>baik</w:t>
      </w:r>
      <w:r w:rsidR="00BE4FF1" w:rsidRPr="002D3AD1">
        <w:rPr>
          <w:rFonts w:ascii="Tahoma" w:hAnsi="Tahoma" w:cs="Tahoma"/>
          <w:sz w:val="23"/>
          <w:szCs w:val="23"/>
          <w:lang w:val="id-ID"/>
        </w:rPr>
        <w:t>.</w:t>
      </w:r>
    </w:p>
    <w:p w:rsidR="00EA2106" w:rsidRPr="008F0D4E" w:rsidRDefault="00EA2106" w:rsidP="00EA2106">
      <w:pPr>
        <w:pStyle w:val="BodyTextIndent3"/>
        <w:ind w:left="0" w:firstLine="0"/>
        <w:rPr>
          <w:rFonts w:ascii="Tahoma" w:hAnsi="Tahoma" w:cs="Tahoma"/>
          <w:sz w:val="23"/>
          <w:szCs w:val="23"/>
        </w:rPr>
      </w:pPr>
      <w:r w:rsidRPr="008F0D4E">
        <w:rPr>
          <w:rFonts w:ascii="Tahoma" w:hAnsi="Tahoma" w:cs="Tahoma"/>
          <w:sz w:val="23"/>
          <w:szCs w:val="23"/>
        </w:rPr>
        <w:t xml:space="preserve">Analisis pencapaian sasaran </w:t>
      </w:r>
      <w:r w:rsidR="00723E2C" w:rsidRPr="008F0D4E">
        <w:rPr>
          <w:rFonts w:ascii="Tahoma" w:hAnsi="Tahoma" w:cs="Tahoma"/>
          <w:sz w:val="23"/>
          <w:szCs w:val="23"/>
        </w:rPr>
        <w:t>meningkatnya kualitas infrastrukt</w:t>
      </w:r>
      <w:r w:rsidRPr="008F0D4E">
        <w:rPr>
          <w:rFonts w:ascii="Tahoma" w:hAnsi="Tahoma" w:cs="Tahoma"/>
          <w:sz w:val="23"/>
          <w:szCs w:val="23"/>
        </w:rPr>
        <w:t>ur jalan dapat dijelaskan sebagai berikut :</w:t>
      </w:r>
    </w:p>
    <w:p w:rsidR="00EA2106" w:rsidRPr="008F0D4E" w:rsidRDefault="00EC4E09" w:rsidP="00A7241F">
      <w:pPr>
        <w:pStyle w:val="BodyTextIndent3"/>
        <w:numPr>
          <w:ilvl w:val="0"/>
          <w:numId w:val="13"/>
        </w:numPr>
        <w:ind w:left="360"/>
        <w:rPr>
          <w:rFonts w:ascii="Tahoma" w:hAnsi="Tahoma" w:cs="Tahoma"/>
          <w:b/>
          <w:sz w:val="23"/>
          <w:szCs w:val="23"/>
        </w:rPr>
      </w:pPr>
      <w:r>
        <w:rPr>
          <w:rFonts w:ascii="Tahoma" w:hAnsi="Tahoma" w:cs="Tahoma"/>
          <w:b/>
          <w:sz w:val="23"/>
          <w:szCs w:val="23"/>
        </w:rPr>
        <w:t>Pencapaian I</w:t>
      </w:r>
      <w:r w:rsidR="00EA2106" w:rsidRPr="008F0D4E">
        <w:rPr>
          <w:rFonts w:ascii="Tahoma" w:hAnsi="Tahoma" w:cs="Tahoma"/>
          <w:b/>
          <w:sz w:val="23"/>
          <w:szCs w:val="23"/>
        </w:rPr>
        <w:t xml:space="preserve">ndikator </w:t>
      </w:r>
      <w:r w:rsidRPr="00EC4E09">
        <w:rPr>
          <w:rFonts w:ascii="Tahoma" w:hAnsi="Tahoma" w:cs="Tahoma"/>
          <w:b/>
          <w:color w:val="000000"/>
          <w:sz w:val="23"/>
          <w:szCs w:val="23"/>
        </w:rPr>
        <w:t>Persentase Panjang Jalan Kondisi Baik Dengan Kecepatan &gt; 40 KM/Jam</w:t>
      </w:r>
    </w:p>
    <w:p w:rsidR="00EA2106" w:rsidRPr="00364A5D" w:rsidRDefault="00EA2106" w:rsidP="00EA2106">
      <w:pPr>
        <w:pStyle w:val="BodyTextIndent3"/>
        <w:ind w:left="360" w:firstLine="0"/>
        <w:rPr>
          <w:rFonts w:ascii="Tahoma" w:hAnsi="Tahoma" w:cs="Tahoma"/>
          <w:color w:val="FF0000"/>
          <w:sz w:val="23"/>
          <w:szCs w:val="23"/>
        </w:rPr>
      </w:pPr>
      <w:r w:rsidRPr="008F0D4E">
        <w:rPr>
          <w:rFonts w:ascii="Tahoma" w:hAnsi="Tahoma" w:cs="Tahoma"/>
          <w:sz w:val="23"/>
          <w:szCs w:val="23"/>
        </w:rPr>
        <w:t>Pada tahun 20</w:t>
      </w:r>
      <w:r w:rsidRPr="008F0D4E">
        <w:rPr>
          <w:rFonts w:ascii="Tahoma" w:hAnsi="Tahoma" w:cs="Tahoma"/>
          <w:sz w:val="23"/>
          <w:szCs w:val="23"/>
          <w:lang w:val="id-ID"/>
        </w:rPr>
        <w:t>1</w:t>
      </w:r>
      <w:r w:rsidR="00F26FB3">
        <w:rPr>
          <w:rFonts w:ascii="Tahoma" w:hAnsi="Tahoma" w:cs="Tahoma"/>
          <w:sz w:val="23"/>
          <w:szCs w:val="23"/>
          <w:lang w:val="en-US"/>
        </w:rPr>
        <w:t>8</w:t>
      </w:r>
      <w:r w:rsidRPr="008F0D4E">
        <w:rPr>
          <w:rFonts w:ascii="Tahoma" w:hAnsi="Tahoma" w:cs="Tahoma"/>
          <w:sz w:val="23"/>
          <w:szCs w:val="23"/>
        </w:rPr>
        <w:t xml:space="preserve"> panjang jalan keseluruhan adalah </w:t>
      </w:r>
      <w:r w:rsidR="004B2391" w:rsidRPr="00723E2C">
        <w:rPr>
          <w:rFonts w:ascii="Tahoma" w:hAnsi="Tahoma" w:cs="Tahoma"/>
          <w:sz w:val="23"/>
          <w:szCs w:val="23"/>
          <w:lang w:val="id-ID"/>
        </w:rPr>
        <w:t xml:space="preserve">267,99 </w:t>
      </w:r>
      <w:r w:rsidR="00723E2C" w:rsidRPr="00364A5D">
        <w:rPr>
          <w:rFonts w:ascii="Tahoma" w:hAnsi="Tahoma" w:cs="Tahoma"/>
          <w:sz w:val="23"/>
          <w:szCs w:val="23"/>
        </w:rPr>
        <w:t xml:space="preserve">km dimana </w:t>
      </w:r>
      <w:r w:rsidR="004B2391">
        <w:rPr>
          <w:rFonts w:ascii="Tahoma" w:hAnsi="Tahoma" w:cs="Tahoma"/>
          <w:sz w:val="23"/>
          <w:szCs w:val="23"/>
          <w:lang w:val="id-ID"/>
        </w:rPr>
        <w:t>186</w:t>
      </w:r>
      <w:r w:rsidR="004B2391" w:rsidRPr="00723E2C">
        <w:rPr>
          <w:rFonts w:ascii="Tahoma" w:hAnsi="Tahoma" w:cs="Tahoma"/>
          <w:sz w:val="23"/>
          <w:szCs w:val="23"/>
          <w:lang w:val="id-ID"/>
        </w:rPr>
        <w:t>,</w:t>
      </w:r>
      <w:r w:rsidR="004B2391">
        <w:rPr>
          <w:rFonts w:ascii="Tahoma" w:hAnsi="Tahoma" w:cs="Tahoma"/>
          <w:sz w:val="23"/>
          <w:szCs w:val="23"/>
          <w:lang w:val="id-ID"/>
        </w:rPr>
        <w:t>32</w:t>
      </w:r>
      <w:r w:rsidR="00723E2C" w:rsidRPr="00364A5D">
        <w:rPr>
          <w:rFonts w:ascii="Tahoma" w:hAnsi="Tahoma" w:cs="Tahoma"/>
          <w:sz w:val="23"/>
          <w:szCs w:val="23"/>
        </w:rPr>
        <w:t xml:space="preserve"> </w:t>
      </w:r>
      <w:r w:rsidR="00723E2C" w:rsidRPr="008F0D4E">
        <w:rPr>
          <w:rFonts w:ascii="Tahoma" w:hAnsi="Tahoma" w:cs="Tahoma"/>
          <w:sz w:val="23"/>
          <w:szCs w:val="23"/>
        </w:rPr>
        <w:t>k</w:t>
      </w:r>
      <w:r w:rsidR="00723E2C" w:rsidRPr="008F0D4E">
        <w:rPr>
          <w:rFonts w:ascii="Tahoma" w:hAnsi="Tahoma" w:cs="Tahoma"/>
          <w:sz w:val="23"/>
          <w:szCs w:val="23"/>
          <w:lang w:val="id-ID"/>
        </w:rPr>
        <w:t>m</w:t>
      </w:r>
      <w:r w:rsidR="00723E2C" w:rsidRPr="008F0D4E">
        <w:rPr>
          <w:rFonts w:ascii="Tahoma" w:hAnsi="Tahoma" w:cs="Tahoma"/>
          <w:sz w:val="23"/>
          <w:szCs w:val="23"/>
        </w:rPr>
        <w:t xml:space="preserve"> </w:t>
      </w:r>
      <w:r w:rsidRPr="008F0D4E">
        <w:rPr>
          <w:rFonts w:ascii="Tahoma" w:hAnsi="Tahoma" w:cs="Tahoma"/>
          <w:sz w:val="23"/>
          <w:szCs w:val="23"/>
        </w:rPr>
        <w:t xml:space="preserve">adalah panjang jalan dalam kondisi baik. Di tahun </w:t>
      </w:r>
      <w:r w:rsidR="00A42359">
        <w:rPr>
          <w:rFonts w:ascii="Tahoma" w:hAnsi="Tahoma" w:cs="Tahoma"/>
          <w:sz w:val="23"/>
          <w:szCs w:val="23"/>
        </w:rPr>
        <w:t>201</w:t>
      </w:r>
      <w:r w:rsidR="00F26FB3">
        <w:rPr>
          <w:rFonts w:ascii="Tahoma" w:hAnsi="Tahoma" w:cs="Tahoma"/>
          <w:sz w:val="23"/>
          <w:szCs w:val="23"/>
          <w:lang w:val="en-US"/>
        </w:rPr>
        <w:t>9</w:t>
      </w:r>
      <w:r w:rsidRPr="008F0D4E">
        <w:rPr>
          <w:rFonts w:ascii="Tahoma" w:hAnsi="Tahoma" w:cs="Tahoma"/>
          <w:sz w:val="23"/>
          <w:szCs w:val="23"/>
        </w:rPr>
        <w:t xml:space="preserve"> </w:t>
      </w:r>
      <w:r w:rsidRPr="008F0D4E">
        <w:rPr>
          <w:rFonts w:ascii="Tahoma" w:hAnsi="Tahoma" w:cs="Tahoma"/>
          <w:sz w:val="23"/>
          <w:szCs w:val="23"/>
          <w:lang w:val="id-ID"/>
        </w:rPr>
        <w:t>yaitu</w:t>
      </w:r>
      <w:r w:rsidRPr="008F0D4E">
        <w:rPr>
          <w:rFonts w:ascii="Tahoma" w:hAnsi="Tahoma" w:cs="Tahoma"/>
          <w:sz w:val="23"/>
          <w:szCs w:val="23"/>
        </w:rPr>
        <w:t xml:space="preserve"> panjang jalan keseluruhan </w:t>
      </w:r>
      <w:r w:rsidR="00723E2C" w:rsidRPr="00723E2C">
        <w:rPr>
          <w:rFonts w:ascii="Tahoma" w:hAnsi="Tahoma" w:cs="Tahoma"/>
          <w:sz w:val="23"/>
          <w:szCs w:val="23"/>
          <w:lang w:val="id-ID"/>
        </w:rPr>
        <w:t>267,99 km</w:t>
      </w:r>
      <w:r w:rsidRPr="00723E2C">
        <w:rPr>
          <w:rFonts w:ascii="Tahoma" w:hAnsi="Tahoma" w:cs="Tahoma"/>
          <w:sz w:val="23"/>
          <w:szCs w:val="23"/>
        </w:rPr>
        <w:t xml:space="preserve"> </w:t>
      </w:r>
      <w:r w:rsidRPr="008F0D4E">
        <w:rPr>
          <w:rFonts w:ascii="Tahoma" w:hAnsi="Tahoma" w:cs="Tahoma"/>
          <w:sz w:val="23"/>
          <w:szCs w:val="23"/>
        </w:rPr>
        <w:t>d</w:t>
      </w:r>
      <w:r w:rsidRPr="008F0D4E">
        <w:rPr>
          <w:rFonts w:ascii="Tahoma" w:hAnsi="Tahoma" w:cs="Tahoma"/>
          <w:sz w:val="23"/>
          <w:szCs w:val="23"/>
          <w:lang w:val="id-ID"/>
        </w:rPr>
        <w:t>imana</w:t>
      </w:r>
      <w:r w:rsidRPr="008F0D4E">
        <w:rPr>
          <w:rFonts w:ascii="Tahoma" w:hAnsi="Tahoma" w:cs="Tahoma"/>
          <w:sz w:val="23"/>
          <w:szCs w:val="23"/>
        </w:rPr>
        <w:t xml:space="preserve"> panjang jalan dalam kondisi baik </w:t>
      </w:r>
      <w:r w:rsidR="00F26FB3">
        <w:rPr>
          <w:rFonts w:ascii="Tahoma" w:hAnsi="Tahoma" w:cs="Tahoma"/>
          <w:sz w:val="23"/>
          <w:szCs w:val="23"/>
          <w:lang w:val="en-US"/>
        </w:rPr>
        <w:t>250,765</w:t>
      </w:r>
      <w:r w:rsidR="00723E2C" w:rsidRPr="00D83FEB">
        <w:rPr>
          <w:rFonts w:ascii="Tahoma" w:hAnsi="Tahoma" w:cs="Tahoma"/>
          <w:sz w:val="23"/>
          <w:szCs w:val="23"/>
          <w:lang w:val="id-ID"/>
        </w:rPr>
        <w:t xml:space="preserve"> </w:t>
      </w:r>
      <w:r w:rsidR="00723E2C" w:rsidRPr="00723E2C">
        <w:rPr>
          <w:rFonts w:ascii="Tahoma" w:hAnsi="Tahoma" w:cs="Tahoma"/>
          <w:sz w:val="23"/>
          <w:szCs w:val="23"/>
          <w:lang w:val="id-ID"/>
        </w:rPr>
        <w:t>km.</w:t>
      </w:r>
      <w:r w:rsidR="00723E2C" w:rsidRPr="00723E2C">
        <w:rPr>
          <w:rFonts w:ascii="Tahoma" w:hAnsi="Tahoma" w:cs="Tahoma"/>
          <w:sz w:val="23"/>
          <w:szCs w:val="23"/>
        </w:rPr>
        <w:t xml:space="preserve"> </w:t>
      </w:r>
    </w:p>
    <w:p w:rsidR="004D2988" w:rsidRPr="00AA12A4" w:rsidRDefault="00EA2106" w:rsidP="004D2988">
      <w:pPr>
        <w:pStyle w:val="BodyTextIndent3"/>
        <w:ind w:left="360" w:firstLine="0"/>
        <w:rPr>
          <w:rFonts w:ascii="Tahoma" w:hAnsi="Tahoma" w:cs="Tahoma"/>
          <w:sz w:val="23"/>
          <w:szCs w:val="23"/>
          <w:lang w:val="id-ID"/>
        </w:rPr>
      </w:pPr>
      <w:r w:rsidRPr="008F0D4E">
        <w:rPr>
          <w:rFonts w:ascii="Tahoma" w:hAnsi="Tahoma" w:cs="Tahoma"/>
          <w:sz w:val="23"/>
          <w:szCs w:val="23"/>
        </w:rPr>
        <w:t>Panjang jalan ditahun 201</w:t>
      </w:r>
      <w:r w:rsidR="00F26FB3">
        <w:rPr>
          <w:rFonts w:ascii="Tahoma" w:hAnsi="Tahoma" w:cs="Tahoma"/>
          <w:sz w:val="23"/>
          <w:szCs w:val="23"/>
          <w:lang w:val="en-US"/>
        </w:rPr>
        <w:t>8</w:t>
      </w:r>
      <w:r w:rsidRPr="008F0D4E">
        <w:rPr>
          <w:rFonts w:ascii="Tahoma" w:hAnsi="Tahoma" w:cs="Tahoma"/>
          <w:sz w:val="23"/>
          <w:szCs w:val="23"/>
        </w:rPr>
        <w:t xml:space="preserve"> sejauh </w:t>
      </w:r>
      <w:r w:rsidR="00F02B96">
        <w:rPr>
          <w:rFonts w:ascii="Tahoma" w:hAnsi="Tahoma" w:cs="Tahoma"/>
          <w:sz w:val="23"/>
          <w:szCs w:val="23"/>
          <w:lang w:val="id-ID"/>
        </w:rPr>
        <w:t>267,99</w:t>
      </w:r>
      <w:r w:rsidRPr="008F0D4E">
        <w:rPr>
          <w:rFonts w:ascii="Tahoma" w:hAnsi="Tahoma" w:cs="Tahoma"/>
          <w:sz w:val="23"/>
          <w:szCs w:val="23"/>
        </w:rPr>
        <w:t xml:space="preserve"> Km dihitung berdasarkan </w:t>
      </w:r>
      <w:r w:rsidRPr="008F0D4E">
        <w:rPr>
          <w:rFonts w:ascii="Tahoma" w:hAnsi="Tahoma" w:cs="Tahoma"/>
          <w:sz w:val="23"/>
          <w:szCs w:val="23"/>
          <w:lang w:val="id-ID"/>
        </w:rPr>
        <w:t xml:space="preserve">luas </w:t>
      </w:r>
      <w:r w:rsidRPr="008F0D4E">
        <w:rPr>
          <w:rFonts w:ascii="Tahoma" w:hAnsi="Tahoma" w:cs="Tahoma"/>
          <w:sz w:val="23"/>
          <w:szCs w:val="23"/>
        </w:rPr>
        <w:t xml:space="preserve">jalan. Untuk tahun </w:t>
      </w:r>
      <w:r w:rsidR="00A42359">
        <w:rPr>
          <w:rFonts w:ascii="Tahoma" w:hAnsi="Tahoma" w:cs="Tahoma"/>
          <w:sz w:val="23"/>
          <w:szCs w:val="23"/>
        </w:rPr>
        <w:t>201</w:t>
      </w:r>
      <w:r w:rsidR="00F26FB3">
        <w:rPr>
          <w:rFonts w:ascii="Tahoma" w:hAnsi="Tahoma" w:cs="Tahoma"/>
          <w:sz w:val="23"/>
          <w:szCs w:val="23"/>
          <w:lang w:val="en-US"/>
        </w:rPr>
        <w:t>9</w:t>
      </w:r>
      <w:r w:rsidRPr="008F0D4E">
        <w:rPr>
          <w:rFonts w:ascii="Tahoma" w:hAnsi="Tahoma" w:cs="Tahoma"/>
          <w:sz w:val="23"/>
          <w:szCs w:val="23"/>
        </w:rPr>
        <w:t xml:space="preserve"> </w:t>
      </w:r>
      <w:r w:rsidR="009B18F2">
        <w:rPr>
          <w:rFonts w:ascii="Tahoma" w:hAnsi="Tahoma" w:cs="Tahoma"/>
          <w:sz w:val="23"/>
          <w:szCs w:val="23"/>
          <w:lang w:val="id-ID"/>
        </w:rPr>
        <w:t>panjang jalan keseluruhan tidak mengalami perubahan karena sesuai dengan SK Jalan dari Kementerian Pekerjaan Umum dan Perumahan Rakyat</w:t>
      </w:r>
      <w:r w:rsidR="00894387">
        <w:rPr>
          <w:rFonts w:ascii="Tahoma" w:hAnsi="Tahoma" w:cs="Tahoma"/>
          <w:sz w:val="23"/>
          <w:szCs w:val="23"/>
          <w:lang w:val="id-ID"/>
        </w:rPr>
        <w:t>, yang mana untuk perubahan SK dilaksanakan paling lambat 5 tahun</w:t>
      </w:r>
      <w:r w:rsidRPr="00723E2C">
        <w:rPr>
          <w:rFonts w:ascii="Tahoma" w:hAnsi="Tahoma" w:cs="Tahoma"/>
          <w:sz w:val="23"/>
          <w:szCs w:val="23"/>
        </w:rPr>
        <w:t>. Dari target yang ditetapk</w:t>
      </w:r>
      <w:r w:rsidR="0019099D">
        <w:rPr>
          <w:rFonts w:ascii="Tahoma" w:hAnsi="Tahoma" w:cs="Tahoma"/>
          <w:sz w:val="23"/>
          <w:szCs w:val="23"/>
        </w:rPr>
        <w:t xml:space="preserve">an pada indikator ini sebesar </w:t>
      </w:r>
      <w:r w:rsidR="00DD5138">
        <w:rPr>
          <w:rFonts w:ascii="Tahoma" w:hAnsi="Tahoma" w:cs="Tahoma"/>
          <w:sz w:val="23"/>
          <w:szCs w:val="23"/>
          <w:lang w:val="en-US"/>
        </w:rPr>
        <w:t>65</w:t>
      </w:r>
      <w:r w:rsidRPr="00723E2C">
        <w:rPr>
          <w:rFonts w:ascii="Tahoma" w:hAnsi="Tahoma" w:cs="Tahoma"/>
          <w:sz w:val="23"/>
          <w:szCs w:val="23"/>
        </w:rPr>
        <w:t xml:space="preserve">%, dengan realisasi kinerja </w:t>
      </w:r>
      <w:r w:rsidR="00DD5138">
        <w:rPr>
          <w:rFonts w:ascii="Tahoma" w:hAnsi="Tahoma" w:cs="Tahoma"/>
          <w:sz w:val="23"/>
          <w:szCs w:val="23"/>
          <w:lang w:val="en-US"/>
        </w:rPr>
        <w:t>73</w:t>
      </w:r>
      <w:r w:rsidRPr="00723E2C">
        <w:rPr>
          <w:rFonts w:ascii="Tahoma" w:hAnsi="Tahoma" w:cs="Tahoma"/>
          <w:sz w:val="23"/>
          <w:szCs w:val="23"/>
        </w:rPr>
        <w:t xml:space="preserve">% maka capaian kinerja pada indikator ini sebesar </w:t>
      </w:r>
      <w:r w:rsidR="00DD5138">
        <w:rPr>
          <w:rFonts w:ascii="Tahoma" w:hAnsi="Tahoma" w:cs="Tahoma"/>
          <w:sz w:val="23"/>
          <w:szCs w:val="23"/>
          <w:lang w:val="en-US"/>
        </w:rPr>
        <w:t>112,31</w:t>
      </w:r>
      <w:r w:rsidRPr="00AA12A4">
        <w:rPr>
          <w:rFonts w:ascii="Tahoma" w:hAnsi="Tahoma" w:cs="Tahoma"/>
          <w:sz w:val="23"/>
          <w:szCs w:val="23"/>
        </w:rPr>
        <w:t xml:space="preserve">% atau bernilai </w:t>
      </w:r>
      <w:r w:rsidR="00CD798D" w:rsidRPr="00AA12A4">
        <w:rPr>
          <w:rFonts w:ascii="Tahoma" w:hAnsi="Tahoma" w:cs="Tahoma"/>
          <w:sz w:val="23"/>
          <w:szCs w:val="23"/>
          <w:lang w:val="id-ID"/>
        </w:rPr>
        <w:t>baik.</w:t>
      </w:r>
    </w:p>
    <w:p w:rsidR="00EA2106" w:rsidRDefault="005A67F1" w:rsidP="004D2988">
      <w:pPr>
        <w:pStyle w:val="BodyTextIndent3"/>
        <w:ind w:left="360" w:firstLine="0"/>
        <w:rPr>
          <w:rFonts w:ascii="Tahoma" w:hAnsi="Tahoma" w:cs="Tahoma"/>
          <w:color w:val="333333"/>
          <w:sz w:val="23"/>
          <w:szCs w:val="23"/>
          <w:lang w:val="id-ID"/>
        </w:rPr>
      </w:pPr>
      <w:r>
        <w:rPr>
          <w:rFonts w:ascii="Tahoma" w:hAnsi="Tahoma" w:cs="Tahoma"/>
          <w:noProof/>
          <w:color w:val="333333"/>
          <w:sz w:val="23"/>
          <w:szCs w:val="23"/>
          <w:lang w:val="en-US" w:eastAsia="en-US"/>
        </w:rPr>
        <w:drawing>
          <wp:anchor distT="0" distB="0" distL="114300" distR="114300" simplePos="0" relativeHeight="251653632" behindDoc="0" locked="0" layoutInCell="1" allowOverlap="1" wp14:anchorId="4B9EE5FE" wp14:editId="29EA2D06">
            <wp:simplePos x="0" y="0"/>
            <wp:positionH relativeFrom="column">
              <wp:posOffset>338455</wp:posOffset>
            </wp:positionH>
            <wp:positionV relativeFrom="paragraph">
              <wp:posOffset>214630</wp:posOffset>
            </wp:positionV>
            <wp:extent cx="5210175" cy="2486025"/>
            <wp:effectExtent l="0" t="0" r="9525"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EA2106" w:rsidRPr="008F0D4E">
        <w:rPr>
          <w:rFonts w:ascii="Tahoma" w:hAnsi="Tahoma" w:cs="Tahoma"/>
          <w:color w:val="333333"/>
          <w:sz w:val="23"/>
          <w:szCs w:val="23"/>
          <w:lang w:val="id-ID"/>
        </w:rPr>
        <w:t>Pencapaian Indikator sasaran ini dapat dilihat pada grafik berikut ini:</w:t>
      </w:r>
    </w:p>
    <w:p w:rsidR="0064165D" w:rsidRDefault="0064165D" w:rsidP="004D2988">
      <w:pPr>
        <w:pStyle w:val="BodyTextIndent3"/>
        <w:ind w:left="360" w:firstLine="0"/>
        <w:rPr>
          <w:rFonts w:ascii="Tahoma" w:hAnsi="Tahoma" w:cs="Tahoma"/>
          <w:color w:val="333333"/>
          <w:sz w:val="23"/>
          <w:szCs w:val="23"/>
          <w:lang w:val="id-ID"/>
        </w:rPr>
      </w:pPr>
    </w:p>
    <w:p w:rsidR="0064165D" w:rsidRDefault="0064165D" w:rsidP="004D2988">
      <w:pPr>
        <w:pStyle w:val="BodyTextIndent3"/>
        <w:ind w:left="360" w:firstLine="0"/>
        <w:rPr>
          <w:rFonts w:ascii="Tahoma" w:hAnsi="Tahoma" w:cs="Tahoma"/>
          <w:color w:val="333333"/>
          <w:sz w:val="23"/>
          <w:szCs w:val="23"/>
          <w:lang w:val="id-ID"/>
        </w:rPr>
      </w:pPr>
    </w:p>
    <w:p w:rsidR="0064165D" w:rsidRDefault="0064165D" w:rsidP="004D2988">
      <w:pPr>
        <w:pStyle w:val="BodyTextIndent3"/>
        <w:ind w:left="360" w:firstLine="0"/>
        <w:rPr>
          <w:rFonts w:ascii="Tahoma" w:hAnsi="Tahoma" w:cs="Tahoma"/>
          <w:color w:val="333333"/>
          <w:sz w:val="23"/>
          <w:szCs w:val="23"/>
          <w:lang w:val="id-ID"/>
        </w:rPr>
      </w:pPr>
    </w:p>
    <w:p w:rsidR="0064165D" w:rsidRDefault="0064165D" w:rsidP="004D2988">
      <w:pPr>
        <w:pStyle w:val="BodyTextIndent3"/>
        <w:ind w:left="360" w:firstLine="0"/>
        <w:rPr>
          <w:rFonts w:ascii="Tahoma" w:hAnsi="Tahoma" w:cs="Tahoma"/>
          <w:color w:val="333333"/>
          <w:sz w:val="23"/>
          <w:szCs w:val="23"/>
          <w:lang w:val="id-ID"/>
        </w:rPr>
      </w:pPr>
    </w:p>
    <w:p w:rsidR="0064165D" w:rsidRDefault="0064165D" w:rsidP="004D2988">
      <w:pPr>
        <w:pStyle w:val="BodyTextIndent3"/>
        <w:ind w:left="360" w:firstLine="0"/>
        <w:rPr>
          <w:rFonts w:ascii="Tahoma" w:hAnsi="Tahoma" w:cs="Tahoma"/>
          <w:color w:val="333333"/>
          <w:sz w:val="23"/>
          <w:szCs w:val="23"/>
          <w:lang w:val="id-ID"/>
        </w:rPr>
      </w:pPr>
    </w:p>
    <w:p w:rsidR="0064165D" w:rsidRDefault="0064165D" w:rsidP="004D2988">
      <w:pPr>
        <w:pStyle w:val="BodyTextIndent3"/>
        <w:ind w:left="360" w:firstLine="0"/>
        <w:rPr>
          <w:rFonts w:ascii="Tahoma" w:hAnsi="Tahoma" w:cs="Tahoma"/>
          <w:color w:val="333333"/>
          <w:sz w:val="23"/>
          <w:szCs w:val="23"/>
          <w:lang w:val="id-ID"/>
        </w:rPr>
      </w:pPr>
    </w:p>
    <w:p w:rsidR="0064165D" w:rsidRDefault="0064165D" w:rsidP="004D2988">
      <w:pPr>
        <w:pStyle w:val="BodyTextIndent3"/>
        <w:ind w:left="360" w:firstLine="0"/>
        <w:rPr>
          <w:rFonts w:ascii="Tahoma" w:hAnsi="Tahoma" w:cs="Tahoma"/>
          <w:color w:val="333333"/>
          <w:sz w:val="23"/>
          <w:szCs w:val="23"/>
          <w:lang w:val="id-ID"/>
        </w:rPr>
      </w:pPr>
    </w:p>
    <w:p w:rsidR="0081776E" w:rsidRDefault="00EA2106" w:rsidP="00284F43">
      <w:pPr>
        <w:pStyle w:val="BodyTextIndent3"/>
        <w:ind w:left="360" w:firstLine="360"/>
        <w:rPr>
          <w:rFonts w:ascii="Tahoma" w:hAnsi="Tahoma" w:cs="Tahoma"/>
          <w:sz w:val="23"/>
          <w:szCs w:val="23"/>
          <w:lang w:val="en-US"/>
        </w:rPr>
      </w:pPr>
      <w:r w:rsidRPr="008F0D4E">
        <w:rPr>
          <w:rFonts w:ascii="Tahoma" w:hAnsi="Tahoma" w:cs="Tahoma"/>
          <w:sz w:val="23"/>
          <w:szCs w:val="23"/>
        </w:rPr>
        <w:t xml:space="preserve">Dan upaya yang dilakukan untuk meningkatkan rasio panjang jalan dalam kondisi baik </w:t>
      </w:r>
      <w:r w:rsidR="008B60F9">
        <w:rPr>
          <w:rFonts w:ascii="Tahoma" w:hAnsi="Tahoma" w:cs="Tahoma"/>
          <w:sz w:val="23"/>
          <w:szCs w:val="23"/>
          <w:lang w:val="id-ID"/>
        </w:rPr>
        <w:t xml:space="preserve">dengan kecepatan &gt;40 Km/jam </w:t>
      </w:r>
      <w:r w:rsidRPr="008F0D4E">
        <w:rPr>
          <w:rFonts w:ascii="Tahoma" w:hAnsi="Tahoma" w:cs="Tahoma"/>
          <w:sz w:val="23"/>
          <w:szCs w:val="23"/>
          <w:lang w:val="id-ID"/>
        </w:rPr>
        <w:t xml:space="preserve">terus menerus dilakukan untuk membuka akses percepatan pertumbuhan ekonomi dan mengurangi tingkat kerawanan lalu lintas.  </w:t>
      </w:r>
    </w:p>
    <w:p w:rsidR="00717EF1" w:rsidRPr="00AB7461" w:rsidRDefault="00EA2106" w:rsidP="0081776E">
      <w:pPr>
        <w:pStyle w:val="BodyTextIndent3"/>
        <w:ind w:left="360" w:firstLine="0"/>
        <w:rPr>
          <w:rFonts w:ascii="Tahoma" w:hAnsi="Tahoma" w:cs="Tahoma"/>
          <w:sz w:val="23"/>
          <w:szCs w:val="23"/>
          <w:lang w:val="id-ID"/>
        </w:rPr>
      </w:pPr>
      <w:r w:rsidRPr="008F0D4E">
        <w:rPr>
          <w:rFonts w:ascii="Tahoma" w:hAnsi="Tahoma" w:cs="Tahoma"/>
          <w:sz w:val="23"/>
          <w:szCs w:val="23"/>
          <w:lang w:val="id-ID"/>
        </w:rPr>
        <w:t xml:space="preserve">Realiasi kinerja tahun </w:t>
      </w:r>
      <w:r w:rsidR="00A42359">
        <w:rPr>
          <w:rFonts w:ascii="Tahoma" w:hAnsi="Tahoma" w:cs="Tahoma"/>
          <w:sz w:val="23"/>
          <w:szCs w:val="23"/>
          <w:lang w:val="id-ID"/>
        </w:rPr>
        <w:t>201</w:t>
      </w:r>
      <w:r w:rsidR="00F26FB3">
        <w:rPr>
          <w:rFonts w:ascii="Tahoma" w:hAnsi="Tahoma" w:cs="Tahoma"/>
          <w:sz w:val="23"/>
          <w:szCs w:val="23"/>
          <w:lang w:val="en-US"/>
        </w:rPr>
        <w:t>9</w:t>
      </w:r>
      <w:r w:rsidRPr="008F0D4E">
        <w:rPr>
          <w:rFonts w:ascii="Tahoma" w:hAnsi="Tahoma" w:cs="Tahoma"/>
          <w:sz w:val="23"/>
          <w:szCs w:val="23"/>
          <w:lang w:val="id-ID"/>
        </w:rPr>
        <w:t xml:space="preserve"> sebesar </w:t>
      </w:r>
      <w:r w:rsidR="00F26FB3">
        <w:rPr>
          <w:rFonts w:ascii="Tahoma" w:hAnsi="Tahoma" w:cs="Tahoma"/>
          <w:sz w:val="23"/>
          <w:szCs w:val="23"/>
          <w:lang w:val="id-ID"/>
        </w:rPr>
        <w:t>73</w:t>
      </w:r>
      <w:r w:rsidRPr="008F0D4E">
        <w:rPr>
          <w:rFonts w:ascii="Tahoma" w:hAnsi="Tahoma" w:cs="Tahoma"/>
          <w:sz w:val="23"/>
          <w:szCs w:val="23"/>
          <w:lang w:val="id-ID"/>
        </w:rPr>
        <w:t>% d</w:t>
      </w:r>
      <w:r w:rsidRPr="008F0D4E">
        <w:rPr>
          <w:rFonts w:ascii="Tahoma" w:hAnsi="Tahoma" w:cs="Tahoma"/>
          <w:sz w:val="23"/>
          <w:szCs w:val="23"/>
        </w:rPr>
        <w:t xml:space="preserve">ibandingkan dengan </w:t>
      </w:r>
      <w:r w:rsidR="00E54EDF">
        <w:rPr>
          <w:rFonts w:ascii="Tahoma" w:hAnsi="Tahoma" w:cs="Tahoma"/>
          <w:sz w:val="23"/>
          <w:szCs w:val="23"/>
        </w:rPr>
        <w:t>target akhir renstra</w:t>
      </w:r>
      <w:r w:rsidR="00DD5138">
        <w:rPr>
          <w:rFonts w:ascii="Tahoma" w:hAnsi="Tahoma" w:cs="Tahoma"/>
          <w:sz w:val="23"/>
          <w:szCs w:val="23"/>
        </w:rPr>
        <w:t xml:space="preserve"> sebesar </w:t>
      </w:r>
      <w:r w:rsidR="00392B50">
        <w:rPr>
          <w:rFonts w:ascii="Tahoma" w:hAnsi="Tahoma" w:cs="Tahoma"/>
          <w:sz w:val="23"/>
          <w:szCs w:val="23"/>
          <w:lang w:val="en-US"/>
        </w:rPr>
        <w:t>82</w:t>
      </w:r>
      <w:r w:rsidRPr="008F0D4E">
        <w:rPr>
          <w:rFonts w:ascii="Tahoma" w:hAnsi="Tahoma" w:cs="Tahoma"/>
          <w:sz w:val="23"/>
          <w:szCs w:val="23"/>
        </w:rPr>
        <w:t xml:space="preserve">%, maka capaian </w:t>
      </w:r>
      <w:r w:rsidRPr="008F0D4E">
        <w:rPr>
          <w:rFonts w:ascii="Tahoma" w:hAnsi="Tahoma" w:cs="Tahoma"/>
          <w:sz w:val="23"/>
          <w:szCs w:val="23"/>
          <w:lang w:val="id-ID"/>
        </w:rPr>
        <w:t>kinerja terhadap target tahun akhir RPJMD adalah</w:t>
      </w:r>
      <w:r w:rsidRPr="008F0D4E">
        <w:rPr>
          <w:rFonts w:ascii="Tahoma" w:hAnsi="Tahoma" w:cs="Tahoma"/>
          <w:sz w:val="23"/>
          <w:szCs w:val="23"/>
        </w:rPr>
        <w:t xml:space="preserve"> </w:t>
      </w:r>
      <w:r w:rsidR="00392B50">
        <w:rPr>
          <w:rFonts w:ascii="Tahoma" w:hAnsi="Tahoma" w:cs="Tahoma"/>
          <w:sz w:val="23"/>
          <w:szCs w:val="23"/>
          <w:lang w:val="en-US"/>
        </w:rPr>
        <w:t>82</w:t>
      </w:r>
      <w:r w:rsidRPr="008F0D4E">
        <w:rPr>
          <w:rFonts w:ascii="Tahoma" w:hAnsi="Tahoma" w:cs="Tahoma"/>
          <w:sz w:val="23"/>
          <w:szCs w:val="23"/>
        </w:rPr>
        <w:t>%</w:t>
      </w:r>
      <w:r w:rsidR="00AB7461">
        <w:rPr>
          <w:rFonts w:ascii="Tahoma" w:hAnsi="Tahoma" w:cs="Tahoma"/>
          <w:sz w:val="23"/>
          <w:szCs w:val="23"/>
          <w:lang w:val="id-ID"/>
        </w:rPr>
        <w:t>.</w:t>
      </w:r>
      <w:r w:rsidR="00E50879">
        <w:rPr>
          <w:rFonts w:ascii="Tahoma" w:hAnsi="Tahoma" w:cs="Tahoma"/>
          <w:sz w:val="23"/>
          <w:szCs w:val="23"/>
          <w:lang w:val="id-ID"/>
        </w:rPr>
        <w:t xml:space="preserve"> </w:t>
      </w:r>
    </w:p>
    <w:p w:rsidR="000F2D75" w:rsidRPr="00EF6802" w:rsidRDefault="008F0D4E" w:rsidP="00CF754A">
      <w:pPr>
        <w:pStyle w:val="BodyTextIndent3"/>
        <w:ind w:left="360" w:firstLine="360"/>
        <w:rPr>
          <w:rFonts w:ascii="Tahoma" w:hAnsi="Tahoma" w:cs="Tahoma"/>
          <w:b/>
          <w:lang w:val="en-US"/>
        </w:rPr>
      </w:pPr>
      <w:r w:rsidRPr="00D272FC">
        <w:rPr>
          <w:rFonts w:ascii="Tahoma" w:hAnsi="Tahoma" w:cs="Tahoma"/>
          <w:sz w:val="23"/>
          <w:szCs w:val="23"/>
          <w:lang w:val="id-ID"/>
        </w:rPr>
        <w:t xml:space="preserve">Pencapaian </w:t>
      </w:r>
      <w:r w:rsidR="003A4B9A" w:rsidRPr="00D272FC">
        <w:rPr>
          <w:rFonts w:ascii="Tahoma" w:hAnsi="Tahoma" w:cs="Tahoma"/>
          <w:sz w:val="23"/>
          <w:szCs w:val="23"/>
          <w:lang w:val="id-ID"/>
        </w:rPr>
        <w:t xml:space="preserve">sasaran </w:t>
      </w:r>
      <w:r w:rsidR="000473EC">
        <w:rPr>
          <w:rFonts w:ascii="Tahoma" w:hAnsi="Tahoma" w:cs="Tahoma"/>
          <w:sz w:val="23"/>
          <w:szCs w:val="23"/>
        </w:rPr>
        <w:t xml:space="preserve">meningkatnya </w:t>
      </w:r>
      <w:r w:rsidR="000473EC" w:rsidRPr="002D3AD1">
        <w:rPr>
          <w:rFonts w:ascii="Tahoma" w:hAnsi="Tahoma" w:cs="Tahoma"/>
          <w:color w:val="000000"/>
          <w:sz w:val="23"/>
          <w:szCs w:val="23"/>
        </w:rPr>
        <w:t>aksesibilitas jalan yang mendukung perekonomian untuk peningkatan kesejahteraan masyarakat</w:t>
      </w:r>
      <w:r w:rsidRPr="00D272FC">
        <w:rPr>
          <w:rFonts w:ascii="Tahoma" w:hAnsi="Tahoma" w:cs="Tahoma"/>
          <w:sz w:val="23"/>
          <w:szCs w:val="23"/>
          <w:lang w:val="id-ID"/>
        </w:rPr>
        <w:t xml:space="preserve"> dilakukan dengan </w:t>
      </w:r>
      <w:r w:rsidRPr="00C234BD">
        <w:rPr>
          <w:rFonts w:ascii="Tahoma" w:hAnsi="Tahoma" w:cs="Tahoma"/>
          <w:sz w:val="23"/>
          <w:szCs w:val="23"/>
          <w:lang w:val="id-ID"/>
        </w:rPr>
        <w:t xml:space="preserve">Program </w:t>
      </w:r>
      <w:r w:rsidR="00C234BD" w:rsidRPr="00C234BD">
        <w:rPr>
          <w:rFonts w:ascii="Tahoma" w:hAnsi="Tahoma" w:cs="Tahoma"/>
          <w:sz w:val="23"/>
          <w:szCs w:val="23"/>
          <w:lang w:val="id-ID"/>
        </w:rPr>
        <w:t>Rehabilitasi</w:t>
      </w:r>
      <w:r w:rsidRPr="00C234BD">
        <w:rPr>
          <w:rFonts w:ascii="Tahoma" w:hAnsi="Tahoma" w:cs="Tahoma"/>
          <w:sz w:val="23"/>
          <w:szCs w:val="23"/>
          <w:lang w:val="id-ID"/>
        </w:rPr>
        <w:t>/</w:t>
      </w:r>
      <w:r w:rsidR="00C234BD" w:rsidRPr="00C234BD">
        <w:rPr>
          <w:rFonts w:ascii="Tahoma" w:hAnsi="Tahoma" w:cs="Tahoma"/>
          <w:sz w:val="23"/>
          <w:szCs w:val="23"/>
          <w:lang w:val="id-ID"/>
        </w:rPr>
        <w:t xml:space="preserve">Pemeliharaan Jalan </w:t>
      </w:r>
      <w:r w:rsidRPr="00C234BD">
        <w:rPr>
          <w:rFonts w:ascii="Tahoma" w:hAnsi="Tahoma" w:cs="Tahoma"/>
          <w:sz w:val="23"/>
          <w:szCs w:val="23"/>
          <w:lang w:val="id-ID"/>
        </w:rPr>
        <w:t xml:space="preserve">dan </w:t>
      </w:r>
      <w:r w:rsidR="00C234BD" w:rsidRPr="00C234BD">
        <w:rPr>
          <w:rFonts w:ascii="Tahoma" w:hAnsi="Tahoma" w:cs="Tahoma"/>
          <w:sz w:val="23"/>
          <w:szCs w:val="23"/>
          <w:lang w:val="id-ID"/>
        </w:rPr>
        <w:t xml:space="preserve">Jembatan </w:t>
      </w:r>
      <w:r w:rsidRPr="00C234BD">
        <w:rPr>
          <w:rFonts w:ascii="Tahoma" w:hAnsi="Tahoma" w:cs="Tahoma"/>
          <w:sz w:val="23"/>
          <w:szCs w:val="23"/>
          <w:lang w:val="id-ID"/>
        </w:rPr>
        <w:t>Rp</w:t>
      </w:r>
      <w:r w:rsidR="00EF6802">
        <w:rPr>
          <w:rFonts w:ascii="Tahoma" w:hAnsi="Tahoma" w:cs="Tahoma"/>
          <w:sz w:val="23"/>
          <w:szCs w:val="23"/>
          <w:lang w:val="id-ID"/>
        </w:rPr>
        <w:t>.</w:t>
      </w:r>
      <w:r w:rsidR="00EF6802">
        <w:rPr>
          <w:rFonts w:ascii="Tahoma" w:hAnsi="Tahoma" w:cs="Tahoma"/>
          <w:sz w:val="23"/>
          <w:szCs w:val="23"/>
          <w:lang w:val="en-US"/>
        </w:rPr>
        <w:t>6.036.138.111</w:t>
      </w:r>
    </w:p>
    <w:p w:rsidR="000F2D75" w:rsidRPr="008243E6" w:rsidRDefault="000F2D75" w:rsidP="00213EA0">
      <w:pPr>
        <w:rPr>
          <w:rFonts w:ascii="Tahoma" w:hAnsi="Tahoma" w:cs="Tahoma"/>
          <w:b/>
        </w:rPr>
      </w:pPr>
    </w:p>
    <w:p w:rsidR="00213EA0" w:rsidRDefault="00A24A60" w:rsidP="00A7241F">
      <w:pPr>
        <w:pStyle w:val="Heading2"/>
        <w:numPr>
          <w:ilvl w:val="0"/>
          <w:numId w:val="12"/>
        </w:numPr>
        <w:spacing w:line="360" w:lineRule="auto"/>
        <w:jc w:val="both"/>
        <w:rPr>
          <w:rFonts w:cs="Tahoma"/>
          <w:b w:val="0"/>
          <w:szCs w:val="23"/>
        </w:rPr>
      </w:pPr>
      <w:bookmarkStart w:id="23" w:name="_Toc508953207"/>
      <w:r>
        <w:rPr>
          <w:rStyle w:val="Heading2Char"/>
        </w:rPr>
        <w:t>Realisasi Anggaran</w:t>
      </w:r>
      <w:r w:rsidR="008A6EEF" w:rsidRPr="00E473A2">
        <w:rPr>
          <w:rFonts w:cs="Tahoma"/>
          <w:b w:val="0"/>
          <w:szCs w:val="23"/>
        </w:rPr>
        <w:t>.</w:t>
      </w:r>
      <w:bookmarkEnd w:id="23"/>
    </w:p>
    <w:p w:rsidR="00A40490" w:rsidRPr="000D3404" w:rsidRDefault="00A24A60" w:rsidP="005F73B8">
      <w:pPr>
        <w:spacing w:line="360" w:lineRule="auto"/>
        <w:ind w:firstLine="624"/>
        <w:jc w:val="both"/>
        <w:rPr>
          <w:rFonts w:ascii="Tahoma" w:hAnsi="Tahoma" w:cs="Tahoma"/>
          <w:b/>
          <w:sz w:val="23"/>
          <w:szCs w:val="23"/>
        </w:rPr>
      </w:pPr>
      <w:r>
        <w:rPr>
          <w:rFonts w:ascii="Tahoma" w:hAnsi="Tahoma" w:cs="Tahoma"/>
          <w:sz w:val="23"/>
          <w:szCs w:val="23"/>
        </w:rPr>
        <w:t xml:space="preserve">Realisasi anggaran </w:t>
      </w:r>
      <w:r w:rsidR="00A42359">
        <w:rPr>
          <w:rFonts w:ascii="Tahoma" w:hAnsi="Tahoma" w:cs="Tahoma"/>
          <w:sz w:val="23"/>
          <w:szCs w:val="23"/>
        </w:rPr>
        <w:t>Dinas Pekerjaan Umum dan Penataan Ruang</w:t>
      </w:r>
      <w:r>
        <w:rPr>
          <w:rFonts w:ascii="Tahoma" w:hAnsi="Tahoma" w:cs="Tahoma"/>
          <w:sz w:val="23"/>
          <w:szCs w:val="23"/>
        </w:rPr>
        <w:t xml:space="preserve"> Kota Kotamobagu p</w:t>
      </w:r>
      <w:r w:rsidRPr="00A24A60">
        <w:rPr>
          <w:rFonts w:ascii="Tahoma" w:hAnsi="Tahoma" w:cs="Tahoma"/>
          <w:sz w:val="23"/>
          <w:szCs w:val="23"/>
        </w:rPr>
        <w:t xml:space="preserve">ada tahun </w:t>
      </w:r>
      <w:r w:rsidR="00A42359">
        <w:rPr>
          <w:rFonts w:ascii="Tahoma" w:hAnsi="Tahoma" w:cs="Tahoma"/>
          <w:sz w:val="23"/>
          <w:szCs w:val="23"/>
        </w:rPr>
        <w:t>201</w:t>
      </w:r>
      <w:r w:rsidR="00AE63F8">
        <w:rPr>
          <w:rFonts w:ascii="Tahoma" w:hAnsi="Tahoma" w:cs="Tahoma"/>
          <w:sz w:val="23"/>
          <w:szCs w:val="23"/>
        </w:rPr>
        <w:t>9</w:t>
      </w:r>
      <w:r w:rsidRPr="00A24A60">
        <w:rPr>
          <w:rFonts w:ascii="Tahoma" w:hAnsi="Tahoma" w:cs="Tahoma"/>
          <w:sz w:val="23"/>
          <w:szCs w:val="23"/>
        </w:rPr>
        <w:t xml:space="preserve"> dalam mewujudkan kinerja dinas sesuai </w:t>
      </w:r>
      <w:r>
        <w:rPr>
          <w:rFonts w:ascii="Tahoma" w:hAnsi="Tahoma" w:cs="Tahoma"/>
          <w:sz w:val="23"/>
          <w:szCs w:val="23"/>
        </w:rPr>
        <w:t xml:space="preserve">perjanjian kinerja </w:t>
      </w:r>
      <w:r w:rsidR="00D97692">
        <w:rPr>
          <w:rFonts w:ascii="Tahoma" w:hAnsi="Tahoma" w:cs="Tahoma"/>
          <w:sz w:val="23"/>
          <w:szCs w:val="23"/>
        </w:rPr>
        <w:t>di jabarkan dalam tab</w:t>
      </w:r>
      <w:r w:rsidR="00903751">
        <w:rPr>
          <w:rFonts w:ascii="Tahoma" w:hAnsi="Tahoma" w:cs="Tahoma"/>
          <w:sz w:val="23"/>
          <w:szCs w:val="23"/>
        </w:rPr>
        <w:t>e</w:t>
      </w:r>
      <w:r w:rsidR="00B853FC">
        <w:rPr>
          <w:rFonts w:ascii="Tahoma" w:hAnsi="Tahoma" w:cs="Tahoma"/>
          <w:sz w:val="23"/>
          <w:szCs w:val="23"/>
        </w:rPr>
        <w:t>l</w:t>
      </w:r>
      <w:r w:rsidR="00903751">
        <w:rPr>
          <w:rFonts w:ascii="Tahoma" w:hAnsi="Tahoma" w:cs="Tahoma"/>
          <w:sz w:val="23"/>
          <w:szCs w:val="23"/>
        </w:rPr>
        <w:t xml:space="preserve"> sebagai </w:t>
      </w:r>
      <w:proofErr w:type="gramStart"/>
      <w:r w:rsidR="00903751">
        <w:rPr>
          <w:rFonts w:ascii="Tahoma" w:hAnsi="Tahoma" w:cs="Tahoma"/>
          <w:sz w:val="23"/>
          <w:szCs w:val="23"/>
        </w:rPr>
        <w:t>berikut :</w:t>
      </w:r>
      <w:proofErr w:type="gramEnd"/>
      <w:r w:rsidRPr="00A24A60">
        <w:rPr>
          <w:rFonts w:ascii="Tahoma" w:hAnsi="Tahoma" w:cs="Tahoma"/>
          <w:sz w:val="23"/>
          <w:szCs w:val="23"/>
        </w:rPr>
        <w:t xml:space="preserve"> </w:t>
      </w:r>
    </w:p>
    <w:p w:rsidR="00213EA0" w:rsidRPr="00EF6802" w:rsidRDefault="00903751" w:rsidP="00831FCA">
      <w:pPr>
        <w:spacing w:line="480" w:lineRule="auto"/>
        <w:jc w:val="center"/>
        <w:rPr>
          <w:rFonts w:ascii="Tahoma" w:hAnsi="Tahoma" w:cs="Tahoma"/>
          <w:b/>
          <w:sz w:val="23"/>
          <w:szCs w:val="23"/>
        </w:rPr>
      </w:pPr>
      <w:r w:rsidRPr="00EF6802">
        <w:rPr>
          <w:rFonts w:ascii="Tahoma" w:hAnsi="Tahoma" w:cs="Tahoma"/>
          <w:b/>
          <w:sz w:val="23"/>
          <w:szCs w:val="23"/>
        </w:rPr>
        <w:t>Tabel Realisasi Anggaran</w:t>
      </w:r>
    </w:p>
    <w:tbl>
      <w:tblPr>
        <w:tblStyle w:val="TableGrid"/>
        <w:tblW w:w="9305" w:type="dxa"/>
        <w:tblInd w:w="108" w:type="dxa"/>
        <w:tblLayout w:type="fixed"/>
        <w:tblCellMar>
          <w:left w:w="57" w:type="dxa"/>
          <w:right w:w="57" w:type="dxa"/>
        </w:tblCellMar>
        <w:tblLook w:val="04A0" w:firstRow="1" w:lastRow="0" w:firstColumn="1" w:lastColumn="0" w:noHBand="0" w:noVBand="1"/>
      </w:tblPr>
      <w:tblGrid>
        <w:gridCol w:w="486"/>
        <w:gridCol w:w="1577"/>
        <w:gridCol w:w="1714"/>
        <w:gridCol w:w="2135"/>
        <w:gridCol w:w="2156"/>
        <w:gridCol w:w="1237"/>
      </w:tblGrid>
      <w:tr w:rsidR="00EC598A" w:rsidRPr="00EF6802" w:rsidTr="00A37854">
        <w:trPr>
          <w:trHeight w:val="1007"/>
        </w:trPr>
        <w:tc>
          <w:tcPr>
            <w:tcW w:w="486" w:type="dxa"/>
            <w:vAlign w:val="center"/>
          </w:tcPr>
          <w:p w:rsidR="00213EA0" w:rsidRPr="00EF6802" w:rsidRDefault="00213EA0" w:rsidP="00AD18C6">
            <w:pPr>
              <w:jc w:val="center"/>
              <w:rPr>
                <w:rFonts w:ascii="Tahoma" w:hAnsi="Tahoma" w:cs="Tahoma"/>
                <w:b/>
                <w:sz w:val="23"/>
                <w:szCs w:val="23"/>
              </w:rPr>
            </w:pPr>
            <w:r w:rsidRPr="00EF6802">
              <w:rPr>
                <w:rFonts w:ascii="Tahoma" w:hAnsi="Tahoma" w:cs="Tahoma"/>
                <w:b/>
                <w:sz w:val="23"/>
                <w:szCs w:val="23"/>
              </w:rPr>
              <w:t>No</w:t>
            </w:r>
          </w:p>
        </w:tc>
        <w:tc>
          <w:tcPr>
            <w:tcW w:w="1577" w:type="dxa"/>
            <w:vAlign w:val="center"/>
          </w:tcPr>
          <w:p w:rsidR="00213EA0" w:rsidRPr="00EF6802" w:rsidRDefault="00213EA0" w:rsidP="00AD18C6">
            <w:pPr>
              <w:tabs>
                <w:tab w:val="left" w:pos="540"/>
                <w:tab w:val="left" w:pos="810"/>
              </w:tabs>
              <w:jc w:val="center"/>
              <w:rPr>
                <w:rFonts w:ascii="Tahoma" w:hAnsi="Tahoma" w:cs="Tahoma"/>
                <w:b/>
                <w:sz w:val="23"/>
                <w:szCs w:val="23"/>
              </w:rPr>
            </w:pPr>
            <w:r w:rsidRPr="00EF6802">
              <w:rPr>
                <w:rFonts w:ascii="Tahoma" w:hAnsi="Tahoma" w:cs="Tahoma"/>
                <w:b/>
                <w:sz w:val="23"/>
                <w:szCs w:val="23"/>
              </w:rPr>
              <w:t>Sasaran</w:t>
            </w:r>
          </w:p>
        </w:tc>
        <w:tc>
          <w:tcPr>
            <w:tcW w:w="1714" w:type="dxa"/>
            <w:vAlign w:val="center"/>
          </w:tcPr>
          <w:p w:rsidR="00213EA0" w:rsidRPr="00EF6802" w:rsidRDefault="00213EA0" w:rsidP="00AD18C6">
            <w:pPr>
              <w:tabs>
                <w:tab w:val="left" w:pos="540"/>
                <w:tab w:val="left" w:pos="810"/>
              </w:tabs>
              <w:jc w:val="center"/>
              <w:rPr>
                <w:rFonts w:ascii="Tahoma" w:hAnsi="Tahoma" w:cs="Tahoma"/>
                <w:b/>
                <w:sz w:val="23"/>
                <w:szCs w:val="23"/>
              </w:rPr>
            </w:pPr>
            <w:r w:rsidRPr="00EF6802">
              <w:rPr>
                <w:rFonts w:ascii="Tahoma" w:hAnsi="Tahoma" w:cs="Tahoma"/>
                <w:b/>
                <w:sz w:val="23"/>
                <w:szCs w:val="23"/>
              </w:rPr>
              <w:t>Program</w:t>
            </w:r>
          </w:p>
        </w:tc>
        <w:tc>
          <w:tcPr>
            <w:tcW w:w="2135" w:type="dxa"/>
            <w:vAlign w:val="center"/>
          </w:tcPr>
          <w:p w:rsidR="00213EA0" w:rsidRPr="00EF6802" w:rsidRDefault="00213EA0" w:rsidP="00AD18C6">
            <w:pPr>
              <w:tabs>
                <w:tab w:val="left" w:pos="540"/>
                <w:tab w:val="left" w:pos="810"/>
              </w:tabs>
              <w:jc w:val="center"/>
              <w:rPr>
                <w:rFonts w:ascii="Tahoma" w:hAnsi="Tahoma" w:cs="Tahoma"/>
                <w:b/>
                <w:sz w:val="23"/>
                <w:szCs w:val="23"/>
              </w:rPr>
            </w:pPr>
            <w:r w:rsidRPr="00EF6802">
              <w:rPr>
                <w:rFonts w:ascii="Tahoma" w:hAnsi="Tahoma" w:cs="Tahoma"/>
                <w:b/>
                <w:sz w:val="23"/>
                <w:szCs w:val="23"/>
              </w:rPr>
              <w:t>Anggaran</w:t>
            </w:r>
          </w:p>
        </w:tc>
        <w:tc>
          <w:tcPr>
            <w:tcW w:w="2156" w:type="dxa"/>
            <w:vAlign w:val="center"/>
          </w:tcPr>
          <w:p w:rsidR="00213EA0" w:rsidRPr="00EF6802" w:rsidRDefault="00213EA0" w:rsidP="00AD18C6">
            <w:pPr>
              <w:tabs>
                <w:tab w:val="left" w:pos="540"/>
                <w:tab w:val="left" w:pos="810"/>
              </w:tabs>
              <w:jc w:val="center"/>
              <w:rPr>
                <w:rFonts w:ascii="Tahoma" w:hAnsi="Tahoma" w:cs="Tahoma"/>
                <w:b/>
                <w:sz w:val="23"/>
                <w:szCs w:val="23"/>
              </w:rPr>
            </w:pPr>
            <w:r w:rsidRPr="00EF6802">
              <w:rPr>
                <w:rFonts w:ascii="Tahoma" w:hAnsi="Tahoma" w:cs="Tahoma"/>
                <w:b/>
                <w:sz w:val="23"/>
                <w:szCs w:val="23"/>
              </w:rPr>
              <w:t xml:space="preserve">Realisasi </w:t>
            </w:r>
            <w:r w:rsidR="000D3404" w:rsidRPr="00EF6802">
              <w:rPr>
                <w:rFonts w:ascii="Tahoma" w:hAnsi="Tahoma" w:cs="Tahoma"/>
                <w:b/>
                <w:sz w:val="23"/>
                <w:szCs w:val="23"/>
              </w:rPr>
              <w:t>Anggaran</w:t>
            </w:r>
          </w:p>
        </w:tc>
        <w:tc>
          <w:tcPr>
            <w:tcW w:w="1237" w:type="dxa"/>
            <w:vAlign w:val="center"/>
          </w:tcPr>
          <w:p w:rsidR="00213EA0" w:rsidRPr="00EF6802" w:rsidRDefault="00213EA0" w:rsidP="00AD18C6">
            <w:pPr>
              <w:tabs>
                <w:tab w:val="left" w:pos="540"/>
                <w:tab w:val="left" w:pos="810"/>
              </w:tabs>
              <w:jc w:val="center"/>
              <w:rPr>
                <w:rFonts w:ascii="Tahoma" w:hAnsi="Tahoma" w:cs="Tahoma"/>
                <w:b/>
                <w:sz w:val="23"/>
                <w:szCs w:val="23"/>
              </w:rPr>
            </w:pPr>
            <w:r w:rsidRPr="00EF6802">
              <w:rPr>
                <w:rFonts w:ascii="Tahoma" w:hAnsi="Tahoma" w:cs="Tahoma"/>
                <w:b/>
                <w:sz w:val="23"/>
                <w:szCs w:val="23"/>
              </w:rPr>
              <w:t>% Capaian Anggaran</w:t>
            </w:r>
          </w:p>
        </w:tc>
      </w:tr>
      <w:tr w:rsidR="00EC598A" w:rsidRPr="00EF6802" w:rsidTr="001B353C">
        <w:trPr>
          <w:trHeight w:val="1943"/>
        </w:trPr>
        <w:tc>
          <w:tcPr>
            <w:tcW w:w="486" w:type="dxa"/>
            <w:vAlign w:val="center"/>
          </w:tcPr>
          <w:p w:rsidR="00EC598A" w:rsidRPr="00EF6802" w:rsidRDefault="00EC598A" w:rsidP="00F46A48">
            <w:pPr>
              <w:tabs>
                <w:tab w:val="left" w:pos="540"/>
                <w:tab w:val="left" w:pos="810"/>
              </w:tabs>
              <w:jc w:val="center"/>
              <w:rPr>
                <w:rFonts w:ascii="Tahoma" w:hAnsi="Tahoma" w:cs="Tahoma"/>
                <w:sz w:val="23"/>
                <w:szCs w:val="23"/>
              </w:rPr>
            </w:pPr>
            <w:r w:rsidRPr="00EF6802">
              <w:rPr>
                <w:rFonts w:ascii="Tahoma" w:hAnsi="Tahoma" w:cs="Tahoma"/>
                <w:sz w:val="23"/>
                <w:szCs w:val="23"/>
              </w:rPr>
              <w:t>1</w:t>
            </w:r>
          </w:p>
        </w:tc>
        <w:tc>
          <w:tcPr>
            <w:tcW w:w="1577" w:type="dxa"/>
            <w:vAlign w:val="center"/>
          </w:tcPr>
          <w:p w:rsidR="00EC598A" w:rsidRPr="00EF6802" w:rsidRDefault="00EC598A" w:rsidP="00F46A48">
            <w:pPr>
              <w:rPr>
                <w:rFonts w:ascii="Tahoma" w:hAnsi="Tahoma" w:cs="Tahoma"/>
                <w:sz w:val="23"/>
                <w:szCs w:val="23"/>
              </w:rPr>
            </w:pPr>
            <w:r w:rsidRPr="00EF6802">
              <w:rPr>
                <w:rFonts w:ascii="Tahoma" w:hAnsi="Tahoma" w:cs="Tahoma"/>
                <w:sz w:val="23"/>
                <w:szCs w:val="23"/>
              </w:rPr>
              <w:t>Menurunnya kerusakan jalan dan jembatan</w:t>
            </w:r>
          </w:p>
        </w:tc>
        <w:tc>
          <w:tcPr>
            <w:tcW w:w="1714" w:type="dxa"/>
            <w:vAlign w:val="center"/>
          </w:tcPr>
          <w:p w:rsidR="00EC598A" w:rsidRPr="00EF6802" w:rsidRDefault="00EC598A" w:rsidP="00F46A48">
            <w:pPr>
              <w:rPr>
                <w:rFonts w:ascii="Tahoma" w:hAnsi="Tahoma" w:cs="Tahoma"/>
                <w:sz w:val="23"/>
                <w:szCs w:val="23"/>
              </w:rPr>
            </w:pPr>
            <w:r w:rsidRPr="00EF6802">
              <w:rPr>
                <w:rFonts w:ascii="Tahoma" w:hAnsi="Tahoma" w:cs="Tahoma"/>
                <w:sz w:val="23"/>
                <w:szCs w:val="23"/>
              </w:rPr>
              <w:t>Program peningkatan jalan dan jembatan</w:t>
            </w:r>
          </w:p>
          <w:p w:rsidR="00EC598A" w:rsidRPr="00EF6802" w:rsidRDefault="00EC598A" w:rsidP="00F46A48">
            <w:pPr>
              <w:rPr>
                <w:rFonts w:ascii="Tahoma" w:hAnsi="Tahoma" w:cs="Tahoma"/>
                <w:sz w:val="23"/>
                <w:szCs w:val="23"/>
              </w:rPr>
            </w:pPr>
          </w:p>
        </w:tc>
        <w:tc>
          <w:tcPr>
            <w:tcW w:w="2135" w:type="dxa"/>
            <w:vAlign w:val="center"/>
          </w:tcPr>
          <w:p w:rsidR="00EC598A" w:rsidRPr="00EC598A" w:rsidRDefault="00EC598A" w:rsidP="00F46A48">
            <w:pPr>
              <w:jc w:val="right"/>
              <w:rPr>
                <w:rFonts w:ascii="Tahoma" w:hAnsi="Tahoma" w:cs="Tahoma"/>
                <w:sz w:val="23"/>
                <w:szCs w:val="23"/>
              </w:rPr>
            </w:pPr>
            <w:r w:rsidRPr="00EC598A">
              <w:rPr>
                <w:rFonts w:ascii="Tahoma" w:eastAsiaTheme="minorHAnsi" w:hAnsi="Tahoma" w:cs="Tahoma"/>
                <w:sz w:val="23"/>
                <w:szCs w:val="23"/>
              </w:rPr>
              <w:t>6.036.138.111</w:t>
            </w:r>
            <w:r>
              <w:rPr>
                <w:rFonts w:ascii="Tahoma" w:eastAsiaTheme="minorHAnsi" w:hAnsi="Tahoma" w:cs="Tahoma"/>
                <w:sz w:val="23"/>
                <w:szCs w:val="23"/>
              </w:rPr>
              <w:t>,00</w:t>
            </w:r>
          </w:p>
        </w:tc>
        <w:tc>
          <w:tcPr>
            <w:tcW w:w="2156" w:type="dxa"/>
            <w:vAlign w:val="center"/>
          </w:tcPr>
          <w:p w:rsidR="00EC598A" w:rsidRPr="00EF6802" w:rsidRDefault="00EC598A" w:rsidP="00EC598A">
            <w:pPr>
              <w:jc w:val="right"/>
              <w:rPr>
                <w:rFonts w:ascii="Tahoma" w:hAnsi="Tahoma" w:cs="Tahoma"/>
                <w:sz w:val="23"/>
                <w:szCs w:val="23"/>
              </w:rPr>
            </w:pPr>
            <w:r w:rsidRPr="00EF6802">
              <w:rPr>
                <w:rFonts w:ascii="Tahoma" w:hAnsi="Tahoma" w:cs="Tahoma"/>
                <w:sz w:val="23"/>
                <w:szCs w:val="23"/>
              </w:rPr>
              <w:t xml:space="preserve">   </w:t>
            </w:r>
            <w:r>
              <w:rPr>
                <w:rFonts w:ascii="Tahoma" w:hAnsi="Tahoma" w:cs="Tahoma"/>
                <w:sz w:val="23"/>
                <w:szCs w:val="23"/>
              </w:rPr>
              <w:t>6.000.325.383,70</w:t>
            </w:r>
            <w:r w:rsidRPr="00EF6802">
              <w:rPr>
                <w:rFonts w:ascii="Tahoma" w:hAnsi="Tahoma" w:cs="Tahoma"/>
                <w:sz w:val="23"/>
                <w:szCs w:val="23"/>
              </w:rPr>
              <w:t xml:space="preserve"> </w:t>
            </w:r>
          </w:p>
        </w:tc>
        <w:tc>
          <w:tcPr>
            <w:tcW w:w="1237" w:type="dxa"/>
            <w:vAlign w:val="center"/>
          </w:tcPr>
          <w:p w:rsidR="00EC598A" w:rsidRPr="00EF6802" w:rsidRDefault="00EC598A" w:rsidP="00F46A48">
            <w:pPr>
              <w:jc w:val="center"/>
              <w:rPr>
                <w:rFonts w:ascii="Tahoma" w:hAnsi="Tahoma" w:cs="Tahoma"/>
                <w:sz w:val="23"/>
                <w:szCs w:val="23"/>
              </w:rPr>
            </w:pPr>
            <w:r>
              <w:rPr>
                <w:rFonts w:ascii="Tahoma" w:hAnsi="Tahoma" w:cs="Tahoma"/>
                <w:sz w:val="23"/>
                <w:szCs w:val="23"/>
              </w:rPr>
              <w:t>99,41</w:t>
            </w:r>
          </w:p>
        </w:tc>
      </w:tr>
    </w:tbl>
    <w:p w:rsidR="000864FE" w:rsidRDefault="000864FE" w:rsidP="009666D9">
      <w:pPr>
        <w:pStyle w:val="Heading1"/>
        <w:jc w:val="center"/>
      </w:pPr>
    </w:p>
    <w:p w:rsidR="0031253C" w:rsidRDefault="0031253C" w:rsidP="0031253C"/>
    <w:p w:rsidR="003D65EB" w:rsidRDefault="003D65EB" w:rsidP="00A7241F">
      <w:pPr>
        <w:pStyle w:val="Heading2"/>
        <w:numPr>
          <w:ilvl w:val="0"/>
          <w:numId w:val="12"/>
        </w:numPr>
        <w:spacing w:line="360" w:lineRule="auto"/>
        <w:jc w:val="both"/>
      </w:pPr>
      <w:r w:rsidRPr="0092514C">
        <w:t xml:space="preserve">Pencapaian Sasaran Kinerja </w:t>
      </w:r>
      <w:r>
        <w:rPr>
          <w:lang w:val="id-ID"/>
        </w:rPr>
        <w:t xml:space="preserve">2 </w:t>
      </w:r>
      <w:r w:rsidRPr="0092514C">
        <w:t xml:space="preserve">Tahun </w:t>
      </w:r>
      <w:r>
        <w:t>201</w:t>
      </w:r>
      <w:r w:rsidR="00AE63F8">
        <w:t>9</w:t>
      </w:r>
    </w:p>
    <w:p w:rsidR="003D65EB" w:rsidRDefault="003D65EB" w:rsidP="003D65EB">
      <w:pPr>
        <w:ind w:left="624"/>
        <w:rPr>
          <w:rFonts w:ascii="Tahoma" w:hAnsi="Tahoma" w:cs="Tahoma"/>
          <w:sz w:val="23"/>
          <w:szCs w:val="23"/>
        </w:rPr>
      </w:pPr>
      <w:r w:rsidRPr="00A32439">
        <w:rPr>
          <w:rFonts w:ascii="Tahoma" w:hAnsi="Tahoma" w:cs="Tahoma"/>
          <w:sz w:val="23"/>
          <w:szCs w:val="23"/>
        </w:rPr>
        <w:t xml:space="preserve">Dibawah </w:t>
      </w:r>
      <w:r>
        <w:rPr>
          <w:rFonts w:ascii="Tahoma" w:hAnsi="Tahoma" w:cs="Tahoma"/>
          <w:sz w:val="23"/>
          <w:szCs w:val="23"/>
        </w:rPr>
        <w:t>ini merupakan tabel realisasi kinerja tahun 201</w:t>
      </w:r>
      <w:r w:rsidR="00AE63F8">
        <w:rPr>
          <w:rFonts w:ascii="Tahoma" w:hAnsi="Tahoma" w:cs="Tahoma"/>
          <w:sz w:val="23"/>
          <w:szCs w:val="23"/>
        </w:rPr>
        <w:t>9</w:t>
      </w:r>
      <w:r>
        <w:rPr>
          <w:rFonts w:ascii="Tahoma" w:hAnsi="Tahoma" w:cs="Tahoma"/>
          <w:sz w:val="23"/>
          <w:szCs w:val="23"/>
        </w:rPr>
        <w:t xml:space="preserve"> </w:t>
      </w:r>
    </w:p>
    <w:p w:rsidR="003D65EB" w:rsidRPr="00A32439" w:rsidRDefault="003D65EB" w:rsidP="003D65EB">
      <w:pPr>
        <w:ind w:left="624"/>
        <w:rPr>
          <w:rFonts w:ascii="Tahoma" w:hAnsi="Tahoma" w:cs="Tahoma"/>
          <w:sz w:val="23"/>
          <w:szCs w:val="23"/>
        </w:rPr>
      </w:pPr>
    </w:p>
    <w:p w:rsidR="003D65EB" w:rsidRPr="00AE63F8" w:rsidRDefault="003D65EB" w:rsidP="003D65EB">
      <w:pPr>
        <w:jc w:val="center"/>
        <w:rPr>
          <w:rFonts w:ascii="Tahoma" w:hAnsi="Tahoma" w:cs="Tahoma"/>
          <w:b/>
          <w:sz w:val="23"/>
          <w:szCs w:val="23"/>
        </w:rPr>
      </w:pPr>
      <w:r w:rsidRPr="00A32439">
        <w:rPr>
          <w:rFonts w:ascii="Tahoma" w:hAnsi="Tahoma" w:cs="Tahoma"/>
          <w:b/>
          <w:sz w:val="23"/>
          <w:szCs w:val="23"/>
        </w:rPr>
        <w:t>Tabel</w:t>
      </w:r>
      <w:r>
        <w:rPr>
          <w:rFonts w:ascii="Tahoma" w:hAnsi="Tahoma" w:cs="Tahoma"/>
          <w:b/>
          <w:sz w:val="23"/>
          <w:szCs w:val="23"/>
        </w:rPr>
        <w:t xml:space="preserve"> </w:t>
      </w:r>
      <w:r w:rsidRPr="00A32439">
        <w:rPr>
          <w:rFonts w:ascii="Tahoma" w:hAnsi="Tahoma" w:cs="Tahoma"/>
          <w:b/>
          <w:sz w:val="23"/>
          <w:szCs w:val="23"/>
        </w:rPr>
        <w:t>Antara Target</w:t>
      </w:r>
      <w:r>
        <w:rPr>
          <w:rFonts w:ascii="Tahoma" w:hAnsi="Tahoma" w:cs="Tahoma"/>
          <w:b/>
          <w:sz w:val="23"/>
          <w:szCs w:val="23"/>
        </w:rPr>
        <w:t xml:space="preserve"> Dan Realisasi Kinerja Tahun 201</w:t>
      </w:r>
      <w:r w:rsidR="00AE63F8">
        <w:rPr>
          <w:rFonts w:ascii="Tahoma" w:hAnsi="Tahoma" w:cs="Tahoma"/>
          <w:b/>
          <w:sz w:val="23"/>
          <w:szCs w:val="23"/>
        </w:rPr>
        <w:t>9</w:t>
      </w:r>
    </w:p>
    <w:p w:rsidR="003D65EB" w:rsidRDefault="003D65EB" w:rsidP="003D65EB">
      <w:pPr>
        <w:rPr>
          <w:rFonts w:ascii="Tahoma" w:hAnsi="Tahoma" w:cs="Tahoma"/>
          <w:b/>
          <w:sz w:val="23"/>
          <w:szCs w:val="23"/>
        </w:rPr>
      </w:pPr>
    </w:p>
    <w:tbl>
      <w:tblPr>
        <w:tblW w:w="9195" w:type="dxa"/>
        <w:tblInd w:w="93" w:type="dxa"/>
        <w:tblLayout w:type="fixed"/>
        <w:tblLook w:val="04A0" w:firstRow="1" w:lastRow="0" w:firstColumn="1" w:lastColumn="0" w:noHBand="0" w:noVBand="1"/>
      </w:tblPr>
      <w:tblGrid>
        <w:gridCol w:w="945"/>
        <w:gridCol w:w="4303"/>
        <w:gridCol w:w="947"/>
        <w:gridCol w:w="947"/>
        <w:gridCol w:w="1106"/>
        <w:gridCol w:w="947"/>
      </w:tblGrid>
      <w:tr w:rsidR="003D65EB" w:rsidRPr="00076FAF" w:rsidTr="00C664BC">
        <w:trPr>
          <w:trHeight w:val="330"/>
        </w:trPr>
        <w:tc>
          <w:tcPr>
            <w:tcW w:w="9195" w:type="dxa"/>
            <w:gridSpan w:val="6"/>
            <w:tcBorders>
              <w:top w:val="nil"/>
              <w:left w:val="nil"/>
              <w:bottom w:val="single" w:sz="8" w:space="0" w:color="auto"/>
              <w:right w:val="nil"/>
            </w:tcBorders>
            <w:shd w:val="clear" w:color="auto" w:fill="auto"/>
            <w:noWrap/>
            <w:vAlign w:val="center"/>
            <w:hideMark/>
          </w:tcPr>
          <w:p w:rsidR="00987F57" w:rsidRPr="00482A48" w:rsidRDefault="00987F57" w:rsidP="00A7241F">
            <w:pPr>
              <w:pStyle w:val="ListParagraph"/>
              <w:numPr>
                <w:ilvl w:val="0"/>
                <w:numId w:val="28"/>
              </w:numPr>
              <w:tabs>
                <w:tab w:val="left" w:pos="333"/>
              </w:tabs>
              <w:ind w:left="333" w:hanging="333"/>
              <w:rPr>
                <w:rFonts w:ascii="Tahoma" w:hAnsi="Tahoma" w:cs="Tahoma"/>
                <w:b/>
                <w:color w:val="000000"/>
                <w:sz w:val="23"/>
                <w:szCs w:val="23"/>
              </w:rPr>
            </w:pPr>
            <w:r>
              <w:rPr>
                <w:rFonts w:ascii="Tahoma" w:hAnsi="Tahoma" w:cs="Tahoma"/>
                <w:b/>
                <w:color w:val="000000"/>
                <w:sz w:val="23"/>
                <w:szCs w:val="23"/>
              </w:rPr>
              <w:t>Mempermudah capaian pendapatan asli daerah, perawatan dan pengadaan peralatan kebinamargaan</w:t>
            </w:r>
            <w:r w:rsidRPr="00482A48">
              <w:rPr>
                <w:rFonts w:ascii="Tahoma" w:hAnsi="Tahoma" w:cs="Tahoma"/>
                <w:b/>
                <w:color w:val="000000"/>
                <w:sz w:val="23"/>
                <w:szCs w:val="23"/>
              </w:rPr>
              <w:t xml:space="preserve"> </w:t>
            </w:r>
          </w:p>
          <w:p w:rsidR="003D65EB" w:rsidRPr="008E0511" w:rsidRDefault="003D65EB" w:rsidP="00C664BC">
            <w:pPr>
              <w:pStyle w:val="ListParagraph"/>
              <w:rPr>
                <w:rFonts w:ascii="Tahoma" w:hAnsi="Tahoma" w:cs="Tahoma"/>
                <w:color w:val="000000"/>
                <w:sz w:val="23"/>
                <w:szCs w:val="23"/>
              </w:rPr>
            </w:pPr>
          </w:p>
        </w:tc>
      </w:tr>
      <w:tr w:rsidR="003D65EB" w:rsidRPr="00076FAF" w:rsidTr="00C664BC">
        <w:trPr>
          <w:trHeight w:val="64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3D65EB" w:rsidRPr="008C2CE7" w:rsidRDefault="003D65EB" w:rsidP="00C664BC">
            <w:pPr>
              <w:jc w:val="center"/>
              <w:rPr>
                <w:rFonts w:ascii="Tahoma" w:hAnsi="Tahoma" w:cs="Tahoma"/>
                <w:sz w:val="23"/>
                <w:szCs w:val="23"/>
              </w:rPr>
            </w:pPr>
            <w:r w:rsidRPr="008C2CE7">
              <w:rPr>
                <w:rFonts w:ascii="Tahoma" w:hAnsi="Tahoma" w:cs="Tahoma"/>
                <w:bCs/>
                <w:sz w:val="23"/>
                <w:szCs w:val="23"/>
              </w:rPr>
              <w:t>No</w:t>
            </w:r>
          </w:p>
        </w:tc>
        <w:tc>
          <w:tcPr>
            <w:tcW w:w="4303" w:type="dxa"/>
            <w:tcBorders>
              <w:top w:val="nil"/>
              <w:left w:val="nil"/>
              <w:bottom w:val="single" w:sz="8" w:space="0" w:color="auto"/>
              <w:right w:val="single" w:sz="8" w:space="0" w:color="auto"/>
            </w:tcBorders>
            <w:shd w:val="clear" w:color="auto" w:fill="auto"/>
            <w:vAlign w:val="center"/>
            <w:hideMark/>
          </w:tcPr>
          <w:p w:rsidR="003D65EB" w:rsidRPr="008C2CE7" w:rsidRDefault="003D65EB" w:rsidP="00C664BC">
            <w:pPr>
              <w:jc w:val="center"/>
              <w:rPr>
                <w:rFonts w:ascii="Tahoma" w:hAnsi="Tahoma" w:cs="Tahoma"/>
                <w:sz w:val="23"/>
                <w:szCs w:val="23"/>
              </w:rPr>
            </w:pPr>
            <w:r w:rsidRPr="008C2CE7">
              <w:rPr>
                <w:rFonts w:ascii="Tahoma" w:hAnsi="Tahoma" w:cs="Tahoma"/>
                <w:bCs/>
                <w:sz w:val="23"/>
                <w:szCs w:val="23"/>
              </w:rPr>
              <w:t>Indikator Sasaran Renstra</w:t>
            </w:r>
          </w:p>
        </w:tc>
        <w:tc>
          <w:tcPr>
            <w:tcW w:w="947" w:type="dxa"/>
            <w:tcBorders>
              <w:top w:val="nil"/>
              <w:left w:val="nil"/>
              <w:bottom w:val="single" w:sz="8" w:space="0" w:color="auto"/>
              <w:right w:val="single" w:sz="8" w:space="0" w:color="auto"/>
            </w:tcBorders>
            <w:shd w:val="clear" w:color="auto" w:fill="auto"/>
            <w:vAlign w:val="center"/>
            <w:hideMark/>
          </w:tcPr>
          <w:p w:rsidR="003D65EB" w:rsidRPr="008C2CE7" w:rsidRDefault="003D65EB" w:rsidP="00C664BC">
            <w:pPr>
              <w:jc w:val="center"/>
              <w:rPr>
                <w:rFonts w:ascii="Tahoma" w:hAnsi="Tahoma" w:cs="Tahoma"/>
                <w:sz w:val="23"/>
                <w:szCs w:val="23"/>
              </w:rPr>
            </w:pPr>
            <w:r w:rsidRPr="008C2CE7">
              <w:rPr>
                <w:rFonts w:ascii="Tahoma" w:hAnsi="Tahoma" w:cs="Tahoma"/>
                <w:bCs/>
                <w:sz w:val="23"/>
                <w:szCs w:val="23"/>
              </w:rPr>
              <w:t>Satuan</w:t>
            </w:r>
          </w:p>
        </w:tc>
        <w:tc>
          <w:tcPr>
            <w:tcW w:w="947" w:type="dxa"/>
            <w:tcBorders>
              <w:top w:val="nil"/>
              <w:left w:val="nil"/>
              <w:bottom w:val="single" w:sz="8" w:space="0" w:color="auto"/>
              <w:right w:val="single" w:sz="8" w:space="0" w:color="auto"/>
            </w:tcBorders>
            <w:shd w:val="clear" w:color="auto" w:fill="auto"/>
            <w:vAlign w:val="center"/>
            <w:hideMark/>
          </w:tcPr>
          <w:p w:rsidR="003D65EB" w:rsidRPr="008C2CE7" w:rsidRDefault="003D65EB" w:rsidP="00C664BC">
            <w:pPr>
              <w:jc w:val="center"/>
              <w:rPr>
                <w:rFonts w:ascii="Tahoma" w:hAnsi="Tahoma" w:cs="Tahoma"/>
                <w:sz w:val="23"/>
                <w:szCs w:val="23"/>
              </w:rPr>
            </w:pPr>
            <w:r w:rsidRPr="008C2CE7">
              <w:rPr>
                <w:rFonts w:ascii="Tahoma" w:hAnsi="Tahoma" w:cs="Tahoma"/>
                <w:bCs/>
                <w:sz w:val="23"/>
                <w:szCs w:val="23"/>
              </w:rPr>
              <w:t>Target 201</w:t>
            </w:r>
            <w:r w:rsidR="00987F57" w:rsidRPr="008C2CE7">
              <w:rPr>
                <w:rFonts w:ascii="Tahoma" w:hAnsi="Tahoma" w:cs="Tahoma"/>
                <w:bCs/>
                <w:sz w:val="23"/>
                <w:szCs w:val="23"/>
              </w:rPr>
              <w:t>9</w:t>
            </w:r>
          </w:p>
        </w:tc>
        <w:tc>
          <w:tcPr>
            <w:tcW w:w="1106" w:type="dxa"/>
            <w:tcBorders>
              <w:top w:val="nil"/>
              <w:left w:val="nil"/>
              <w:bottom w:val="single" w:sz="8" w:space="0" w:color="auto"/>
              <w:right w:val="single" w:sz="8" w:space="0" w:color="auto"/>
            </w:tcBorders>
            <w:shd w:val="clear" w:color="auto" w:fill="auto"/>
            <w:vAlign w:val="center"/>
            <w:hideMark/>
          </w:tcPr>
          <w:p w:rsidR="003D65EB" w:rsidRPr="008C2CE7" w:rsidRDefault="003D65EB" w:rsidP="00C664BC">
            <w:pPr>
              <w:jc w:val="center"/>
              <w:rPr>
                <w:rFonts w:ascii="Tahoma" w:hAnsi="Tahoma" w:cs="Tahoma"/>
                <w:sz w:val="23"/>
                <w:szCs w:val="23"/>
              </w:rPr>
            </w:pPr>
            <w:r w:rsidRPr="008C2CE7">
              <w:rPr>
                <w:rFonts w:ascii="Tahoma" w:hAnsi="Tahoma" w:cs="Tahoma"/>
                <w:sz w:val="23"/>
                <w:szCs w:val="23"/>
              </w:rPr>
              <w:t>Realisasi</w:t>
            </w:r>
          </w:p>
        </w:tc>
        <w:tc>
          <w:tcPr>
            <w:tcW w:w="947" w:type="dxa"/>
            <w:tcBorders>
              <w:top w:val="nil"/>
              <w:left w:val="nil"/>
              <w:bottom w:val="single" w:sz="8" w:space="0" w:color="auto"/>
              <w:right w:val="single" w:sz="8" w:space="0" w:color="auto"/>
            </w:tcBorders>
            <w:shd w:val="clear" w:color="auto" w:fill="auto"/>
            <w:vAlign w:val="center"/>
            <w:hideMark/>
          </w:tcPr>
          <w:p w:rsidR="003D65EB" w:rsidRPr="008C2CE7" w:rsidRDefault="003D65EB" w:rsidP="00C664BC">
            <w:pPr>
              <w:jc w:val="center"/>
              <w:rPr>
                <w:rFonts w:ascii="Tahoma" w:hAnsi="Tahoma" w:cs="Tahoma"/>
                <w:sz w:val="23"/>
                <w:szCs w:val="23"/>
              </w:rPr>
            </w:pPr>
            <w:r w:rsidRPr="008C2CE7">
              <w:rPr>
                <w:rFonts w:ascii="Tahoma" w:hAnsi="Tahoma" w:cs="Tahoma"/>
                <w:sz w:val="23"/>
                <w:szCs w:val="23"/>
              </w:rPr>
              <w:t>%</w:t>
            </w:r>
          </w:p>
        </w:tc>
      </w:tr>
      <w:tr w:rsidR="008C2CE7" w:rsidRPr="00076FAF" w:rsidTr="00987F57">
        <w:trPr>
          <w:trHeight w:val="64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8C2CE7" w:rsidRPr="00987F57" w:rsidRDefault="008C2CE7" w:rsidP="00C664BC">
            <w:pPr>
              <w:jc w:val="center"/>
              <w:rPr>
                <w:rFonts w:ascii="Tahoma" w:hAnsi="Tahoma" w:cs="Tahoma"/>
                <w:sz w:val="23"/>
                <w:szCs w:val="23"/>
              </w:rPr>
            </w:pPr>
            <w:r w:rsidRPr="00987F57">
              <w:rPr>
                <w:rFonts w:ascii="Tahoma" w:hAnsi="Tahoma" w:cs="Tahoma"/>
                <w:bCs/>
                <w:sz w:val="23"/>
                <w:szCs w:val="23"/>
              </w:rPr>
              <w:t>1</w:t>
            </w:r>
          </w:p>
        </w:tc>
        <w:tc>
          <w:tcPr>
            <w:tcW w:w="4303" w:type="dxa"/>
            <w:tcBorders>
              <w:top w:val="nil"/>
              <w:left w:val="nil"/>
              <w:bottom w:val="single" w:sz="8" w:space="0" w:color="auto"/>
              <w:right w:val="single" w:sz="8" w:space="0" w:color="auto"/>
            </w:tcBorders>
            <w:shd w:val="clear" w:color="auto" w:fill="auto"/>
            <w:vAlign w:val="center"/>
            <w:hideMark/>
          </w:tcPr>
          <w:p w:rsidR="008C2CE7" w:rsidRPr="00987F57" w:rsidRDefault="008C2CE7" w:rsidP="00C664BC">
            <w:pPr>
              <w:rPr>
                <w:rFonts w:ascii="Tahoma" w:hAnsi="Tahoma" w:cs="Tahoma"/>
                <w:sz w:val="23"/>
                <w:szCs w:val="23"/>
              </w:rPr>
            </w:pPr>
            <w:r w:rsidRPr="00987F57">
              <w:rPr>
                <w:rFonts w:ascii="Tahoma" w:hAnsi="Tahoma" w:cs="Tahoma"/>
                <w:sz w:val="23"/>
                <w:szCs w:val="23"/>
              </w:rPr>
              <w:t>Presentase target PAD dan pengoperasian peralatan kebinamargaan yang maksimum</w:t>
            </w:r>
          </w:p>
        </w:tc>
        <w:tc>
          <w:tcPr>
            <w:tcW w:w="947" w:type="dxa"/>
            <w:tcBorders>
              <w:top w:val="nil"/>
              <w:left w:val="nil"/>
              <w:bottom w:val="single" w:sz="8" w:space="0" w:color="auto"/>
              <w:right w:val="single" w:sz="8" w:space="0" w:color="auto"/>
            </w:tcBorders>
            <w:shd w:val="clear" w:color="auto" w:fill="auto"/>
            <w:vAlign w:val="center"/>
            <w:hideMark/>
          </w:tcPr>
          <w:p w:rsidR="008C2CE7" w:rsidRPr="00987F57" w:rsidRDefault="008C2CE7" w:rsidP="00C664BC">
            <w:pPr>
              <w:jc w:val="center"/>
              <w:rPr>
                <w:rFonts w:ascii="Tahoma" w:hAnsi="Tahoma" w:cs="Tahoma"/>
                <w:sz w:val="23"/>
                <w:szCs w:val="23"/>
              </w:rPr>
            </w:pPr>
            <w:r w:rsidRPr="00987F57">
              <w:rPr>
                <w:rFonts w:ascii="Tahoma" w:hAnsi="Tahoma" w:cs="Tahoma"/>
                <w:sz w:val="23"/>
                <w:szCs w:val="23"/>
              </w:rPr>
              <w:t>%</w:t>
            </w:r>
          </w:p>
        </w:tc>
        <w:tc>
          <w:tcPr>
            <w:tcW w:w="947" w:type="dxa"/>
            <w:tcBorders>
              <w:top w:val="nil"/>
              <w:left w:val="nil"/>
              <w:bottom w:val="single" w:sz="8" w:space="0" w:color="auto"/>
              <w:right w:val="single" w:sz="8" w:space="0" w:color="auto"/>
            </w:tcBorders>
            <w:shd w:val="clear" w:color="auto" w:fill="auto"/>
            <w:vAlign w:val="center"/>
          </w:tcPr>
          <w:p w:rsidR="008C2CE7" w:rsidRPr="00987F57" w:rsidRDefault="008C2CE7" w:rsidP="001B353C">
            <w:pPr>
              <w:jc w:val="center"/>
              <w:rPr>
                <w:rFonts w:ascii="Tahoma" w:hAnsi="Tahoma" w:cs="Tahoma"/>
                <w:sz w:val="23"/>
                <w:szCs w:val="23"/>
              </w:rPr>
            </w:pPr>
            <w:r>
              <w:rPr>
                <w:rFonts w:ascii="Tahoma" w:hAnsi="Tahoma" w:cs="Tahoma"/>
                <w:sz w:val="23"/>
                <w:szCs w:val="23"/>
              </w:rPr>
              <w:t>100</w:t>
            </w:r>
          </w:p>
        </w:tc>
        <w:tc>
          <w:tcPr>
            <w:tcW w:w="1106" w:type="dxa"/>
            <w:tcBorders>
              <w:top w:val="nil"/>
              <w:left w:val="nil"/>
              <w:bottom w:val="single" w:sz="8" w:space="0" w:color="auto"/>
              <w:right w:val="single" w:sz="8" w:space="0" w:color="auto"/>
            </w:tcBorders>
            <w:shd w:val="clear" w:color="auto" w:fill="auto"/>
            <w:vAlign w:val="center"/>
          </w:tcPr>
          <w:p w:rsidR="008C2CE7" w:rsidRPr="00987F57" w:rsidRDefault="008C2CE7" w:rsidP="001B353C">
            <w:pPr>
              <w:jc w:val="center"/>
              <w:rPr>
                <w:rFonts w:ascii="Tahoma" w:hAnsi="Tahoma" w:cs="Tahoma"/>
                <w:sz w:val="23"/>
                <w:szCs w:val="23"/>
              </w:rPr>
            </w:pPr>
            <w:r>
              <w:rPr>
                <w:rFonts w:ascii="Tahoma" w:hAnsi="Tahoma" w:cs="Tahoma"/>
                <w:sz w:val="23"/>
                <w:szCs w:val="23"/>
              </w:rPr>
              <w:t>119,07</w:t>
            </w:r>
          </w:p>
        </w:tc>
        <w:tc>
          <w:tcPr>
            <w:tcW w:w="947" w:type="dxa"/>
            <w:tcBorders>
              <w:top w:val="nil"/>
              <w:left w:val="nil"/>
              <w:bottom w:val="single" w:sz="8" w:space="0" w:color="auto"/>
              <w:right w:val="single" w:sz="8" w:space="0" w:color="auto"/>
            </w:tcBorders>
            <w:shd w:val="clear" w:color="auto" w:fill="auto"/>
            <w:vAlign w:val="center"/>
          </w:tcPr>
          <w:p w:rsidR="008C2CE7" w:rsidRPr="00BF0235" w:rsidRDefault="008C2CE7" w:rsidP="001B353C">
            <w:pPr>
              <w:jc w:val="center"/>
              <w:rPr>
                <w:rFonts w:ascii="Tahoma" w:hAnsi="Tahoma" w:cs="Tahoma"/>
                <w:sz w:val="23"/>
                <w:szCs w:val="23"/>
                <w:lang w:val="id-ID"/>
              </w:rPr>
            </w:pPr>
            <w:r>
              <w:rPr>
                <w:rFonts w:ascii="Tahoma" w:hAnsi="Tahoma" w:cs="Tahoma"/>
                <w:sz w:val="23"/>
                <w:szCs w:val="23"/>
              </w:rPr>
              <w:t>119,07</w:t>
            </w:r>
          </w:p>
        </w:tc>
      </w:tr>
    </w:tbl>
    <w:p w:rsidR="003D65EB" w:rsidRDefault="003D65EB" w:rsidP="003D65EB">
      <w:pPr>
        <w:rPr>
          <w:rFonts w:ascii="Tahoma" w:hAnsi="Tahoma" w:cs="Tahoma"/>
          <w:b/>
          <w:sz w:val="23"/>
          <w:szCs w:val="23"/>
        </w:rPr>
      </w:pPr>
    </w:p>
    <w:p w:rsidR="003D65EB" w:rsidRDefault="003D65EB" w:rsidP="003D65EB">
      <w:pPr>
        <w:rPr>
          <w:rFonts w:ascii="Tahoma" w:hAnsi="Tahoma" w:cs="Tahoma"/>
          <w:b/>
          <w:sz w:val="23"/>
          <w:szCs w:val="23"/>
        </w:rPr>
      </w:pPr>
    </w:p>
    <w:p w:rsidR="003D65EB" w:rsidRDefault="003D65EB" w:rsidP="003D65EB">
      <w:pPr>
        <w:ind w:left="-142"/>
        <w:rPr>
          <w:rFonts w:ascii="Tahoma" w:hAnsi="Tahoma" w:cs="Tahoma"/>
          <w:sz w:val="23"/>
          <w:szCs w:val="23"/>
        </w:rPr>
      </w:pPr>
    </w:p>
    <w:p w:rsidR="003D65EB" w:rsidRDefault="003D65EB" w:rsidP="00A7241F">
      <w:pPr>
        <w:pStyle w:val="Heading2"/>
        <w:numPr>
          <w:ilvl w:val="0"/>
          <w:numId w:val="12"/>
        </w:numPr>
        <w:spacing w:line="360" w:lineRule="auto"/>
        <w:jc w:val="both"/>
        <w:rPr>
          <w:rFonts w:cs="Tahoma"/>
          <w:b w:val="0"/>
          <w:szCs w:val="23"/>
        </w:rPr>
      </w:pPr>
      <w:r>
        <w:rPr>
          <w:rFonts w:cs="Tahoma"/>
          <w:b w:val="0"/>
          <w:szCs w:val="23"/>
        </w:rPr>
        <w:t>Perbandingan</w:t>
      </w:r>
      <w:r w:rsidRPr="009845A4">
        <w:rPr>
          <w:rFonts w:cs="Tahoma"/>
          <w:b w:val="0"/>
          <w:szCs w:val="23"/>
        </w:rPr>
        <w:t xml:space="preserve"> antara realisasi kinerja serta capaian kinerja tahun </w:t>
      </w:r>
      <w:r>
        <w:rPr>
          <w:rFonts w:cs="Tahoma"/>
          <w:b w:val="0"/>
          <w:szCs w:val="23"/>
        </w:rPr>
        <w:t>201</w:t>
      </w:r>
      <w:r w:rsidR="00AE63F8">
        <w:rPr>
          <w:rFonts w:cs="Tahoma"/>
          <w:b w:val="0"/>
          <w:szCs w:val="23"/>
        </w:rPr>
        <w:t>9</w:t>
      </w:r>
      <w:r w:rsidRPr="009845A4">
        <w:rPr>
          <w:rFonts w:cs="Tahoma"/>
          <w:b w:val="0"/>
          <w:szCs w:val="23"/>
        </w:rPr>
        <w:t xml:space="preserve"> dengan tahun </w:t>
      </w:r>
      <w:r>
        <w:rPr>
          <w:rFonts w:cs="Tahoma"/>
          <w:b w:val="0"/>
          <w:szCs w:val="23"/>
        </w:rPr>
        <w:t>201</w:t>
      </w:r>
      <w:r w:rsidR="00AE63F8">
        <w:rPr>
          <w:rFonts w:cs="Tahoma"/>
          <w:b w:val="0"/>
          <w:szCs w:val="23"/>
        </w:rPr>
        <w:t>8</w:t>
      </w:r>
    </w:p>
    <w:p w:rsidR="003D65EB" w:rsidRPr="00F45595" w:rsidRDefault="003D65EB" w:rsidP="003D65EB"/>
    <w:tbl>
      <w:tblPr>
        <w:tblW w:w="10382" w:type="dxa"/>
        <w:tblInd w:w="-641" w:type="dxa"/>
        <w:tblLayout w:type="fixed"/>
        <w:tblCellMar>
          <w:left w:w="0" w:type="dxa"/>
          <w:right w:w="0" w:type="dxa"/>
        </w:tblCellMar>
        <w:tblLook w:val="04A0" w:firstRow="1" w:lastRow="0" w:firstColumn="1" w:lastColumn="0" w:noHBand="0" w:noVBand="1"/>
      </w:tblPr>
      <w:tblGrid>
        <w:gridCol w:w="510"/>
        <w:gridCol w:w="3000"/>
        <w:gridCol w:w="919"/>
        <w:gridCol w:w="850"/>
        <w:gridCol w:w="891"/>
        <w:gridCol w:w="850"/>
        <w:gridCol w:w="1134"/>
        <w:gridCol w:w="992"/>
        <w:gridCol w:w="1236"/>
      </w:tblGrid>
      <w:tr w:rsidR="003D65EB" w:rsidRPr="003C59B8" w:rsidTr="00C664BC">
        <w:trPr>
          <w:trHeight w:val="330"/>
        </w:trPr>
        <w:tc>
          <w:tcPr>
            <w:tcW w:w="10382" w:type="dxa"/>
            <w:gridSpan w:val="9"/>
            <w:tcBorders>
              <w:top w:val="nil"/>
              <w:left w:val="nil"/>
              <w:bottom w:val="single" w:sz="8" w:space="0" w:color="auto"/>
              <w:right w:val="nil"/>
            </w:tcBorders>
            <w:shd w:val="clear" w:color="auto" w:fill="auto"/>
            <w:noWrap/>
            <w:vAlign w:val="center"/>
            <w:hideMark/>
          </w:tcPr>
          <w:p w:rsidR="00987F57" w:rsidRPr="00482A48" w:rsidRDefault="00987F57" w:rsidP="00A7241F">
            <w:pPr>
              <w:pStyle w:val="ListParagraph"/>
              <w:numPr>
                <w:ilvl w:val="0"/>
                <w:numId w:val="27"/>
              </w:numPr>
              <w:tabs>
                <w:tab w:val="left" w:pos="333"/>
              </w:tabs>
              <w:rPr>
                <w:rFonts w:ascii="Tahoma" w:hAnsi="Tahoma" w:cs="Tahoma"/>
                <w:b/>
                <w:color w:val="000000"/>
                <w:sz w:val="23"/>
                <w:szCs w:val="23"/>
              </w:rPr>
            </w:pPr>
            <w:r>
              <w:rPr>
                <w:rFonts w:ascii="Tahoma" w:hAnsi="Tahoma" w:cs="Tahoma"/>
                <w:b/>
                <w:color w:val="000000"/>
                <w:sz w:val="23"/>
                <w:szCs w:val="23"/>
              </w:rPr>
              <w:t>Mempermudah capaian pendapatan asli daerah, perawatan dan pengadaan peralatan kebinamargaan</w:t>
            </w:r>
            <w:r w:rsidRPr="00482A48">
              <w:rPr>
                <w:rFonts w:ascii="Tahoma" w:hAnsi="Tahoma" w:cs="Tahoma"/>
                <w:b/>
                <w:color w:val="000000"/>
                <w:sz w:val="23"/>
                <w:szCs w:val="23"/>
              </w:rPr>
              <w:t xml:space="preserve"> </w:t>
            </w:r>
          </w:p>
          <w:p w:rsidR="003D65EB" w:rsidRPr="00BB709F" w:rsidRDefault="003D65EB" w:rsidP="00C664BC">
            <w:pPr>
              <w:pStyle w:val="ListParagraph"/>
              <w:rPr>
                <w:rFonts w:ascii="Tahoma" w:hAnsi="Tahoma" w:cs="Tahoma"/>
                <w:color w:val="000000"/>
                <w:sz w:val="23"/>
                <w:szCs w:val="23"/>
              </w:rPr>
            </w:pPr>
          </w:p>
        </w:tc>
      </w:tr>
      <w:tr w:rsidR="00987F57" w:rsidRPr="003C59B8" w:rsidTr="00B57C3F">
        <w:trPr>
          <w:trHeight w:val="64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987F57" w:rsidRPr="003F4CAB" w:rsidRDefault="00987F57" w:rsidP="00C664BC">
            <w:pPr>
              <w:jc w:val="center"/>
              <w:rPr>
                <w:rFonts w:ascii="Tahoma" w:hAnsi="Tahoma" w:cs="Tahoma"/>
                <w:color w:val="000000"/>
                <w:sz w:val="23"/>
                <w:szCs w:val="23"/>
              </w:rPr>
            </w:pPr>
            <w:r w:rsidRPr="003F4CAB">
              <w:rPr>
                <w:rFonts w:ascii="Tahoma" w:hAnsi="Tahoma" w:cs="Tahoma"/>
                <w:bCs/>
                <w:color w:val="000000"/>
                <w:sz w:val="23"/>
                <w:szCs w:val="23"/>
              </w:rPr>
              <w:t>No</w:t>
            </w:r>
          </w:p>
        </w:tc>
        <w:tc>
          <w:tcPr>
            <w:tcW w:w="3000" w:type="dxa"/>
            <w:tcBorders>
              <w:top w:val="nil"/>
              <w:left w:val="nil"/>
              <w:bottom w:val="single" w:sz="8" w:space="0" w:color="auto"/>
              <w:right w:val="single" w:sz="8" w:space="0" w:color="auto"/>
            </w:tcBorders>
            <w:shd w:val="clear" w:color="auto" w:fill="auto"/>
            <w:vAlign w:val="center"/>
            <w:hideMark/>
          </w:tcPr>
          <w:p w:rsidR="00987F57" w:rsidRPr="003F4CAB" w:rsidRDefault="00987F57" w:rsidP="00C664BC">
            <w:pPr>
              <w:jc w:val="center"/>
              <w:rPr>
                <w:rFonts w:ascii="Tahoma" w:hAnsi="Tahoma" w:cs="Tahoma"/>
                <w:color w:val="000000"/>
                <w:sz w:val="23"/>
                <w:szCs w:val="23"/>
              </w:rPr>
            </w:pPr>
            <w:r w:rsidRPr="003F4CAB">
              <w:rPr>
                <w:rFonts w:ascii="Tahoma" w:hAnsi="Tahoma" w:cs="Tahoma"/>
                <w:bCs/>
                <w:color w:val="000000"/>
                <w:sz w:val="23"/>
                <w:szCs w:val="23"/>
              </w:rPr>
              <w:t>Indikator Sasaran</w:t>
            </w:r>
          </w:p>
        </w:tc>
        <w:tc>
          <w:tcPr>
            <w:tcW w:w="919" w:type="dxa"/>
            <w:tcBorders>
              <w:top w:val="nil"/>
              <w:left w:val="nil"/>
              <w:bottom w:val="single" w:sz="8" w:space="0" w:color="auto"/>
              <w:right w:val="single" w:sz="8" w:space="0" w:color="auto"/>
            </w:tcBorders>
            <w:shd w:val="clear" w:color="auto" w:fill="auto"/>
            <w:vAlign w:val="center"/>
            <w:hideMark/>
          </w:tcPr>
          <w:p w:rsidR="00987F57" w:rsidRPr="003F4CAB" w:rsidRDefault="00987F57" w:rsidP="00C664BC">
            <w:pPr>
              <w:jc w:val="center"/>
              <w:rPr>
                <w:rFonts w:ascii="Tahoma" w:hAnsi="Tahoma" w:cs="Tahoma"/>
                <w:color w:val="000000"/>
                <w:sz w:val="23"/>
                <w:szCs w:val="23"/>
              </w:rPr>
            </w:pPr>
            <w:r w:rsidRPr="003F4CAB">
              <w:rPr>
                <w:rFonts w:ascii="Tahoma" w:hAnsi="Tahoma" w:cs="Tahoma"/>
                <w:bCs/>
                <w:color w:val="000000"/>
                <w:sz w:val="23"/>
                <w:szCs w:val="23"/>
              </w:rPr>
              <w:t>Satuan</w:t>
            </w:r>
          </w:p>
        </w:tc>
        <w:tc>
          <w:tcPr>
            <w:tcW w:w="850" w:type="dxa"/>
            <w:tcBorders>
              <w:top w:val="nil"/>
              <w:left w:val="nil"/>
              <w:bottom w:val="single" w:sz="8" w:space="0" w:color="auto"/>
              <w:right w:val="single" w:sz="8" w:space="0" w:color="auto"/>
            </w:tcBorders>
            <w:shd w:val="clear" w:color="auto" w:fill="auto"/>
            <w:vAlign w:val="center"/>
            <w:hideMark/>
          </w:tcPr>
          <w:p w:rsidR="00987F57" w:rsidRPr="003F4CAB" w:rsidRDefault="00987F57" w:rsidP="001B353C">
            <w:pPr>
              <w:jc w:val="center"/>
              <w:rPr>
                <w:rFonts w:ascii="Tahoma" w:hAnsi="Tahoma" w:cs="Tahoma"/>
                <w:color w:val="000000"/>
                <w:sz w:val="23"/>
                <w:szCs w:val="23"/>
              </w:rPr>
            </w:pPr>
            <w:r w:rsidRPr="003F4CAB">
              <w:rPr>
                <w:rFonts w:ascii="Tahoma" w:hAnsi="Tahoma" w:cs="Tahoma"/>
                <w:bCs/>
                <w:color w:val="000000"/>
                <w:sz w:val="23"/>
                <w:szCs w:val="23"/>
              </w:rPr>
              <w:t xml:space="preserve">Target </w:t>
            </w:r>
            <w:r>
              <w:rPr>
                <w:rFonts w:ascii="Tahoma" w:hAnsi="Tahoma" w:cs="Tahoma"/>
                <w:bCs/>
                <w:color w:val="000000"/>
                <w:sz w:val="23"/>
                <w:szCs w:val="23"/>
              </w:rPr>
              <w:t>2018</w:t>
            </w:r>
          </w:p>
        </w:tc>
        <w:tc>
          <w:tcPr>
            <w:tcW w:w="891" w:type="dxa"/>
            <w:tcBorders>
              <w:top w:val="nil"/>
              <w:left w:val="nil"/>
              <w:bottom w:val="single" w:sz="8" w:space="0" w:color="auto"/>
              <w:right w:val="single" w:sz="8" w:space="0" w:color="auto"/>
            </w:tcBorders>
            <w:shd w:val="clear" w:color="auto" w:fill="auto"/>
            <w:vAlign w:val="center"/>
            <w:hideMark/>
          </w:tcPr>
          <w:p w:rsidR="00987F57" w:rsidRPr="003F4CAB" w:rsidRDefault="00987F57" w:rsidP="001B353C">
            <w:pPr>
              <w:jc w:val="center"/>
              <w:rPr>
                <w:rFonts w:ascii="Tahoma" w:hAnsi="Tahoma" w:cs="Tahoma"/>
                <w:color w:val="000000"/>
                <w:sz w:val="23"/>
                <w:szCs w:val="23"/>
              </w:rPr>
            </w:pPr>
            <w:r w:rsidRPr="003F4CAB">
              <w:rPr>
                <w:rFonts w:ascii="Tahoma" w:hAnsi="Tahoma" w:cs="Tahoma"/>
                <w:color w:val="000000"/>
                <w:sz w:val="23"/>
                <w:szCs w:val="23"/>
              </w:rPr>
              <w:t>Realisasi</w:t>
            </w:r>
          </w:p>
        </w:tc>
        <w:tc>
          <w:tcPr>
            <w:tcW w:w="850" w:type="dxa"/>
            <w:tcBorders>
              <w:top w:val="nil"/>
              <w:left w:val="nil"/>
              <w:bottom w:val="single" w:sz="8" w:space="0" w:color="auto"/>
              <w:right w:val="single" w:sz="8" w:space="0" w:color="auto"/>
            </w:tcBorders>
            <w:shd w:val="clear" w:color="auto" w:fill="auto"/>
            <w:vAlign w:val="center"/>
            <w:hideMark/>
          </w:tcPr>
          <w:p w:rsidR="00987F57" w:rsidRPr="003F4CAB" w:rsidRDefault="00987F57" w:rsidP="001B353C">
            <w:pPr>
              <w:jc w:val="center"/>
              <w:rPr>
                <w:rFonts w:ascii="Tahoma" w:hAnsi="Tahoma" w:cs="Tahoma"/>
                <w:color w:val="000000"/>
                <w:sz w:val="23"/>
                <w:szCs w:val="23"/>
              </w:rPr>
            </w:pPr>
            <w:r w:rsidRPr="003F4CAB">
              <w:rPr>
                <w:rFonts w:ascii="Tahoma" w:hAnsi="Tahoma" w:cs="Tahoma"/>
                <w:color w:val="000000"/>
                <w:sz w:val="23"/>
                <w:szCs w:val="23"/>
              </w:rPr>
              <w:t>%</w:t>
            </w:r>
          </w:p>
        </w:tc>
        <w:tc>
          <w:tcPr>
            <w:tcW w:w="1134" w:type="dxa"/>
            <w:tcBorders>
              <w:top w:val="nil"/>
              <w:left w:val="nil"/>
              <w:bottom w:val="single" w:sz="8" w:space="0" w:color="auto"/>
              <w:right w:val="single" w:sz="8" w:space="0" w:color="auto"/>
            </w:tcBorders>
            <w:shd w:val="clear" w:color="auto" w:fill="auto"/>
            <w:vAlign w:val="center"/>
          </w:tcPr>
          <w:p w:rsidR="00987F57" w:rsidRPr="003F4CAB" w:rsidRDefault="00987F57" w:rsidP="001B353C">
            <w:pPr>
              <w:jc w:val="center"/>
              <w:rPr>
                <w:rFonts w:ascii="Tahoma" w:hAnsi="Tahoma" w:cs="Tahoma"/>
                <w:color w:val="000000"/>
                <w:sz w:val="23"/>
                <w:szCs w:val="23"/>
              </w:rPr>
            </w:pPr>
            <w:r w:rsidRPr="003F4CAB">
              <w:rPr>
                <w:rFonts w:ascii="Tahoma" w:hAnsi="Tahoma" w:cs="Tahoma"/>
                <w:bCs/>
                <w:color w:val="000000"/>
                <w:sz w:val="23"/>
                <w:szCs w:val="23"/>
              </w:rPr>
              <w:t xml:space="preserve">Target </w:t>
            </w:r>
            <w:r>
              <w:rPr>
                <w:rFonts w:ascii="Tahoma" w:hAnsi="Tahoma" w:cs="Tahoma"/>
                <w:bCs/>
                <w:color w:val="000000"/>
                <w:sz w:val="23"/>
                <w:szCs w:val="23"/>
              </w:rPr>
              <w:t>2019</w:t>
            </w:r>
          </w:p>
        </w:tc>
        <w:tc>
          <w:tcPr>
            <w:tcW w:w="992" w:type="dxa"/>
            <w:tcBorders>
              <w:top w:val="nil"/>
              <w:left w:val="nil"/>
              <w:bottom w:val="single" w:sz="8" w:space="0" w:color="auto"/>
              <w:right w:val="single" w:sz="8" w:space="0" w:color="auto"/>
            </w:tcBorders>
            <w:shd w:val="clear" w:color="auto" w:fill="auto"/>
            <w:vAlign w:val="center"/>
          </w:tcPr>
          <w:p w:rsidR="00987F57" w:rsidRPr="003F4CAB" w:rsidRDefault="00987F57" w:rsidP="001B353C">
            <w:pPr>
              <w:jc w:val="center"/>
              <w:rPr>
                <w:rFonts w:ascii="Tahoma" w:hAnsi="Tahoma" w:cs="Tahoma"/>
                <w:color w:val="000000"/>
                <w:sz w:val="23"/>
                <w:szCs w:val="23"/>
              </w:rPr>
            </w:pPr>
            <w:r w:rsidRPr="003F4CAB">
              <w:rPr>
                <w:rFonts w:ascii="Tahoma" w:hAnsi="Tahoma" w:cs="Tahoma"/>
                <w:color w:val="000000"/>
                <w:sz w:val="23"/>
                <w:szCs w:val="23"/>
              </w:rPr>
              <w:t>Realisasi</w:t>
            </w:r>
          </w:p>
        </w:tc>
        <w:tc>
          <w:tcPr>
            <w:tcW w:w="1236" w:type="dxa"/>
            <w:tcBorders>
              <w:top w:val="nil"/>
              <w:left w:val="nil"/>
              <w:bottom w:val="single" w:sz="8" w:space="0" w:color="auto"/>
              <w:right w:val="single" w:sz="8" w:space="0" w:color="auto"/>
            </w:tcBorders>
            <w:shd w:val="clear" w:color="auto" w:fill="auto"/>
            <w:vAlign w:val="center"/>
          </w:tcPr>
          <w:p w:rsidR="00987F57" w:rsidRPr="003F4CAB" w:rsidRDefault="00987F57" w:rsidP="001B353C">
            <w:pPr>
              <w:jc w:val="center"/>
              <w:rPr>
                <w:rFonts w:ascii="Tahoma" w:hAnsi="Tahoma" w:cs="Tahoma"/>
                <w:color w:val="000000"/>
                <w:sz w:val="23"/>
                <w:szCs w:val="23"/>
              </w:rPr>
            </w:pPr>
            <w:r w:rsidRPr="003F4CAB">
              <w:rPr>
                <w:rFonts w:ascii="Tahoma" w:hAnsi="Tahoma" w:cs="Tahoma"/>
                <w:color w:val="000000"/>
                <w:sz w:val="23"/>
                <w:szCs w:val="23"/>
              </w:rPr>
              <w:t>%</w:t>
            </w:r>
          </w:p>
        </w:tc>
      </w:tr>
      <w:tr w:rsidR="00987F57" w:rsidRPr="003C59B8" w:rsidTr="00B57C3F">
        <w:trPr>
          <w:trHeight w:val="64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987F57" w:rsidRPr="0036602F" w:rsidRDefault="00987F57" w:rsidP="00BF0235">
            <w:pPr>
              <w:jc w:val="center"/>
              <w:rPr>
                <w:rFonts w:ascii="Tahoma" w:hAnsi="Tahoma" w:cs="Tahoma"/>
                <w:color w:val="000000"/>
                <w:sz w:val="23"/>
                <w:szCs w:val="23"/>
                <w:lang w:val="id-ID"/>
              </w:rPr>
            </w:pPr>
            <w:r>
              <w:rPr>
                <w:rFonts w:ascii="Tahoma" w:hAnsi="Tahoma" w:cs="Tahoma"/>
                <w:color w:val="000000"/>
                <w:sz w:val="23"/>
                <w:szCs w:val="23"/>
                <w:lang w:val="id-ID"/>
              </w:rPr>
              <w:t>1</w:t>
            </w:r>
          </w:p>
        </w:tc>
        <w:tc>
          <w:tcPr>
            <w:tcW w:w="3000" w:type="dxa"/>
            <w:tcBorders>
              <w:top w:val="nil"/>
              <w:left w:val="nil"/>
              <w:bottom w:val="single" w:sz="8" w:space="0" w:color="auto"/>
              <w:right w:val="single" w:sz="8" w:space="0" w:color="auto"/>
            </w:tcBorders>
            <w:shd w:val="clear" w:color="auto" w:fill="auto"/>
            <w:vAlign w:val="center"/>
            <w:hideMark/>
          </w:tcPr>
          <w:p w:rsidR="00987F57" w:rsidRPr="00987F57" w:rsidRDefault="00987F57" w:rsidP="001B353C">
            <w:pPr>
              <w:rPr>
                <w:rFonts w:ascii="Tahoma" w:hAnsi="Tahoma" w:cs="Tahoma"/>
                <w:sz w:val="23"/>
                <w:szCs w:val="23"/>
              </w:rPr>
            </w:pPr>
            <w:r w:rsidRPr="00987F57">
              <w:rPr>
                <w:rFonts w:ascii="Tahoma" w:hAnsi="Tahoma" w:cs="Tahoma"/>
                <w:sz w:val="23"/>
                <w:szCs w:val="23"/>
              </w:rPr>
              <w:t>Presentase target PAD dan pengoperasian peralatan kebinamargaan yang maksimum</w:t>
            </w:r>
          </w:p>
        </w:tc>
        <w:tc>
          <w:tcPr>
            <w:tcW w:w="919" w:type="dxa"/>
            <w:tcBorders>
              <w:top w:val="nil"/>
              <w:left w:val="nil"/>
              <w:bottom w:val="single" w:sz="8" w:space="0" w:color="auto"/>
              <w:right w:val="single" w:sz="8" w:space="0" w:color="auto"/>
            </w:tcBorders>
            <w:shd w:val="clear" w:color="auto" w:fill="auto"/>
            <w:vAlign w:val="center"/>
            <w:hideMark/>
          </w:tcPr>
          <w:p w:rsidR="00987F57" w:rsidRPr="003F4CAB" w:rsidRDefault="00987F57" w:rsidP="00BF0235">
            <w:pPr>
              <w:jc w:val="center"/>
              <w:rPr>
                <w:rFonts w:ascii="Tahoma" w:hAnsi="Tahoma" w:cs="Tahoma"/>
                <w:color w:val="000000"/>
                <w:sz w:val="23"/>
                <w:szCs w:val="23"/>
              </w:rPr>
            </w:pPr>
            <w:r w:rsidRPr="003F4CAB">
              <w:rPr>
                <w:rFonts w:ascii="Tahoma" w:hAnsi="Tahoma" w:cs="Tahoma"/>
                <w:color w:val="000000"/>
                <w:sz w:val="23"/>
                <w:szCs w:val="23"/>
              </w:rPr>
              <w:t>%</w:t>
            </w:r>
          </w:p>
        </w:tc>
        <w:tc>
          <w:tcPr>
            <w:tcW w:w="850" w:type="dxa"/>
            <w:tcBorders>
              <w:top w:val="nil"/>
              <w:left w:val="nil"/>
              <w:bottom w:val="single" w:sz="8" w:space="0" w:color="auto"/>
              <w:right w:val="single" w:sz="8" w:space="0" w:color="auto"/>
            </w:tcBorders>
            <w:shd w:val="clear" w:color="auto" w:fill="auto"/>
            <w:vAlign w:val="center"/>
          </w:tcPr>
          <w:p w:rsidR="00987F57" w:rsidRPr="00987F57" w:rsidRDefault="00987F57" w:rsidP="001B353C">
            <w:pPr>
              <w:jc w:val="center"/>
              <w:rPr>
                <w:rFonts w:ascii="Tahoma" w:hAnsi="Tahoma" w:cs="Tahoma"/>
                <w:sz w:val="23"/>
                <w:szCs w:val="23"/>
              </w:rPr>
            </w:pPr>
            <w:r>
              <w:rPr>
                <w:rFonts w:ascii="Tahoma" w:hAnsi="Tahoma" w:cs="Tahoma"/>
                <w:sz w:val="23"/>
                <w:szCs w:val="23"/>
              </w:rPr>
              <w:t>100</w:t>
            </w:r>
          </w:p>
        </w:tc>
        <w:tc>
          <w:tcPr>
            <w:tcW w:w="891" w:type="dxa"/>
            <w:tcBorders>
              <w:top w:val="nil"/>
              <w:left w:val="nil"/>
              <w:bottom w:val="single" w:sz="8" w:space="0" w:color="auto"/>
              <w:right w:val="single" w:sz="8" w:space="0" w:color="auto"/>
            </w:tcBorders>
            <w:shd w:val="clear" w:color="auto" w:fill="auto"/>
            <w:vAlign w:val="center"/>
          </w:tcPr>
          <w:p w:rsidR="00987F57" w:rsidRPr="008D2CC2" w:rsidRDefault="00D62A47" w:rsidP="001B353C">
            <w:pPr>
              <w:jc w:val="center"/>
              <w:rPr>
                <w:rFonts w:ascii="Tahoma" w:hAnsi="Tahoma" w:cs="Tahoma"/>
                <w:sz w:val="23"/>
                <w:szCs w:val="23"/>
              </w:rPr>
            </w:pPr>
            <w:r>
              <w:rPr>
                <w:rFonts w:ascii="Tahoma" w:hAnsi="Tahoma" w:cs="Tahoma"/>
                <w:sz w:val="23"/>
                <w:szCs w:val="23"/>
              </w:rPr>
              <w:t>100,08</w:t>
            </w:r>
          </w:p>
        </w:tc>
        <w:tc>
          <w:tcPr>
            <w:tcW w:w="850" w:type="dxa"/>
            <w:tcBorders>
              <w:top w:val="single" w:sz="8" w:space="0" w:color="auto"/>
              <w:left w:val="nil"/>
              <w:bottom w:val="single" w:sz="8" w:space="0" w:color="auto"/>
              <w:right w:val="single" w:sz="8" w:space="0" w:color="auto"/>
            </w:tcBorders>
            <w:shd w:val="clear" w:color="auto" w:fill="auto"/>
            <w:vAlign w:val="center"/>
          </w:tcPr>
          <w:p w:rsidR="00987F57" w:rsidRPr="00BF0235" w:rsidRDefault="00D62A47" w:rsidP="001B353C">
            <w:pPr>
              <w:jc w:val="center"/>
              <w:rPr>
                <w:rFonts w:ascii="Tahoma" w:hAnsi="Tahoma" w:cs="Tahoma"/>
                <w:sz w:val="23"/>
                <w:szCs w:val="23"/>
                <w:lang w:val="id-ID"/>
              </w:rPr>
            </w:pPr>
            <w:r>
              <w:rPr>
                <w:rFonts w:ascii="Tahoma" w:hAnsi="Tahoma" w:cs="Tahoma"/>
                <w:sz w:val="23"/>
                <w:szCs w:val="23"/>
              </w:rPr>
              <w:t>100,08</w:t>
            </w:r>
          </w:p>
        </w:tc>
        <w:tc>
          <w:tcPr>
            <w:tcW w:w="1134" w:type="dxa"/>
            <w:tcBorders>
              <w:top w:val="nil"/>
              <w:left w:val="nil"/>
              <w:bottom w:val="single" w:sz="8" w:space="0" w:color="auto"/>
              <w:right w:val="single" w:sz="8" w:space="0" w:color="auto"/>
            </w:tcBorders>
            <w:shd w:val="clear" w:color="auto" w:fill="auto"/>
            <w:vAlign w:val="center"/>
          </w:tcPr>
          <w:p w:rsidR="00987F57" w:rsidRPr="00987F57" w:rsidRDefault="00987F57" w:rsidP="00BF0235">
            <w:pPr>
              <w:jc w:val="center"/>
              <w:rPr>
                <w:rFonts w:ascii="Tahoma" w:hAnsi="Tahoma" w:cs="Tahoma"/>
                <w:sz w:val="23"/>
                <w:szCs w:val="23"/>
              </w:rPr>
            </w:pPr>
            <w:r>
              <w:rPr>
                <w:rFonts w:ascii="Tahoma" w:hAnsi="Tahoma" w:cs="Tahoma"/>
                <w:sz w:val="23"/>
                <w:szCs w:val="23"/>
              </w:rPr>
              <w:t>100</w:t>
            </w:r>
          </w:p>
        </w:tc>
        <w:tc>
          <w:tcPr>
            <w:tcW w:w="992" w:type="dxa"/>
            <w:tcBorders>
              <w:top w:val="nil"/>
              <w:left w:val="nil"/>
              <w:bottom w:val="single" w:sz="8" w:space="0" w:color="auto"/>
              <w:right w:val="single" w:sz="8" w:space="0" w:color="auto"/>
            </w:tcBorders>
            <w:shd w:val="clear" w:color="auto" w:fill="auto"/>
            <w:vAlign w:val="center"/>
          </w:tcPr>
          <w:p w:rsidR="00987F57" w:rsidRPr="00987F57" w:rsidRDefault="00987F57" w:rsidP="00BF0235">
            <w:pPr>
              <w:jc w:val="center"/>
              <w:rPr>
                <w:rFonts w:ascii="Tahoma" w:hAnsi="Tahoma" w:cs="Tahoma"/>
                <w:sz w:val="23"/>
                <w:szCs w:val="23"/>
              </w:rPr>
            </w:pPr>
            <w:r>
              <w:rPr>
                <w:rFonts w:ascii="Tahoma" w:hAnsi="Tahoma" w:cs="Tahoma"/>
                <w:sz w:val="23"/>
                <w:szCs w:val="23"/>
              </w:rPr>
              <w:t>119,07</w:t>
            </w:r>
          </w:p>
        </w:tc>
        <w:tc>
          <w:tcPr>
            <w:tcW w:w="1236" w:type="dxa"/>
            <w:tcBorders>
              <w:top w:val="single" w:sz="8" w:space="0" w:color="auto"/>
              <w:left w:val="nil"/>
              <w:bottom w:val="single" w:sz="8" w:space="0" w:color="auto"/>
              <w:right w:val="single" w:sz="8" w:space="0" w:color="auto"/>
            </w:tcBorders>
            <w:shd w:val="clear" w:color="auto" w:fill="auto"/>
            <w:vAlign w:val="center"/>
          </w:tcPr>
          <w:p w:rsidR="00987F57" w:rsidRPr="00BF0235" w:rsidRDefault="00987F57" w:rsidP="00BF0235">
            <w:pPr>
              <w:jc w:val="center"/>
              <w:rPr>
                <w:rFonts w:ascii="Tahoma" w:hAnsi="Tahoma" w:cs="Tahoma"/>
                <w:sz w:val="23"/>
                <w:szCs w:val="23"/>
                <w:lang w:val="id-ID"/>
              </w:rPr>
            </w:pPr>
            <w:r>
              <w:rPr>
                <w:rFonts w:ascii="Tahoma" w:hAnsi="Tahoma" w:cs="Tahoma"/>
                <w:sz w:val="23"/>
                <w:szCs w:val="23"/>
              </w:rPr>
              <w:t>119,07</w:t>
            </w:r>
          </w:p>
        </w:tc>
      </w:tr>
    </w:tbl>
    <w:p w:rsidR="003D65EB" w:rsidRDefault="003D65EB" w:rsidP="003D65EB">
      <w:pPr>
        <w:ind w:left="-142"/>
        <w:rPr>
          <w:rFonts w:ascii="Tahoma" w:hAnsi="Tahoma" w:cs="Tahoma"/>
          <w:sz w:val="23"/>
          <w:szCs w:val="23"/>
        </w:rPr>
      </w:pPr>
    </w:p>
    <w:p w:rsidR="003D65EB" w:rsidRDefault="003D65EB" w:rsidP="003D65EB">
      <w:pPr>
        <w:ind w:left="-142"/>
        <w:rPr>
          <w:rFonts w:ascii="Tahoma" w:hAnsi="Tahoma" w:cs="Tahoma"/>
          <w:sz w:val="23"/>
          <w:szCs w:val="23"/>
        </w:rPr>
      </w:pPr>
    </w:p>
    <w:p w:rsidR="003D65EB" w:rsidRPr="009919AF" w:rsidRDefault="003D65EB" w:rsidP="00A7241F">
      <w:pPr>
        <w:pStyle w:val="Heading2"/>
        <w:numPr>
          <w:ilvl w:val="0"/>
          <w:numId w:val="12"/>
        </w:numPr>
        <w:spacing w:line="360" w:lineRule="auto"/>
        <w:jc w:val="both"/>
        <w:rPr>
          <w:rFonts w:cs="Tahoma"/>
          <w:szCs w:val="23"/>
        </w:rPr>
      </w:pPr>
      <w:r w:rsidRPr="00F9538D">
        <w:rPr>
          <w:rFonts w:cs="Tahoma"/>
          <w:szCs w:val="23"/>
        </w:rPr>
        <w:lastRenderedPageBreak/>
        <w:t xml:space="preserve">Perbandingan </w:t>
      </w:r>
      <w:r w:rsidRPr="009919AF">
        <w:rPr>
          <w:rFonts w:cs="Tahoma"/>
          <w:szCs w:val="23"/>
        </w:rPr>
        <w:t xml:space="preserve">realisasi kinerja tahun </w:t>
      </w:r>
      <w:r w:rsidR="00AE3B3D">
        <w:rPr>
          <w:rFonts w:cs="Tahoma"/>
          <w:szCs w:val="23"/>
        </w:rPr>
        <w:t>2019</w:t>
      </w:r>
      <w:r w:rsidRPr="009919AF">
        <w:rPr>
          <w:rFonts w:cs="Tahoma"/>
          <w:szCs w:val="23"/>
        </w:rPr>
        <w:t xml:space="preserve"> dengan target jangka</w:t>
      </w:r>
      <w:r>
        <w:rPr>
          <w:rFonts w:cs="Tahoma"/>
          <w:szCs w:val="23"/>
          <w:lang w:val="id-ID"/>
        </w:rPr>
        <w:t xml:space="preserve"> m</w:t>
      </w:r>
      <w:r w:rsidRPr="009919AF">
        <w:rPr>
          <w:rFonts w:cs="Tahoma"/>
          <w:szCs w:val="23"/>
        </w:rPr>
        <w:t>enengah yang terdapat dalam dokumen perencanaan strategis organisasi</w:t>
      </w:r>
    </w:p>
    <w:p w:rsidR="003D65EB" w:rsidRDefault="003D65EB" w:rsidP="003D65EB">
      <w:pPr>
        <w:pStyle w:val="Default"/>
        <w:spacing w:line="360" w:lineRule="auto"/>
        <w:ind w:left="826"/>
        <w:jc w:val="both"/>
        <w:rPr>
          <w:rFonts w:ascii="Tahoma" w:hAnsi="Tahoma" w:cs="Tahoma"/>
          <w:b/>
          <w:sz w:val="23"/>
          <w:szCs w:val="23"/>
        </w:rPr>
      </w:pPr>
    </w:p>
    <w:tbl>
      <w:tblPr>
        <w:tblW w:w="8977" w:type="dxa"/>
        <w:tblInd w:w="93" w:type="dxa"/>
        <w:tblLook w:val="04A0" w:firstRow="1" w:lastRow="0" w:firstColumn="1" w:lastColumn="0" w:noHBand="0" w:noVBand="1"/>
      </w:tblPr>
      <w:tblGrid>
        <w:gridCol w:w="645"/>
        <w:gridCol w:w="3765"/>
        <w:gridCol w:w="1515"/>
        <w:gridCol w:w="951"/>
        <w:gridCol w:w="1109"/>
        <w:gridCol w:w="992"/>
      </w:tblGrid>
      <w:tr w:rsidR="003D65EB" w:rsidRPr="00B21037" w:rsidTr="00C664BC">
        <w:trPr>
          <w:trHeight w:val="330"/>
        </w:trPr>
        <w:tc>
          <w:tcPr>
            <w:tcW w:w="8977" w:type="dxa"/>
            <w:gridSpan w:val="6"/>
            <w:tcBorders>
              <w:top w:val="nil"/>
              <w:left w:val="nil"/>
              <w:bottom w:val="single" w:sz="8" w:space="0" w:color="auto"/>
              <w:right w:val="nil"/>
            </w:tcBorders>
            <w:shd w:val="clear" w:color="auto" w:fill="auto"/>
            <w:noWrap/>
            <w:vAlign w:val="center"/>
            <w:hideMark/>
          </w:tcPr>
          <w:p w:rsidR="003D65EB" w:rsidRPr="00AE3B3D" w:rsidRDefault="00AE3B3D" w:rsidP="00A7241F">
            <w:pPr>
              <w:pStyle w:val="ListParagraph"/>
              <w:numPr>
                <w:ilvl w:val="0"/>
                <w:numId w:val="43"/>
              </w:numPr>
              <w:rPr>
                <w:rFonts w:ascii="Tahoma" w:hAnsi="Tahoma" w:cs="Tahoma"/>
                <w:color w:val="000000"/>
                <w:sz w:val="23"/>
                <w:szCs w:val="23"/>
              </w:rPr>
            </w:pPr>
            <w:r w:rsidRPr="00AE3B3D">
              <w:rPr>
                <w:rFonts w:ascii="Tahoma" w:hAnsi="Tahoma" w:cs="Tahoma"/>
                <w:b/>
                <w:color w:val="000000"/>
                <w:sz w:val="23"/>
                <w:szCs w:val="23"/>
              </w:rPr>
              <w:t xml:space="preserve">Mempermudah capaian pendapatan asli daerah, perawatan dan pengadaan peralatan kebinamargaan </w:t>
            </w:r>
          </w:p>
        </w:tc>
      </w:tr>
      <w:tr w:rsidR="003D65EB" w:rsidRPr="00B21037" w:rsidTr="00987F57">
        <w:trPr>
          <w:trHeight w:val="705"/>
        </w:trPr>
        <w:tc>
          <w:tcPr>
            <w:tcW w:w="645" w:type="dxa"/>
            <w:tcBorders>
              <w:top w:val="nil"/>
              <w:left w:val="single" w:sz="8" w:space="0" w:color="auto"/>
              <w:bottom w:val="single" w:sz="8" w:space="0" w:color="auto"/>
              <w:right w:val="single" w:sz="8" w:space="0" w:color="auto"/>
            </w:tcBorders>
            <w:shd w:val="clear" w:color="auto" w:fill="auto"/>
            <w:vAlign w:val="center"/>
            <w:hideMark/>
          </w:tcPr>
          <w:p w:rsidR="003D65EB" w:rsidRPr="00B21037" w:rsidRDefault="003D65EB" w:rsidP="00C664BC">
            <w:pPr>
              <w:jc w:val="center"/>
              <w:rPr>
                <w:rFonts w:ascii="Tahoma" w:hAnsi="Tahoma" w:cs="Tahoma"/>
                <w:color w:val="000000"/>
                <w:sz w:val="23"/>
                <w:szCs w:val="23"/>
              </w:rPr>
            </w:pPr>
            <w:r w:rsidRPr="00B21037">
              <w:rPr>
                <w:rFonts w:ascii="Tahoma" w:hAnsi="Tahoma" w:cs="Tahoma"/>
                <w:bCs/>
                <w:color w:val="000000"/>
                <w:sz w:val="23"/>
                <w:szCs w:val="23"/>
              </w:rPr>
              <w:t>No</w:t>
            </w:r>
          </w:p>
        </w:tc>
        <w:tc>
          <w:tcPr>
            <w:tcW w:w="3765" w:type="dxa"/>
            <w:tcBorders>
              <w:top w:val="nil"/>
              <w:left w:val="nil"/>
              <w:bottom w:val="single" w:sz="8" w:space="0" w:color="auto"/>
              <w:right w:val="single" w:sz="8" w:space="0" w:color="auto"/>
            </w:tcBorders>
            <w:shd w:val="clear" w:color="auto" w:fill="auto"/>
            <w:vAlign w:val="center"/>
            <w:hideMark/>
          </w:tcPr>
          <w:p w:rsidR="003D65EB" w:rsidRPr="00B21037" w:rsidRDefault="003D65EB" w:rsidP="00C664BC">
            <w:pPr>
              <w:jc w:val="center"/>
              <w:rPr>
                <w:rFonts w:ascii="Tahoma" w:hAnsi="Tahoma" w:cs="Tahoma"/>
                <w:color w:val="000000"/>
                <w:sz w:val="23"/>
                <w:szCs w:val="23"/>
              </w:rPr>
            </w:pPr>
            <w:r w:rsidRPr="00B21037">
              <w:rPr>
                <w:rFonts w:ascii="Tahoma" w:hAnsi="Tahoma" w:cs="Tahoma"/>
                <w:bCs/>
                <w:color w:val="000000"/>
                <w:sz w:val="23"/>
                <w:szCs w:val="23"/>
              </w:rPr>
              <w:t>Indikator Sasaran</w:t>
            </w:r>
            <w:r>
              <w:rPr>
                <w:rFonts w:ascii="Tahoma" w:hAnsi="Tahoma" w:cs="Tahoma"/>
                <w:bCs/>
                <w:color w:val="000000"/>
                <w:sz w:val="23"/>
                <w:szCs w:val="23"/>
              </w:rPr>
              <w:t xml:space="preserve"> </w:t>
            </w:r>
            <w:r w:rsidRPr="00B21037">
              <w:rPr>
                <w:rFonts w:ascii="Tahoma" w:hAnsi="Tahoma" w:cs="Tahoma"/>
                <w:bCs/>
                <w:color w:val="000000"/>
                <w:sz w:val="23"/>
                <w:szCs w:val="23"/>
              </w:rPr>
              <w:t>Renstra</w:t>
            </w:r>
          </w:p>
        </w:tc>
        <w:tc>
          <w:tcPr>
            <w:tcW w:w="1515" w:type="dxa"/>
            <w:tcBorders>
              <w:top w:val="nil"/>
              <w:left w:val="nil"/>
              <w:bottom w:val="single" w:sz="8" w:space="0" w:color="auto"/>
              <w:right w:val="single" w:sz="8" w:space="0" w:color="auto"/>
            </w:tcBorders>
            <w:shd w:val="clear" w:color="auto" w:fill="auto"/>
            <w:vAlign w:val="center"/>
            <w:hideMark/>
          </w:tcPr>
          <w:p w:rsidR="003D65EB" w:rsidRPr="00B21037" w:rsidRDefault="003D65EB" w:rsidP="00C664BC">
            <w:pPr>
              <w:jc w:val="center"/>
              <w:rPr>
                <w:rFonts w:ascii="Tahoma" w:hAnsi="Tahoma" w:cs="Tahoma"/>
                <w:color w:val="000000"/>
                <w:sz w:val="23"/>
                <w:szCs w:val="23"/>
              </w:rPr>
            </w:pPr>
            <w:r w:rsidRPr="00B21037">
              <w:rPr>
                <w:rFonts w:ascii="Tahoma" w:hAnsi="Tahoma" w:cs="Tahoma"/>
                <w:bCs/>
                <w:color w:val="000000"/>
                <w:sz w:val="23"/>
                <w:szCs w:val="23"/>
              </w:rPr>
              <w:t>Satuan</w:t>
            </w:r>
          </w:p>
        </w:tc>
        <w:tc>
          <w:tcPr>
            <w:tcW w:w="951" w:type="dxa"/>
            <w:tcBorders>
              <w:top w:val="nil"/>
              <w:left w:val="nil"/>
              <w:bottom w:val="single" w:sz="8" w:space="0" w:color="auto"/>
              <w:right w:val="single" w:sz="8" w:space="0" w:color="auto"/>
            </w:tcBorders>
            <w:shd w:val="clear" w:color="auto" w:fill="auto"/>
            <w:vAlign w:val="center"/>
            <w:hideMark/>
          </w:tcPr>
          <w:p w:rsidR="003D65EB" w:rsidRPr="00AE3B3D" w:rsidRDefault="003D65EB" w:rsidP="00C664BC">
            <w:pPr>
              <w:jc w:val="center"/>
              <w:rPr>
                <w:rFonts w:ascii="Tahoma" w:hAnsi="Tahoma" w:cs="Tahoma"/>
                <w:color w:val="000000"/>
                <w:sz w:val="23"/>
                <w:szCs w:val="23"/>
              </w:rPr>
            </w:pPr>
            <w:r w:rsidRPr="00B21037">
              <w:rPr>
                <w:rFonts w:ascii="Tahoma" w:hAnsi="Tahoma" w:cs="Tahoma"/>
                <w:bCs/>
                <w:color w:val="000000"/>
                <w:sz w:val="23"/>
                <w:szCs w:val="23"/>
              </w:rPr>
              <w:t xml:space="preserve">Target </w:t>
            </w:r>
            <w:r>
              <w:rPr>
                <w:rFonts w:ascii="Tahoma" w:hAnsi="Tahoma" w:cs="Tahoma"/>
                <w:bCs/>
                <w:color w:val="000000"/>
                <w:sz w:val="23"/>
                <w:szCs w:val="23"/>
              </w:rPr>
              <w:t>201</w:t>
            </w:r>
            <w:r w:rsidR="00AE3B3D">
              <w:rPr>
                <w:rFonts w:ascii="Tahoma" w:hAnsi="Tahoma" w:cs="Tahoma"/>
                <w:bCs/>
                <w:color w:val="000000"/>
                <w:sz w:val="23"/>
                <w:szCs w:val="23"/>
              </w:rPr>
              <w:t>9</w:t>
            </w:r>
          </w:p>
        </w:tc>
        <w:tc>
          <w:tcPr>
            <w:tcW w:w="1109" w:type="dxa"/>
            <w:tcBorders>
              <w:top w:val="nil"/>
              <w:left w:val="nil"/>
              <w:bottom w:val="single" w:sz="8" w:space="0" w:color="auto"/>
              <w:right w:val="single" w:sz="8" w:space="0" w:color="auto"/>
            </w:tcBorders>
            <w:shd w:val="clear" w:color="auto" w:fill="auto"/>
            <w:vAlign w:val="center"/>
            <w:hideMark/>
          </w:tcPr>
          <w:p w:rsidR="003D65EB" w:rsidRPr="00B21037" w:rsidRDefault="003D65EB" w:rsidP="00C664BC">
            <w:pPr>
              <w:jc w:val="center"/>
              <w:rPr>
                <w:rFonts w:ascii="Tahoma" w:hAnsi="Tahoma" w:cs="Tahoma"/>
                <w:color w:val="000000"/>
                <w:sz w:val="23"/>
                <w:szCs w:val="23"/>
              </w:rPr>
            </w:pPr>
            <w:r w:rsidRPr="00B21037">
              <w:rPr>
                <w:rFonts w:ascii="Tahoma" w:hAnsi="Tahoma" w:cs="Tahoma"/>
                <w:color w:val="000000"/>
                <w:sz w:val="23"/>
                <w:szCs w:val="23"/>
              </w:rPr>
              <w:t>Realisasi</w:t>
            </w:r>
          </w:p>
        </w:tc>
        <w:tc>
          <w:tcPr>
            <w:tcW w:w="992" w:type="dxa"/>
            <w:tcBorders>
              <w:top w:val="nil"/>
              <w:left w:val="nil"/>
              <w:bottom w:val="single" w:sz="8" w:space="0" w:color="auto"/>
              <w:right w:val="single" w:sz="8" w:space="0" w:color="auto"/>
            </w:tcBorders>
            <w:shd w:val="clear" w:color="auto" w:fill="auto"/>
            <w:vAlign w:val="center"/>
            <w:hideMark/>
          </w:tcPr>
          <w:p w:rsidR="003D65EB" w:rsidRPr="005E1135" w:rsidRDefault="003D65EB" w:rsidP="00C664BC">
            <w:pPr>
              <w:jc w:val="center"/>
              <w:rPr>
                <w:rFonts w:ascii="Tahoma" w:hAnsi="Tahoma" w:cs="Tahoma"/>
                <w:bCs/>
                <w:sz w:val="23"/>
                <w:szCs w:val="23"/>
              </w:rPr>
            </w:pPr>
            <w:r>
              <w:rPr>
                <w:rFonts w:ascii="Tahoma" w:hAnsi="Tahoma" w:cs="Tahoma"/>
                <w:bCs/>
                <w:sz w:val="23"/>
                <w:szCs w:val="23"/>
              </w:rPr>
              <w:t>Target Akhir Renstra</w:t>
            </w:r>
          </w:p>
        </w:tc>
      </w:tr>
      <w:tr w:rsidR="00AE3B3D" w:rsidRPr="00B21037" w:rsidTr="00C664BC">
        <w:trPr>
          <w:trHeight w:val="645"/>
        </w:trPr>
        <w:tc>
          <w:tcPr>
            <w:tcW w:w="645" w:type="dxa"/>
            <w:tcBorders>
              <w:top w:val="nil"/>
              <w:left w:val="single" w:sz="8" w:space="0" w:color="auto"/>
              <w:bottom w:val="single" w:sz="8" w:space="0" w:color="auto"/>
              <w:right w:val="single" w:sz="8" w:space="0" w:color="auto"/>
            </w:tcBorders>
            <w:shd w:val="clear" w:color="auto" w:fill="auto"/>
            <w:vAlign w:val="center"/>
            <w:hideMark/>
          </w:tcPr>
          <w:p w:rsidR="00AE3B3D" w:rsidRPr="00B21037" w:rsidRDefault="00AE3B3D" w:rsidP="00C664BC">
            <w:pPr>
              <w:jc w:val="center"/>
              <w:rPr>
                <w:rFonts w:ascii="Tahoma" w:hAnsi="Tahoma" w:cs="Tahoma"/>
                <w:color w:val="000000"/>
                <w:sz w:val="23"/>
                <w:szCs w:val="23"/>
              </w:rPr>
            </w:pPr>
            <w:r w:rsidRPr="00B21037">
              <w:rPr>
                <w:rFonts w:ascii="Tahoma" w:hAnsi="Tahoma" w:cs="Tahoma"/>
                <w:bCs/>
                <w:color w:val="000000"/>
                <w:sz w:val="23"/>
                <w:szCs w:val="23"/>
              </w:rPr>
              <w:t>1</w:t>
            </w:r>
          </w:p>
        </w:tc>
        <w:tc>
          <w:tcPr>
            <w:tcW w:w="3765" w:type="dxa"/>
            <w:tcBorders>
              <w:top w:val="nil"/>
              <w:left w:val="nil"/>
              <w:bottom w:val="single" w:sz="8" w:space="0" w:color="auto"/>
              <w:right w:val="single" w:sz="8" w:space="0" w:color="auto"/>
            </w:tcBorders>
            <w:shd w:val="clear" w:color="auto" w:fill="auto"/>
            <w:vAlign w:val="center"/>
            <w:hideMark/>
          </w:tcPr>
          <w:p w:rsidR="00AE3B3D" w:rsidRPr="00B21037" w:rsidRDefault="00AE3B3D" w:rsidP="00C664BC">
            <w:pPr>
              <w:rPr>
                <w:rFonts w:ascii="Tahoma" w:hAnsi="Tahoma" w:cs="Tahoma"/>
                <w:color w:val="000000"/>
                <w:sz w:val="23"/>
                <w:szCs w:val="23"/>
              </w:rPr>
            </w:pPr>
            <w:r w:rsidRPr="00987F57">
              <w:rPr>
                <w:rFonts w:ascii="Tahoma" w:hAnsi="Tahoma" w:cs="Tahoma"/>
                <w:sz w:val="23"/>
                <w:szCs w:val="23"/>
              </w:rPr>
              <w:t>Presentase target PAD dan pengoperasian peralatan kebinamargaan yang maksimum</w:t>
            </w:r>
          </w:p>
        </w:tc>
        <w:tc>
          <w:tcPr>
            <w:tcW w:w="1515" w:type="dxa"/>
            <w:tcBorders>
              <w:top w:val="nil"/>
              <w:left w:val="nil"/>
              <w:bottom w:val="single" w:sz="8" w:space="0" w:color="auto"/>
              <w:right w:val="single" w:sz="8" w:space="0" w:color="auto"/>
            </w:tcBorders>
            <w:shd w:val="clear" w:color="auto" w:fill="auto"/>
            <w:vAlign w:val="center"/>
            <w:hideMark/>
          </w:tcPr>
          <w:p w:rsidR="00AE3B3D" w:rsidRPr="00B21037" w:rsidRDefault="00AE3B3D" w:rsidP="00C664BC">
            <w:pPr>
              <w:jc w:val="center"/>
              <w:rPr>
                <w:rFonts w:ascii="Tahoma" w:hAnsi="Tahoma" w:cs="Tahoma"/>
                <w:color w:val="000000"/>
                <w:sz w:val="23"/>
                <w:szCs w:val="23"/>
              </w:rPr>
            </w:pPr>
            <w:r w:rsidRPr="00B21037">
              <w:rPr>
                <w:rFonts w:ascii="Tahoma" w:hAnsi="Tahoma" w:cs="Tahoma"/>
                <w:color w:val="000000"/>
                <w:sz w:val="23"/>
                <w:szCs w:val="23"/>
              </w:rPr>
              <w:t>%</w:t>
            </w:r>
          </w:p>
        </w:tc>
        <w:tc>
          <w:tcPr>
            <w:tcW w:w="951" w:type="dxa"/>
            <w:tcBorders>
              <w:top w:val="nil"/>
              <w:left w:val="nil"/>
              <w:bottom w:val="single" w:sz="8" w:space="0" w:color="auto"/>
              <w:right w:val="single" w:sz="8" w:space="0" w:color="auto"/>
            </w:tcBorders>
            <w:shd w:val="clear" w:color="auto" w:fill="auto"/>
            <w:vAlign w:val="center"/>
            <w:hideMark/>
          </w:tcPr>
          <w:p w:rsidR="00AE3B3D" w:rsidRPr="00987F57" w:rsidRDefault="00AE3B3D" w:rsidP="001B353C">
            <w:pPr>
              <w:jc w:val="center"/>
              <w:rPr>
                <w:rFonts w:ascii="Tahoma" w:hAnsi="Tahoma" w:cs="Tahoma"/>
                <w:sz w:val="23"/>
                <w:szCs w:val="23"/>
              </w:rPr>
            </w:pPr>
            <w:r>
              <w:rPr>
                <w:rFonts w:ascii="Tahoma" w:hAnsi="Tahoma" w:cs="Tahoma"/>
                <w:sz w:val="23"/>
                <w:szCs w:val="23"/>
              </w:rPr>
              <w:t>100</w:t>
            </w:r>
          </w:p>
        </w:tc>
        <w:tc>
          <w:tcPr>
            <w:tcW w:w="1109" w:type="dxa"/>
            <w:tcBorders>
              <w:top w:val="nil"/>
              <w:left w:val="nil"/>
              <w:bottom w:val="single" w:sz="8" w:space="0" w:color="auto"/>
              <w:right w:val="single" w:sz="8" w:space="0" w:color="auto"/>
            </w:tcBorders>
            <w:shd w:val="clear" w:color="auto" w:fill="auto"/>
            <w:vAlign w:val="center"/>
            <w:hideMark/>
          </w:tcPr>
          <w:p w:rsidR="00AE3B3D" w:rsidRPr="00987F57" w:rsidRDefault="00AE3B3D" w:rsidP="001B353C">
            <w:pPr>
              <w:jc w:val="center"/>
              <w:rPr>
                <w:rFonts w:ascii="Tahoma" w:hAnsi="Tahoma" w:cs="Tahoma"/>
                <w:sz w:val="23"/>
                <w:szCs w:val="23"/>
              </w:rPr>
            </w:pPr>
            <w:r>
              <w:rPr>
                <w:rFonts w:ascii="Tahoma" w:hAnsi="Tahoma" w:cs="Tahoma"/>
                <w:sz w:val="23"/>
                <w:szCs w:val="23"/>
              </w:rPr>
              <w:t>119,07</w:t>
            </w:r>
          </w:p>
        </w:tc>
        <w:tc>
          <w:tcPr>
            <w:tcW w:w="992" w:type="dxa"/>
            <w:tcBorders>
              <w:top w:val="nil"/>
              <w:left w:val="nil"/>
              <w:bottom w:val="single" w:sz="8" w:space="0" w:color="auto"/>
              <w:right w:val="single" w:sz="8" w:space="0" w:color="auto"/>
            </w:tcBorders>
            <w:shd w:val="clear" w:color="auto" w:fill="auto"/>
            <w:vAlign w:val="center"/>
            <w:hideMark/>
          </w:tcPr>
          <w:p w:rsidR="00AE3B3D" w:rsidRPr="00BF0235" w:rsidRDefault="008D2CC2" w:rsidP="001B353C">
            <w:pPr>
              <w:jc w:val="center"/>
              <w:rPr>
                <w:rFonts w:ascii="Tahoma" w:hAnsi="Tahoma" w:cs="Tahoma"/>
                <w:sz w:val="23"/>
                <w:szCs w:val="23"/>
                <w:lang w:val="id-ID"/>
              </w:rPr>
            </w:pPr>
            <w:r>
              <w:rPr>
                <w:rFonts w:ascii="Tahoma" w:hAnsi="Tahoma" w:cs="Tahoma"/>
                <w:sz w:val="23"/>
                <w:szCs w:val="23"/>
              </w:rPr>
              <w:t>100</w:t>
            </w:r>
          </w:p>
        </w:tc>
      </w:tr>
    </w:tbl>
    <w:p w:rsidR="00382638" w:rsidRDefault="00382638" w:rsidP="00382638">
      <w:pPr>
        <w:pStyle w:val="Heading2"/>
        <w:spacing w:line="360" w:lineRule="auto"/>
        <w:ind w:left="624"/>
        <w:jc w:val="both"/>
      </w:pPr>
    </w:p>
    <w:p w:rsidR="003D65EB" w:rsidRPr="00D125DA" w:rsidRDefault="003D65EB" w:rsidP="00A7241F">
      <w:pPr>
        <w:pStyle w:val="Heading2"/>
        <w:numPr>
          <w:ilvl w:val="0"/>
          <w:numId w:val="12"/>
        </w:numPr>
        <w:spacing w:line="360" w:lineRule="auto"/>
        <w:jc w:val="both"/>
      </w:pPr>
      <w:r w:rsidRPr="00D125DA">
        <w:t xml:space="preserve">Analisis Pencapaian Sasaran Tahun </w:t>
      </w:r>
      <w:r w:rsidR="00AE3B3D">
        <w:t>2019</w:t>
      </w:r>
    </w:p>
    <w:p w:rsidR="003D65EB" w:rsidRPr="00D125DA" w:rsidRDefault="003D65EB" w:rsidP="003D65EB">
      <w:pPr>
        <w:rPr>
          <w:rFonts w:ascii="Tahoma" w:hAnsi="Tahoma" w:cs="Tahoma"/>
          <w:sz w:val="23"/>
          <w:szCs w:val="23"/>
        </w:rPr>
      </w:pPr>
      <w:r w:rsidRPr="00D125DA">
        <w:rPr>
          <w:rFonts w:ascii="Tahoma" w:hAnsi="Tahoma" w:cs="Tahoma"/>
          <w:sz w:val="23"/>
          <w:szCs w:val="23"/>
        </w:rPr>
        <w:tab/>
      </w:r>
    </w:p>
    <w:p w:rsidR="00AE5859" w:rsidRDefault="003D65EB" w:rsidP="003D65EB">
      <w:pPr>
        <w:jc w:val="both"/>
        <w:rPr>
          <w:rFonts w:ascii="Tahoma" w:hAnsi="Tahoma" w:cs="Tahoma"/>
          <w:sz w:val="23"/>
          <w:szCs w:val="23"/>
        </w:rPr>
      </w:pPr>
      <w:r>
        <w:rPr>
          <w:rFonts w:ascii="Tahoma" w:hAnsi="Tahoma" w:cs="Tahoma"/>
          <w:sz w:val="23"/>
          <w:szCs w:val="23"/>
        </w:rPr>
        <w:t xml:space="preserve">Dari </w:t>
      </w:r>
      <w:r w:rsidRPr="00D125DA">
        <w:rPr>
          <w:rFonts w:ascii="Tahoma" w:hAnsi="Tahoma" w:cs="Tahoma"/>
          <w:sz w:val="23"/>
          <w:szCs w:val="23"/>
        </w:rPr>
        <w:t>pencapaian realisasi diatas,</w:t>
      </w:r>
      <w:r>
        <w:rPr>
          <w:rFonts w:ascii="Tahoma" w:hAnsi="Tahoma" w:cs="Tahoma"/>
          <w:sz w:val="23"/>
          <w:szCs w:val="23"/>
        </w:rPr>
        <w:t xml:space="preserve"> </w:t>
      </w:r>
      <w:r w:rsidRPr="00D125DA">
        <w:rPr>
          <w:rFonts w:ascii="Tahoma" w:hAnsi="Tahoma" w:cs="Tahoma"/>
          <w:sz w:val="23"/>
          <w:szCs w:val="23"/>
        </w:rPr>
        <w:t>berikut diuraika</w:t>
      </w:r>
      <w:r>
        <w:rPr>
          <w:rFonts w:ascii="Tahoma" w:hAnsi="Tahoma" w:cs="Tahoma"/>
          <w:sz w:val="23"/>
          <w:szCs w:val="23"/>
        </w:rPr>
        <w:t xml:space="preserve">n pencapaian kinerja persasaran </w:t>
      </w:r>
      <w:r w:rsidRPr="00D125DA">
        <w:rPr>
          <w:rFonts w:ascii="Tahoma" w:hAnsi="Tahoma" w:cs="Tahoma"/>
          <w:sz w:val="23"/>
          <w:szCs w:val="23"/>
        </w:rPr>
        <w:t>bersama program pendukung dala</w:t>
      </w:r>
      <w:r>
        <w:rPr>
          <w:rFonts w:ascii="Tahoma" w:hAnsi="Tahoma" w:cs="Tahoma"/>
          <w:sz w:val="23"/>
          <w:szCs w:val="23"/>
        </w:rPr>
        <w:t>m</w:t>
      </w:r>
      <w:r w:rsidR="001514FE">
        <w:rPr>
          <w:rFonts w:ascii="Tahoma" w:hAnsi="Tahoma" w:cs="Tahoma"/>
          <w:sz w:val="23"/>
          <w:szCs w:val="23"/>
        </w:rPr>
        <w:t xml:space="preserve"> pencapaian sasaran.</w:t>
      </w:r>
    </w:p>
    <w:p w:rsidR="00AE5859" w:rsidRDefault="00AE5859" w:rsidP="003D65EB">
      <w:pPr>
        <w:jc w:val="both"/>
        <w:rPr>
          <w:rFonts w:ascii="Tahoma" w:hAnsi="Tahoma" w:cs="Tahoma"/>
          <w:sz w:val="23"/>
          <w:szCs w:val="23"/>
        </w:rPr>
      </w:pPr>
    </w:p>
    <w:p w:rsidR="003D65EB" w:rsidRDefault="003D65EB" w:rsidP="003D65EB">
      <w:pPr>
        <w:rPr>
          <w:rFonts w:ascii="Tahoma" w:hAnsi="Tahoma" w:cs="Tahoma"/>
          <w:b/>
          <w:sz w:val="23"/>
          <w:szCs w:val="23"/>
        </w:rPr>
      </w:pPr>
      <w:r w:rsidRPr="00D125DA">
        <w:rPr>
          <w:rFonts w:ascii="Tahoma" w:hAnsi="Tahoma" w:cs="Tahoma"/>
          <w:b/>
          <w:sz w:val="23"/>
          <w:szCs w:val="23"/>
        </w:rPr>
        <w:t xml:space="preserve">Pencapaian Sasaran </w:t>
      </w:r>
      <w:r>
        <w:rPr>
          <w:rFonts w:ascii="Tahoma" w:hAnsi="Tahoma" w:cs="Tahoma"/>
          <w:b/>
          <w:sz w:val="23"/>
          <w:szCs w:val="23"/>
          <w:lang w:val="id-ID"/>
        </w:rPr>
        <w:t>2</w:t>
      </w:r>
      <w:r w:rsidRPr="00D125DA">
        <w:rPr>
          <w:rFonts w:ascii="Tahoma" w:hAnsi="Tahoma" w:cs="Tahoma"/>
          <w:b/>
          <w:sz w:val="23"/>
          <w:szCs w:val="23"/>
        </w:rPr>
        <w:t xml:space="preserve"> </w:t>
      </w:r>
    </w:p>
    <w:p w:rsidR="003D65EB" w:rsidRDefault="003D65EB" w:rsidP="003D65EB">
      <w:pPr>
        <w:rPr>
          <w:rFonts w:ascii="Tahoma" w:hAnsi="Tahoma" w:cs="Tahoma"/>
          <w:sz w:val="23"/>
          <w:szCs w:val="23"/>
        </w:rPr>
      </w:pPr>
    </w:p>
    <w:tbl>
      <w:tblPr>
        <w:tblW w:w="10471" w:type="dxa"/>
        <w:tblInd w:w="-578" w:type="dxa"/>
        <w:tblLayout w:type="fixed"/>
        <w:tblLook w:val="04A0" w:firstRow="1" w:lastRow="0" w:firstColumn="1" w:lastColumn="0" w:noHBand="0" w:noVBand="1"/>
      </w:tblPr>
      <w:tblGrid>
        <w:gridCol w:w="582"/>
        <w:gridCol w:w="2904"/>
        <w:gridCol w:w="924"/>
        <w:gridCol w:w="960"/>
        <w:gridCol w:w="1111"/>
        <w:gridCol w:w="938"/>
        <w:gridCol w:w="896"/>
        <w:gridCol w:w="1131"/>
        <w:gridCol w:w="1025"/>
      </w:tblGrid>
      <w:tr w:rsidR="003D65EB" w:rsidRPr="00F93C14" w:rsidTr="00C664BC">
        <w:trPr>
          <w:trHeight w:val="330"/>
        </w:trPr>
        <w:tc>
          <w:tcPr>
            <w:tcW w:w="10471" w:type="dxa"/>
            <w:gridSpan w:val="9"/>
            <w:tcBorders>
              <w:top w:val="nil"/>
              <w:left w:val="nil"/>
              <w:bottom w:val="single" w:sz="8" w:space="0" w:color="auto"/>
              <w:right w:val="nil"/>
            </w:tcBorders>
            <w:shd w:val="clear" w:color="auto" w:fill="auto"/>
            <w:noWrap/>
            <w:vAlign w:val="center"/>
            <w:hideMark/>
          </w:tcPr>
          <w:p w:rsidR="003D65EB" w:rsidRPr="00482A48" w:rsidRDefault="00EA1702" w:rsidP="00A7241F">
            <w:pPr>
              <w:pStyle w:val="ListParagraph"/>
              <w:numPr>
                <w:ilvl w:val="0"/>
                <w:numId w:val="28"/>
              </w:numPr>
              <w:tabs>
                <w:tab w:val="left" w:pos="956"/>
              </w:tabs>
              <w:ind w:left="1004" w:hanging="426"/>
              <w:rPr>
                <w:rFonts w:ascii="Tahoma" w:hAnsi="Tahoma" w:cs="Tahoma"/>
                <w:b/>
                <w:color w:val="000000"/>
                <w:sz w:val="23"/>
                <w:szCs w:val="23"/>
              </w:rPr>
            </w:pPr>
            <w:r>
              <w:rPr>
                <w:rFonts w:ascii="Tahoma" w:hAnsi="Tahoma" w:cs="Tahoma"/>
                <w:b/>
                <w:color w:val="000000"/>
                <w:sz w:val="23"/>
                <w:szCs w:val="23"/>
              </w:rPr>
              <w:t>Mempermudah capaian pendapatan asli daerah, perawatan dan pengadaan peralatan kebinamargaan</w:t>
            </w:r>
            <w:r w:rsidR="003D65EB" w:rsidRPr="00482A48">
              <w:rPr>
                <w:rFonts w:ascii="Tahoma" w:hAnsi="Tahoma" w:cs="Tahoma"/>
                <w:b/>
                <w:color w:val="000000"/>
                <w:sz w:val="23"/>
                <w:szCs w:val="23"/>
              </w:rPr>
              <w:t xml:space="preserve"> </w:t>
            </w:r>
          </w:p>
          <w:p w:rsidR="003D65EB" w:rsidRPr="00482A48" w:rsidRDefault="003D65EB" w:rsidP="00C664BC">
            <w:pPr>
              <w:pStyle w:val="ListParagraph"/>
              <w:rPr>
                <w:rFonts w:ascii="Tahoma" w:hAnsi="Tahoma" w:cs="Tahoma"/>
                <w:color w:val="000000"/>
                <w:sz w:val="23"/>
                <w:szCs w:val="23"/>
              </w:rPr>
            </w:pPr>
          </w:p>
        </w:tc>
      </w:tr>
      <w:tr w:rsidR="00EA1702" w:rsidRPr="00F93C14" w:rsidTr="00EA1702">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1702" w:rsidRPr="00F93C14" w:rsidRDefault="00EA1702" w:rsidP="00C664BC">
            <w:pPr>
              <w:jc w:val="center"/>
              <w:rPr>
                <w:rFonts w:ascii="Tahoma" w:hAnsi="Tahoma" w:cs="Tahoma"/>
                <w:color w:val="000000"/>
                <w:sz w:val="23"/>
                <w:szCs w:val="23"/>
              </w:rPr>
            </w:pPr>
            <w:r w:rsidRPr="00F93C14">
              <w:rPr>
                <w:rFonts w:ascii="Tahoma" w:hAnsi="Tahoma" w:cs="Tahoma"/>
                <w:bCs/>
                <w:color w:val="000000"/>
                <w:sz w:val="23"/>
                <w:szCs w:val="23"/>
              </w:rPr>
              <w:t>No</w:t>
            </w:r>
          </w:p>
        </w:tc>
        <w:tc>
          <w:tcPr>
            <w:tcW w:w="2904" w:type="dxa"/>
            <w:tcBorders>
              <w:top w:val="nil"/>
              <w:left w:val="nil"/>
              <w:bottom w:val="single" w:sz="8" w:space="0" w:color="auto"/>
              <w:right w:val="single" w:sz="8" w:space="0" w:color="auto"/>
            </w:tcBorders>
            <w:shd w:val="clear" w:color="auto" w:fill="auto"/>
            <w:vAlign w:val="center"/>
            <w:hideMark/>
          </w:tcPr>
          <w:p w:rsidR="00EA1702" w:rsidRPr="00F93C14" w:rsidRDefault="00EA1702" w:rsidP="00C664BC">
            <w:pPr>
              <w:jc w:val="center"/>
              <w:rPr>
                <w:rFonts w:ascii="Tahoma" w:hAnsi="Tahoma" w:cs="Tahoma"/>
                <w:bCs/>
                <w:color w:val="000000"/>
                <w:sz w:val="23"/>
                <w:szCs w:val="23"/>
              </w:rPr>
            </w:pPr>
            <w:r>
              <w:rPr>
                <w:rFonts w:ascii="Tahoma" w:hAnsi="Tahoma" w:cs="Tahoma"/>
                <w:bCs/>
                <w:color w:val="000000"/>
                <w:sz w:val="23"/>
                <w:szCs w:val="23"/>
              </w:rPr>
              <w:t>Indikator Sasaran</w:t>
            </w:r>
          </w:p>
        </w:tc>
        <w:tc>
          <w:tcPr>
            <w:tcW w:w="924" w:type="dxa"/>
            <w:tcBorders>
              <w:top w:val="nil"/>
              <w:left w:val="nil"/>
              <w:bottom w:val="single" w:sz="8" w:space="0" w:color="auto"/>
              <w:right w:val="single" w:sz="8" w:space="0" w:color="auto"/>
            </w:tcBorders>
            <w:shd w:val="clear" w:color="auto" w:fill="auto"/>
            <w:vAlign w:val="center"/>
            <w:hideMark/>
          </w:tcPr>
          <w:p w:rsidR="00EA1702" w:rsidRPr="00F93C14" w:rsidRDefault="00EA1702" w:rsidP="00C664BC">
            <w:pPr>
              <w:jc w:val="center"/>
              <w:rPr>
                <w:rFonts w:ascii="Tahoma" w:hAnsi="Tahoma" w:cs="Tahoma"/>
                <w:color w:val="000000"/>
                <w:sz w:val="23"/>
                <w:szCs w:val="23"/>
              </w:rPr>
            </w:pPr>
            <w:r w:rsidRPr="00F93C14">
              <w:rPr>
                <w:rFonts w:ascii="Tahoma" w:hAnsi="Tahoma" w:cs="Tahoma"/>
                <w:bCs/>
                <w:color w:val="000000"/>
                <w:sz w:val="23"/>
                <w:szCs w:val="23"/>
              </w:rPr>
              <w:t>Satuan</w:t>
            </w:r>
          </w:p>
        </w:tc>
        <w:tc>
          <w:tcPr>
            <w:tcW w:w="960" w:type="dxa"/>
            <w:tcBorders>
              <w:top w:val="nil"/>
              <w:left w:val="nil"/>
              <w:bottom w:val="single" w:sz="8" w:space="0" w:color="auto"/>
              <w:right w:val="single" w:sz="8" w:space="0" w:color="auto"/>
            </w:tcBorders>
            <w:shd w:val="clear" w:color="auto" w:fill="auto"/>
            <w:vAlign w:val="center"/>
            <w:hideMark/>
          </w:tcPr>
          <w:p w:rsidR="00EA1702" w:rsidRPr="00400930" w:rsidRDefault="00EA1702" w:rsidP="001B353C">
            <w:pPr>
              <w:jc w:val="center"/>
              <w:rPr>
                <w:rFonts w:ascii="Tahoma" w:hAnsi="Tahoma" w:cs="Tahoma"/>
                <w:color w:val="000000"/>
                <w:sz w:val="23"/>
                <w:szCs w:val="23"/>
                <w:lang w:val="id-ID"/>
              </w:rPr>
            </w:pPr>
            <w:r w:rsidRPr="00F93C14">
              <w:rPr>
                <w:rFonts w:ascii="Tahoma" w:hAnsi="Tahoma" w:cs="Tahoma"/>
                <w:bCs/>
                <w:color w:val="000000"/>
                <w:sz w:val="23"/>
                <w:szCs w:val="23"/>
              </w:rPr>
              <w:t xml:space="preserve">Target </w:t>
            </w:r>
            <w:r>
              <w:rPr>
                <w:rFonts w:ascii="Tahoma" w:hAnsi="Tahoma" w:cs="Tahoma"/>
                <w:bCs/>
                <w:color w:val="000000"/>
                <w:sz w:val="23"/>
                <w:szCs w:val="23"/>
              </w:rPr>
              <w:t>201</w:t>
            </w:r>
            <w:r>
              <w:rPr>
                <w:rFonts w:ascii="Tahoma" w:hAnsi="Tahoma" w:cs="Tahoma"/>
                <w:bCs/>
                <w:color w:val="000000"/>
                <w:sz w:val="23"/>
                <w:szCs w:val="23"/>
                <w:lang w:val="id-ID"/>
              </w:rPr>
              <w:t>8</w:t>
            </w:r>
          </w:p>
        </w:tc>
        <w:tc>
          <w:tcPr>
            <w:tcW w:w="1111" w:type="dxa"/>
            <w:tcBorders>
              <w:top w:val="nil"/>
              <w:left w:val="nil"/>
              <w:bottom w:val="single" w:sz="8" w:space="0" w:color="auto"/>
              <w:right w:val="single" w:sz="8" w:space="0" w:color="auto"/>
            </w:tcBorders>
            <w:shd w:val="clear" w:color="auto" w:fill="auto"/>
            <w:vAlign w:val="center"/>
            <w:hideMark/>
          </w:tcPr>
          <w:p w:rsidR="00EA1702" w:rsidRPr="00F93C14" w:rsidRDefault="00EA1702" w:rsidP="001B353C">
            <w:pPr>
              <w:jc w:val="center"/>
              <w:rPr>
                <w:rFonts w:ascii="Tahoma" w:hAnsi="Tahoma" w:cs="Tahoma"/>
                <w:color w:val="000000"/>
                <w:sz w:val="23"/>
                <w:szCs w:val="23"/>
              </w:rPr>
            </w:pPr>
            <w:r w:rsidRPr="00F93C14">
              <w:rPr>
                <w:rFonts w:ascii="Tahoma" w:hAnsi="Tahoma" w:cs="Tahoma"/>
                <w:color w:val="000000"/>
                <w:sz w:val="23"/>
                <w:szCs w:val="23"/>
              </w:rPr>
              <w:t>Realisasi</w:t>
            </w:r>
          </w:p>
        </w:tc>
        <w:tc>
          <w:tcPr>
            <w:tcW w:w="938" w:type="dxa"/>
            <w:tcBorders>
              <w:top w:val="nil"/>
              <w:left w:val="nil"/>
              <w:bottom w:val="single" w:sz="8" w:space="0" w:color="auto"/>
              <w:right w:val="single" w:sz="8" w:space="0" w:color="auto"/>
            </w:tcBorders>
            <w:shd w:val="clear" w:color="auto" w:fill="auto"/>
            <w:vAlign w:val="center"/>
            <w:hideMark/>
          </w:tcPr>
          <w:p w:rsidR="00EA1702" w:rsidRPr="00F93C14" w:rsidRDefault="00EA1702" w:rsidP="001B353C">
            <w:pPr>
              <w:jc w:val="center"/>
              <w:rPr>
                <w:rFonts w:ascii="Tahoma" w:hAnsi="Tahoma" w:cs="Tahoma"/>
                <w:color w:val="000000"/>
                <w:sz w:val="23"/>
                <w:szCs w:val="23"/>
              </w:rPr>
            </w:pPr>
            <w:r w:rsidRPr="00F93C14">
              <w:rPr>
                <w:rFonts w:ascii="Tahoma" w:hAnsi="Tahoma" w:cs="Tahoma"/>
                <w:color w:val="000000"/>
                <w:sz w:val="23"/>
                <w:szCs w:val="23"/>
              </w:rPr>
              <w:t>%</w:t>
            </w:r>
          </w:p>
        </w:tc>
        <w:tc>
          <w:tcPr>
            <w:tcW w:w="896" w:type="dxa"/>
            <w:tcBorders>
              <w:top w:val="nil"/>
              <w:left w:val="nil"/>
              <w:bottom w:val="single" w:sz="8" w:space="0" w:color="auto"/>
              <w:right w:val="single" w:sz="8" w:space="0" w:color="auto"/>
            </w:tcBorders>
            <w:shd w:val="clear" w:color="auto" w:fill="auto"/>
            <w:vAlign w:val="center"/>
          </w:tcPr>
          <w:p w:rsidR="00EA1702" w:rsidRPr="00EA1702" w:rsidRDefault="00EA1702" w:rsidP="001B353C">
            <w:pPr>
              <w:jc w:val="center"/>
              <w:rPr>
                <w:rFonts w:ascii="Tahoma" w:hAnsi="Tahoma" w:cs="Tahoma"/>
                <w:color w:val="000000"/>
                <w:sz w:val="23"/>
                <w:szCs w:val="23"/>
              </w:rPr>
            </w:pPr>
            <w:r w:rsidRPr="00F93C14">
              <w:rPr>
                <w:rFonts w:ascii="Tahoma" w:hAnsi="Tahoma" w:cs="Tahoma"/>
                <w:bCs/>
                <w:color w:val="000000"/>
                <w:sz w:val="23"/>
                <w:szCs w:val="23"/>
              </w:rPr>
              <w:t xml:space="preserve">Target </w:t>
            </w:r>
            <w:r>
              <w:rPr>
                <w:rFonts w:ascii="Tahoma" w:hAnsi="Tahoma" w:cs="Tahoma"/>
                <w:bCs/>
                <w:color w:val="000000"/>
                <w:sz w:val="23"/>
                <w:szCs w:val="23"/>
              </w:rPr>
              <w:t>2019</w:t>
            </w:r>
          </w:p>
        </w:tc>
        <w:tc>
          <w:tcPr>
            <w:tcW w:w="1131" w:type="dxa"/>
            <w:tcBorders>
              <w:top w:val="nil"/>
              <w:left w:val="nil"/>
              <w:bottom w:val="single" w:sz="8" w:space="0" w:color="auto"/>
              <w:right w:val="single" w:sz="8" w:space="0" w:color="auto"/>
            </w:tcBorders>
            <w:shd w:val="clear" w:color="auto" w:fill="auto"/>
            <w:vAlign w:val="center"/>
          </w:tcPr>
          <w:p w:rsidR="00EA1702" w:rsidRPr="00F93C14" w:rsidRDefault="00EA1702" w:rsidP="001B353C">
            <w:pPr>
              <w:jc w:val="center"/>
              <w:rPr>
                <w:rFonts w:ascii="Tahoma" w:hAnsi="Tahoma" w:cs="Tahoma"/>
                <w:color w:val="000000"/>
                <w:sz w:val="23"/>
                <w:szCs w:val="23"/>
              </w:rPr>
            </w:pPr>
            <w:r w:rsidRPr="00F93C14">
              <w:rPr>
                <w:rFonts w:ascii="Tahoma" w:hAnsi="Tahoma" w:cs="Tahoma"/>
                <w:color w:val="000000"/>
                <w:sz w:val="23"/>
                <w:szCs w:val="23"/>
              </w:rPr>
              <w:t>Realisasi</w:t>
            </w:r>
          </w:p>
        </w:tc>
        <w:tc>
          <w:tcPr>
            <w:tcW w:w="1025" w:type="dxa"/>
            <w:tcBorders>
              <w:top w:val="nil"/>
              <w:left w:val="nil"/>
              <w:bottom w:val="single" w:sz="8" w:space="0" w:color="auto"/>
              <w:right w:val="single" w:sz="8" w:space="0" w:color="auto"/>
            </w:tcBorders>
            <w:shd w:val="clear" w:color="auto" w:fill="auto"/>
            <w:vAlign w:val="center"/>
          </w:tcPr>
          <w:p w:rsidR="00EA1702" w:rsidRPr="00F93C14" w:rsidRDefault="00EA1702" w:rsidP="001B353C">
            <w:pPr>
              <w:jc w:val="center"/>
              <w:rPr>
                <w:rFonts w:ascii="Tahoma" w:hAnsi="Tahoma" w:cs="Tahoma"/>
                <w:color w:val="000000"/>
                <w:sz w:val="23"/>
                <w:szCs w:val="23"/>
              </w:rPr>
            </w:pPr>
            <w:r w:rsidRPr="00F93C14">
              <w:rPr>
                <w:rFonts w:ascii="Tahoma" w:hAnsi="Tahoma" w:cs="Tahoma"/>
                <w:color w:val="000000"/>
                <w:sz w:val="23"/>
                <w:szCs w:val="23"/>
              </w:rPr>
              <w:t>%</w:t>
            </w:r>
          </w:p>
        </w:tc>
      </w:tr>
      <w:tr w:rsidR="008D2CC2" w:rsidRPr="00F93C14" w:rsidTr="00EA1702">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8D2CC2" w:rsidRPr="00F93C14" w:rsidRDefault="008D2CC2" w:rsidP="00975997">
            <w:pPr>
              <w:jc w:val="center"/>
              <w:rPr>
                <w:rFonts w:ascii="Tahoma" w:hAnsi="Tahoma" w:cs="Tahoma"/>
                <w:color w:val="000000"/>
                <w:sz w:val="23"/>
                <w:szCs w:val="23"/>
              </w:rPr>
            </w:pPr>
            <w:r w:rsidRPr="00F93C14">
              <w:rPr>
                <w:rFonts w:ascii="Tahoma" w:hAnsi="Tahoma" w:cs="Tahoma"/>
                <w:bCs/>
                <w:color w:val="000000"/>
                <w:sz w:val="23"/>
                <w:szCs w:val="23"/>
              </w:rPr>
              <w:t>1</w:t>
            </w:r>
          </w:p>
        </w:tc>
        <w:tc>
          <w:tcPr>
            <w:tcW w:w="2904" w:type="dxa"/>
            <w:tcBorders>
              <w:top w:val="nil"/>
              <w:left w:val="nil"/>
              <w:bottom w:val="single" w:sz="8" w:space="0" w:color="auto"/>
              <w:right w:val="single" w:sz="8" w:space="0" w:color="auto"/>
            </w:tcBorders>
            <w:shd w:val="clear" w:color="auto" w:fill="auto"/>
            <w:vAlign w:val="center"/>
            <w:hideMark/>
          </w:tcPr>
          <w:p w:rsidR="008D2CC2" w:rsidRPr="00B21037" w:rsidRDefault="008D2CC2" w:rsidP="00975997">
            <w:pPr>
              <w:rPr>
                <w:rFonts w:ascii="Tahoma" w:hAnsi="Tahoma" w:cs="Tahoma"/>
                <w:color w:val="000000"/>
                <w:sz w:val="23"/>
                <w:szCs w:val="23"/>
              </w:rPr>
            </w:pPr>
            <w:r>
              <w:rPr>
                <w:rFonts w:ascii="Tahoma" w:hAnsi="Tahoma" w:cs="Tahoma"/>
                <w:color w:val="000000"/>
                <w:sz w:val="23"/>
                <w:szCs w:val="23"/>
              </w:rPr>
              <w:t>Presentase target PAD dan pengoperasian peralatan kebinamargaan yang maksimum</w:t>
            </w:r>
          </w:p>
        </w:tc>
        <w:tc>
          <w:tcPr>
            <w:tcW w:w="924" w:type="dxa"/>
            <w:tcBorders>
              <w:top w:val="nil"/>
              <w:left w:val="nil"/>
              <w:bottom w:val="single" w:sz="8" w:space="0" w:color="auto"/>
              <w:right w:val="single" w:sz="8" w:space="0" w:color="auto"/>
            </w:tcBorders>
            <w:shd w:val="clear" w:color="auto" w:fill="auto"/>
            <w:vAlign w:val="center"/>
            <w:hideMark/>
          </w:tcPr>
          <w:p w:rsidR="008D2CC2" w:rsidRPr="00F93C14" w:rsidRDefault="008D2CC2" w:rsidP="00975997">
            <w:pPr>
              <w:jc w:val="center"/>
              <w:rPr>
                <w:rFonts w:ascii="Tahoma" w:hAnsi="Tahoma" w:cs="Tahoma"/>
                <w:color w:val="000000"/>
                <w:sz w:val="23"/>
                <w:szCs w:val="23"/>
              </w:rPr>
            </w:pPr>
            <w:r w:rsidRPr="00F93C14">
              <w:rPr>
                <w:rFonts w:ascii="Tahoma" w:hAnsi="Tahoma" w:cs="Tahoma"/>
                <w:color w:val="000000"/>
                <w:sz w:val="23"/>
                <w:szCs w:val="23"/>
              </w:rPr>
              <w:t>%</w:t>
            </w:r>
          </w:p>
        </w:tc>
        <w:tc>
          <w:tcPr>
            <w:tcW w:w="960" w:type="dxa"/>
            <w:tcBorders>
              <w:top w:val="nil"/>
              <w:left w:val="nil"/>
              <w:bottom w:val="single" w:sz="8" w:space="0" w:color="auto"/>
              <w:right w:val="single" w:sz="8" w:space="0" w:color="auto"/>
            </w:tcBorders>
            <w:shd w:val="clear" w:color="auto" w:fill="auto"/>
            <w:vAlign w:val="center"/>
            <w:hideMark/>
          </w:tcPr>
          <w:p w:rsidR="008D2CC2" w:rsidRPr="00987F57" w:rsidRDefault="008D2CC2" w:rsidP="00B57C3F">
            <w:pPr>
              <w:jc w:val="center"/>
              <w:rPr>
                <w:rFonts w:ascii="Tahoma" w:hAnsi="Tahoma" w:cs="Tahoma"/>
                <w:sz w:val="23"/>
                <w:szCs w:val="23"/>
              </w:rPr>
            </w:pPr>
            <w:r>
              <w:rPr>
                <w:rFonts w:ascii="Tahoma" w:hAnsi="Tahoma" w:cs="Tahoma"/>
                <w:sz w:val="23"/>
                <w:szCs w:val="23"/>
              </w:rPr>
              <w:t>100</w:t>
            </w:r>
          </w:p>
        </w:tc>
        <w:tc>
          <w:tcPr>
            <w:tcW w:w="1111" w:type="dxa"/>
            <w:tcBorders>
              <w:top w:val="nil"/>
              <w:left w:val="nil"/>
              <w:bottom w:val="single" w:sz="8" w:space="0" w:color="auto"/>
              <w:right w:val="single" w:sz="8" w:space="0" w:color="auto"/>
            </w:tcBorders>
            <w:shd w:val="clear" w:color="auto" w:fill="auto"/>
            <w:vAlign w:val="center"/>
            <w:hideMark/>
          </w:tcPr>
          <w:p w:rsidR="008D2CC2" w:rsidRPr="008D2CC2" w:rsidRDefault="008D2CC2" w:rsidP="00D62A47">
            <w:pPr>
              <w:jc w:val="center"/>
              <w:rPr>
                <w:rFonts w:ascii="Tahoma" w:hAnsi="Tahoma" w:cs="Tahoma"/>
                <w:sz w:val="23"/>
                <w:szCs w:val="23"/>
              </w:rPr>
            </w:pPr>
            <w:r>
              <w:rPr>
                <w:rFonts w:ascii="Tahoma" w:hAnsi="Tahoma" w:cs="Tahoma"/>
                <w:sz w:val="23"/>
                <w:szCs w:val="23"/>
              </w:rPr>
              <w:t>100</w:t>
            </w:r>
            <w:r w:rsidR="00D62A47">
              <w:rPr>
                <w:rFonts w:ascii="Tahoma" w:hAnsi="Tahoma" w:cs="Tahoma"/>
                <w:sz w:val="23"/>
                <w:szCs w:val="23"/>
              </w:rPr>
              <w:t>,08</w:t>
            </w:r>
          </w:p>
        </w:tc>
        <w:tc>
          <w:tcPr>
            <w:tcW w:w="938" w:type="dxa"/>
            <w:tcBorders>
              <w:top w:val="nil"/>
              <w:left w:val="nil"/>
              <w:bottom w:val="single" w:sz="4" w:space="0" w:color="auto"/>
              <w:right w:val="single" w:sz="8" w:space="0" w:color="auto"/>
            </w:tcBorders>
            <w:shd w:val="clear" w:color="auto" w:fill="auto"/>
            <w:vAlign w:val="center"/>
            <w:hideMark/>
          </w:tcPr>
          <w:p w:rsidR="008D2CC2" w:rsidRPr="00BF0235" w:rsidRDefault="00D62A47" w:rsidP="00D62A47">
            <w:pPr>
              <w:jc w:val="center"/>
              <w:rPr>
                <w:rFonts w:ascii="Tahoma" w:hAnsi="Tahoma" w:cs="Tahoma"/>
                <w:sz w:val="23"/>
                <w:szCs w:val="23"/>
                <w:lang w:val="id-ID"/>
              </w:rPr>
            </w:pPr>
            <w:r>
              <w:rPr>
                <w:rFonts w:ascii="Tahoma" w:hAnsi="Tahoma" w:cs="Tahoma"/>
                <w:sz w:val="23"/>
                <w:szCs w:val="23"/>
              </w:rPr>
              <w:t>100,08</w:t>
            </w:r>
          </w:p>
        </w:tc>
        <w:tc>
          <w:tcPr>
            <w:tcW w:w="896" w:type="dxa"/>
            <w:tcBorders>
              <w:top w:val="nil"/>
              <w:left w:val="nil"/>
              <w:bottom w:val="single" w:sz="8" w:space="0" w:color="auto"/>
              <w:right w:val="single" w:sz="8" w:space="0" w:color="auto"/>
            </w:tcBorders>
            <w:shd w:val="clear" w:color="auto" w:fill="auto"/>
            <w:vAlign w:val="center"/>
          </w:tcPr>
          <w:p w:rsidR="008D2CC2" w:rsidRPr="00EA1702" w:rsidRDefault="008D2CC2" w:rsidP="00975997">
            <w:pPr>
              <w:jc w:val="center"/>
              <w:rPr>
                <w:rFonts w:ascii="Tahoma" w:hAnsi="Tahoma" w:cs="Tahoma"/>
                <w:sz w:val="23"/>
                <w:szCs w:val="23"/>
              </w:rPr>
            </w:pPr>
            <w:r>
              <w:rPr>
                <w:rFonts w:ascii="Tahoma" w:hAnsi="Tahoma" w:cs="Tahoma"/>
                <w:sz w:val="23"/>
                <w:szCs w:val="23"/>
              </w:rPr>
              <w:t>100</w:t>
            </w:r>
          </w:p>
        </w:tc>
        <w:tc>
          <w:tcPr>
            <w:tcW w:w="1131" w:type="dxa"/>
            <w:tcBorders>
              <w:top w:val="nil"/>
              <w:left w:val="nil"/>
              <w:bottom w:val="single" w:sz="8" w:space="0" w:color="auto"/>
              <w:right w:val="single" w:sz="8" w:space="0" w:color="auto"/>
            </w:tcBorders>
            <w:shd w:val="clear" w:color="auto" w:fill="auto"/>
            <w:vAlign w:val="center"/>
          </w:tcPr>
          <w:p w:rsidR="008D2CC2" w:rsidRPr="00BF0235" w:rsidRDefault="008D2CC2" w:rsidP="00975997">
            <w:pPr>
              <w:jc w:val="center"/>
              <w:rPr>
                <w:rFonts w:ascii="Tahoma" w:hAnsi="Tahoma" w:cs="Tahoma"/>
                <w:sz w:val="23"/>
                <w:szCs w:val="23"/>
                <w:lang w:val="id-ID"/>
              </w:rPr>
            </w:pPr>
            <w:r>
              <w:rPr>
                <w:rFonts w:ascii="Tahoma" w:hAnsi="Tahoma" w:cs="Tahoma"/>
                <w:sz w:val="23"/>
                <w:szCs w:val="23"/>
              </w:rPr>
              <w:t>119,07</w:t>
            </w:r>
          </w:p>
        </w:tc>
        <w:tc>
          <w:tcPr>
            <w:tcW w:w="1025" w:type="dxa"/>
            <w:tcBorders>
              <w:top w:val="nil"/>
              <w:left w:val="nil"/>
              <w:bottom w:val="single" w:sz="4" w:space="0" w:color="auto"/>
              <w:right w:val="single" w:sz="8" w:space="0" w:color="auto"/>
            </w:tcBorders>
            <w:shd w:val="clear" w:color="auto" w:fill="auto"/>
            <w:vAlign w:val="center"/>
          </w:tcPr>
          <w:p w:rsidR="008D2CC2" w:rsidRPr="00BF0235" w:rsidRDefault="008D2CC2" w:rsidP="00975997">
            <w:pPr>
              <w:jc w:val="center"/>
              <w:rPr>
                <w:rFonts w:ascii="Tahoma" w:hAnsi="Tahoma" w:cs="Tahoma"/>
                <w:sz w:val="23"/>
                <w:szCs w:val="23"/>
                <w:lang w:val="id-ID"/>
              </w:rPr>
            </w:pPr>
            <w:r>
              <w:rPr>
                <w:rFonts w:ascii="Tahoma" w:hAnsi="Tahoma" w:cs="Tahoma"/>
                <w:sz w:val="23"/>
                <w:szCs w:val="23"/>
              </w:rPr>
              <w:t>119,07</w:t>
            </w:r>
          </w:p>
        </w:tc>
      </w:tr>
    </w:tbl>
    <w:p w:rsidR="003D65EB" w:rsidRPr="00D125DA" w:rsidRDefault="003D65EB" w:rsidP="003D65EB">
      <w:pPr>
        <w:rPr>
          <w:rFonts w:ascii="Tahoma" w:hAnsi="Tahoma" w:cs="Tahoma"/>
          <w:b/>
          <w:sz w:val="23"/>
          <w:szCs w:val="23"/>
        </w:rPr>
      </w:pPr>
    </w:p>
    <w:p w:rsidR="003D65EB" w:rsidRPr="00F77782" w:rsidRDefault="003D65EB" w:rsidP="003D65EB">
      <w:pPr>
        <w:pStyle w:val="BodyTextIndent3"/>
        <w:ind w:left="0" w:firstLine="720"/>
        <w:rPr>
          <w:rFonts w:ascii="Tahoma" w:hAnsi="Tahoma" w:cs="Tahoma"/>
          <w:sz w:val="23"/>
          <w:szCs w:val="23"/>
        </w:rPr>
      </w:pPr>
      <w:r w:rsidRPr="008D2CC2">
        <w:rPr>
          <w:rFonts w:ascii="Tahoma" w:hAnsi="Tahoma" w:cs="Tahoma"/>
          <w:sz w:val="23"/>
          <w:szCs w:val="23"/>
        </w:rPr>
        <w:t xml:space="preserve">Dari tabel diatas dapat diketahui bahwa pencapaian </w:t>
      </w:r>
      <w:r w:rsidR="00D62A47">
        <w:rPr>
          <w:rFonts w:ascii="Tahoma" w:hAnsi="Tahoma" w:cs="Tahoma"/>
          <w:color w:val="000000"/>
          <w:sz w:val="23"/>
          <w:szCs w:val="23"/>
        </w:rPr>
        <w:t>presentase target PAD dan pengoperasian peralatan kebinamargaan yang maksimum</w:t>
      </w:r>
      <w:r w:rsidR="00807992" w:rsidRPr="008D2CC2">
        <w:rPr>
          <w:rFonts w:ascii="Tahoma" w:hAnsi="Tahoma" w:cs="Tahoma"/>
          <w:sz w:val="23"/>
          <w:szCs w:val="23"/>
        </w:rPr>
        <w:t xml:space="preserve"> </w:t>
      </w:r>
      <w:r w:rsidR="00807992" w:rsidRPr="008D2CC2">
        <w:rPr>
          <w:rFonts w:ascii="Tahoma" w:hAnsi="Tahoma" w:cs="Tahoma"/>
          <w:sz w:val="23"/>
          <w:szCs w:val="23"/>
          <w:lang w:val="id-ID"/>
        </w:rPr>
        <w:t>bernilai baik</w:t>
      </w:r>
      <w:r w:rsidRPr="008D2CC2">
        <w:rPr>
          <w:rFonts w:ascii="Tahoma" w:hAnsi="Tahoma" w:cs="Tahoma"/>
          <w:sz w:val="23"/>
          <w:szCs w:val="23"/>
        </w:rPr>
        <w:t>. Berdasarkan perbandingan capaian kinerja tahun 201</w:t>
      </w:r>
      <w:r w:rsidR="008D2CC2">
        <w:rPr>
          <w:rFonts w:ascii="Tahoma" w:hAnsi="Tahoma" w:cs="Tahoma"/>
          <w:sz w:val="23"/>
          <w:szCs w:val="23"/>
          <w:lang w:val="en-US"/>
        </w:rPr>
        <w:t>9</w:t>
      </w:r>
      <w:r w:rsidRPr="008D2CC2">
        <w:rPr>
          <w:rFonts w:ascii="Tahoma" w:hAnsi="Tahoma" w:cs="Tahoma"/>
          <w:sz w:val="23"/>
          <w:szCs w:val="23"/>
        </w:rPr>
        <w:t xml:space="preserve"> sebesar </w:t>
      </w:r>
      <w:r w:rsidR="008D2CC2">
        <w:rPr>
          <w:rFonts w:ascii="Tahoma" w:hAnsi="Tahoma" w:cs="Tahoma"/>
          <w:sz w:val="23"/>
          <w:szCs w:val="23"/>
          <w:lang w:val="en-US"/>
        </w:rPr>
        <w:t>119,07</w:t>
      </w:r>
      <w:r w:rsidRPr="008D2CC2">
        <w:rPr>
          <w:rFonts w:ascii="Tahoma" w:hAnsi="Tahoma" w:cs="Tahoma"/>
          <w:sz w:val="23"/>
          <w:szCs w:val="23"/>
        </w:rPr>
        <w:t xml:space="preserve">%, mengalami </w:t>
      </w:r>
      <w:r w:rsidR="008D2CC2">
        <w:rPr>
          <w:rFonts w:ascii="Tahoma" w:hAnsi="Tahoma" w:cs="Tahoma"/>
          <w:sz w:val="23"/>
          <w:szCs w:val="23"/>
          <w:lang w:val="en-US"/>
        </w:rPr>
        <w:t>kenaikan</w:t>
      </w:r>
      <w:r w:rsidRPr="008D2CC2">
        <w:rPr>
          <w:rFonts w:ascii="Tahoma" w:hAnsi="Tahoma" w:cs="Tahoma"/>
          <w:sz w:val="23"/>
          <w:szCs w:val="23"/>
        </w:rPr>
        <w:t xml:space="preserve"> jika dibandingkan capaian kinerja pada tahun 201</w:t>
      </w:r>
      <w:r w:rsidR="008D2CC2">
        <w:rPr>
          <w:rFonts w:ascii="Tahoma" w:hAnsi="Tahoma" w:cs="Tahoma"/>
          <w:sz w:val="23"/>
          <w:szCs w:val="23"/>
          <w:lang w:val="en-US"/>
        </w:rPr>
        <w:t>8</w:t>
      </w:r>
      <w:r w:rsidRPr="008D2CC2">
        <w:rPr>
          <w:rFonts w:ascii="Tahoma" w:hAnsi="Tahoma" w:cs="Tahoma"/>
          <w:sz w:val="23"/>
          <w:szCs w:val="23"/>
        </w:rPr>
        <w:t xml:space="preserve"> sebesar </w:t>
      </w:r>
      <w:r w:rsidR="00D62A47">
        <w:rPr>
          <w:rFonts w:ascii="Tahoma" w:hAnsi="Tahoma" w:cs="Tahoma"/>
          <w:sz w:val="23"/>
          <w:szCs w:val="23"/>
          <w:lang w:val="en-US"/>
        </w:rPr>
        <w:t>100,08</w:t>
      </w:r>
      <w:r w:rsidRPr="008D2CC2">
        <w:rPr>
          <w:rFonts w:ascii="Tahoma" w:hAnsi="Tahoma" w:cs="Tahoma"/>
          <w:sz w:val="23"/>
          <w:szCs w:val="23"/>
        </w:rPr>
        <w:t>%</w:t>
      </w:r>
      <w:r w:rsidRPr="008D2CC2">
        <w:rPr>
          <w:rFonts w:ascii="Tahoma" w:hAnsi="Tahoma" w:cs="Tahoma"/>
          <w:b/>
          <w:sz w:val="23"/>
          <w:szCs w:val="23"/>
          <w:lang w:val="id-ID"/>
        </w:rPr>
        <w:t xml:space="preserve"> </w:t>
      </w:r>
      <w:r w:rsidRPr="008D2CC2">
        <w:rPr>
          <w:rFonts w:ascii="Tahoma" w:hAnsi="Tahoma" w:cs="Tahoma"/>
          <w:sz w:val="23"/>
          <w:szCs w:val="23"/>
          <w:lang w:val="id-ID"/>
        </w:rPr>
        <w:t xml:space="preserve">atau </w:t>
      </w:r>
      <w:r w:rsidRPr="008D2CC2">
        <w:rPr>
          <w:rFonts w:ascii="Tahoma" w:hAnsi="Tahoma" w:cs="Tahoma"/>
          <w:sz w:val="23"/>
          <w:szCs w:val="23"/>
        </w:rPr>
        <w:t xml:space="preserve">bernilai </w:t>
      </w:r>
      <w:r w:rsidRPr="008D2CC2">
        <w:rPr>
          <w:rFonts w:ascii="Tahoma" w:hAnsi="Tahoma" w:cs="Tahoma"/>
          <w:sz w:val="23"/>
          <w:szCs w:val="23"/>
          <w:lang w:val="id-ID"/>
        </w:rPr>
        <w:t>baik</w:t>
      </w:r>
      <w:r w:rsidRPr="00F77782">
        <w:rPr>
          <w:rFonts w:ascii="Tahoma" w:hAnsi="Tahoma" w:cs="Tahoma"/>
          <w:sz w:val="23"/>
          <w:szCs w:val="23"/>
        </w:rPr>
        <w:t xml:space="preserve">. </w:t>
      </w:r>
    </w:p>
    <w:p w:rsidR="003D65EB" w:rsidRPr="00854B5B" w:rsidRDefault="003D65EB" w:rsidP="003D65EB">
      <w:pPr>
        <w:pStyle w:val="BodyTextIndent3"/>
        <w:ind w:left="0" w:firstLine="0"/>
        <w:rPr>
          <w:rFonts w:ascii="Tahoma" w:hAnsi="Tahoma" w:cs="Tahoma"/>
          <w:sz w:val="23"/>
          <w:szCs w:val="23"/>
        </w:rPr>
      </w:pPr>
      <w:r w:rsidRPr="00854B5B">
        <w:rPr>
          <w:rFonts w:ascii="Tahoma" w:hAnsi="Tahoma" w:cs="Tahoma"/>
          <w:sz w:val="23"/>
          <w:szCs w:val="23"/>
        </w:rPr>
        <w:t xml:space="preserve">Analisis pencapaian sasaran meningkatnya </w:t>
      </w:r>
      <w:r w:rsidR="00D62A47">
        <w:rPr>
          <w:rFonts w:ascii="Tahoma" w:hAnsi="Tahoma" w:cs="Tahoma"/>
          <w:color w:val="000000"/>
          <w:sz w:val="23"/>
          <w:szCs w:val="23"/>
        </w:rPr>
        <w:t>presentase target PAD dan pengoperasian peralatan kebinamargaan yang maksimum</w:t>
      </w:r>
      <w:r w:rsidRPr="00854B5B">
        <w:rPr>
          <w:rFonts w:ascii="Tahoma" w:hAnsi="Tahoma" w:cs="Tahoma"/>
          <w:sz w:val="23"/>
          <w:szCs w:val="23"/>
        </w:rPr>
        <w:t xml:space="preserve"> d</w:t>
      </w:r>
      <w:r w:rsidR="00854B5B">
        <w:rPr>
          <w:rFonts w:ascii="Tahoma" w:hAnsi="Tahoma" w:cs="Tahoma"/>
          <w:sz w:val="23"/>
          <w:szCs w:val="23"/>
        </w:rPr>
        <w:t>apat dijelaskan sebagai berikut</w:t>
      </w:r>
      <w:r w:rsidRPr="00854B5B">
        <w:rPr>
          <w:rFonts w:ascii="Tahoma" w:hAnsi="Tahoma" w:cs="Tahoma"/>
          <w:sz w:val="23"/>
          <w:szCs w:val="23"/>
        </w:rPr>
        <w:t>:</w:t>
      </w:r>
    </w:p>
    <w:p w:rsidR="003D65EB" w:rsidRPr="008D2CC2" w:rsidRDefault="003D65EB" w:rsidP="00A7241F">
      <w:pPr>
        <w:pStyle w:val="BodyTextIndent3"/>
        <w:numPr>
          <w:ilvl w:val="0"/>
          <w:numId w:val="13"/>
        </w:numPr>
        <w:ind w:left="360"/>
        <w:rPr>
          <w:rFonts w:ascii="Tahoma" w:hAnsi="Tahoma" w:cs="Tahoma"/>
          <w:b/>
          <w:color w:val="FF0000"/>
          <w:sz w:val="23"/>
          <w:szCs w:val="23"/>
        </w:rPr>
      </w:pPr>
      <w:r w:rsidRPr="00257982">
        <w:rPr>
          <w:rFonts w:ascii="Tahoma" w:hAnsi="Tahoma" w:cs="Tahoma"/>
          <w:b/>
          <w:sz w:val="23"/>
          <w:szCs w:val="23"/>
        </w:rPr>
        <w:t xml:space="preserve">Pencapaian indikator </w:t>
      </w:r>
      <w:r w:rsidR="00C03702" w:rsidRPr="00257982">
        <w:rPr>
          <w:rFonts w:ascii="Tahoma" w:hAnsi="Tahoma" w:cs="Tahoma"/>
          <w:b/>
          <w:sz w:val="23"/>
          <w:szCs w:val="23"/>
        </w:rPr>
        <w:t xml:space="preserve">Persentase </w:t>
      </w:r>
      <w:r w:rsidR="008D2CC2" w:rsidRPr="008D2CC2">
        <w:rPr>
          <w:rFonts w:ascii="Tahoma" w:hAnsi="Tahoma" w:cs="Tahoma"/>
          <w:b/>
          <w:color w:val="000000"/>
          <w:sz w:val="23"/>
          <w:szCs w:val="23"/>
        </w:rPr>
        <w:t>target PAD dan pengoperasian peralatan kebinamargaan yang maksimum</w:t>
      </w:r>
    </w:p>
    <w:p w:rsidR="003D65EB" w:rsidRPr="008D2CC2" w:rsidRDefault="003D65EB" w:rsidP="003D65EB">
      <w:pPr>
        <w:pStyle w:val="BodyTextIndent3"/>
        <w:ind w:left="360" w:firstLine="0"/>
        <w:rPr>
          <w:rFonts w:ascii="Tahoma" w:hAnsi="Tahoma" w:cs="Tahoma"/>
          <w:sz w:val="23"/>
          <w:szCs w:val="23"/>
        </w:rPr>
      </w:pPr>
      <w:r w:rsidRPr="008D2CC2">
        <w:rPr>
          <w:rFonts w:ascii="Tahoma" w:hAnsi="Tahoma" w:cs="Tahoma"/>
          <w:sz w:val="23"/>
          <w:szCs w:val="23"/>
        </w:rPr>
        <w:t>Pada tahun 20</w:t>
      </w:r>
      <w:r w:rsidR="00AE3B3D" w:rsidRPr="008D2CC2">
        <w:rPr>
          <w:rFonts w:ascii="Tahoma" w:hAnsi="Tahoma" w:cs="Tahoma"/>
          <w:sz w:val="23"/>
          <w:szCs w:val="23"/>
          <w:lang w:val="id-ID"/>
        </w:rPr>
        <w:t>1</w:t>
      </w:r>
      <w:r w:rsidR="00AE3B3D" w:rsidRPr="008D2CC2">
        <w:rPr>
          <w:rFonts w:ascii="Tahoma" w:hAnsi="Tahoma" w:cs="Tahoma"/>
          <w:sz w:val="23"/>
          <w:szCs w:val="23"/>
          <w:lang w:val="en-US"/>
        </w:rPr>
        <w:t>9</w:t>
      </w:r>
      <w:r w:rsidRPr="008D2CC2">
        <w:rPr>
          <w:rFonts w:ascii="Tahoma" w:hAnsi="Tahoma" w:cs="Tahoma"/>
          <w:sz w:val="23"/>
          <w:szCs w:val="23"/>
        </w:rPr>
        <w:t xml:space="preserve"> </w:t>
      </w:r>
      <w:r w:rsidR="008D2CC2">
        <w:rPr>
          <w:rFonts w:ascii="Tahoma" w:hAnsi="Tahoma" w:cs="Tahoma"/>
          <w:color w:val="000000"/>
          <w:sz w:val="23"/>
          <w:szCs w:val="23"/>
        </w:rPr>
        <w:t>target PAD dan pengoperasian peralatan kebinamargaan yang maksimum</w:t>
      </w:r>
      <w:r w:rsidR="004A72FC" w:rsidRPr="008D2CC2">
        <w:rPr>
          <w:rFonts w:ascii="Tahoma" w:hAnsi="Tahoma" w:cs="Tahoma"/>
          <w:sz w:val="23"/>
          <w:szCs w:val="23"/>
          <w:lang w:val="id-ID"/>
        </w:rPr>
        <w:t xml:space="preserve"> tidak mengalami kenaikan</w:t>
      </w:r>
      <w:r w:rsidR="00364989" w:rsidRPr="008D2CC2">
        <w:rPr>
          <w:rFonts w:ascii="Tahoma" w:hAnsi="Tahoma" w:cs="Tahoma"/>
          <w:sz w:val="23"/>
          <w:szCs w:val="23"/>
          <w:lang w:val="id-ID"/>
        </w:rPr>
        <w:t>, dikarenakan tidak adanya pengadaan alat berat yang disebabkan oleh adanya efisiensi anggaran.</w:t>
      </w:r>
      <w:r w:rsidRPr="008D2CC2">
        <w:rPr>
          <w:rFonts w:ascii="Tahoma" w:hAnsi="Tahoma" w:cs="Tahoma"/>
          <w:sz w:val="23"/>
          <w:szCs w:val="23"/>
        </w:rPr>
        <w:t xml:space="preserve"> </w:t>
      </w:r>
    </w:p>
    <w:p w:rsidR="003D65EB" w:rsidRPr="00AE3B3D" w:rsidRDefault="003D65EB" w:rsidP="003D65EB">
      <w:pPr>
        <w:pStyle w:val="BodyTextIndent3"/>
        <w:ind w:left="360" w:firstLine="0"/>
        <w:rPr>
          <w:rFonts w:ascii="Tahoma" w:hAnsi="Tahoma" w:cs="Tahoma"/>
          <w:color w:val="FF0000"/>
          <w:sz w:val="23"/>
          <w:szCs w:val="23"/>
        </w:rPr>
      </w:pPr>
      <w:r w:rsidRPr="008D2CC2">
        <w:rPr>
          <w:rFonts w:ascii="Tahoma" w:hAnsi="Tahoma" w:cs="Tahoma"/>
          <w:sz w:val="23"/>
          <w:szCs w:val="23"/>
        </w:rPr>
        <w:t>Dari target yang ditetap</w:t>
      </w:r>
      <w:r w:rsidR="008D2CC2">
        <w:rPr>
          <w:rFonts w:ascii="Tahoma" w:hAnsi="Tahoma" w:cs="Tahoma"/>
          <w:sz w:val="23"/>
          <w:szCs w:val="23"/>
        </w:rPr>
        <w:t xml:space="preserve">kan pada indikator ini sebesar </w:t>
      </w:r>
      <w:r w:rsidR="008D2CC2">
        <w:rPr>
          <w:rFonts w:ascii="Tahoma" w:hAnsi="Tahoma" w:cs="Tahoma"/>
          <w:sz w:val="23"/>
          <w:szCs w:val="23"/>
          <w:lang w:val="en-US"/>
        </w:rPr>
        <w:t>10</w:t>
      </w:r>
      <w:r w:rsidR="00364989" w:rsidRPr="008D2CC2">
        <w:rPr>
          <w:rFonts w:ascii="Tahoma" w:hAnsi="Tahoma" w:cs="Tahoma"/>
          <w:sz w:val="23"/>
          <w:szCs w:val="23"/>
          <w:lang w:val="id-ID"/>
        </w:rPr>
        <w:t>0</w:t>
      </w:r>
      <w:r w:rsidRPr="008D2CC2">
        <w:rPr>
          <w:rFonts w:ascii="Tahoma" w:hAnsi="Tahoma" w:cs="Tahoma"/>
          <w:sz w:val="23"/>
          <w:szCs w:val="23"/>
        </w:rPr>
        <w:t xml:space="preserve">%, dengan realisasi kinerja </w:t>
      </w:r>
      <w:r w:rsidR="008D2CC2">
        <w:rPr>
          <w:rFonts w:ascii="Tahoma" w:hAnsi="Tahoma" w:cs="Tahoma"/>
          <w:sz w:val="23"/>
          <w:szCs w:val="23"/>
          <w:lang w:val="en-US"/>
        </w:rPr>
        <w:t>119,07</w:t>
      </w:r>
      <w:r w:rsidRPr="008D2CC2">
        <w:rPr>
          <w:rFonts w:ascii="Tahoma" w:hAnsi="Tahoma" w:cs="Tahoma"/>
          <w:sz w:val="23"/>
          <w:szCs w:val="23"/>
        </w:rPr>
        <w:t xml:space="preserve">% maka capaian kinerja pada indikator ini sebesar </w:t>
      </w:r>
      <w:r w:rsidR="008D2CC2">
        <w:rPr>
          <w:rFonts w:ascii="Tahoma" w:hAnsi="Tahoma" w:cs="Tahoma"/>
          <w:sz w:val="23"/>
          <w:szCs w:val="23"/>
          <w:lang w:val="en-US"/>
        </w:rPr>
        <w:t>119,07</w:t>
      </w:r>
      <w:r w:rsidRPr="008D2CC2">
        <w:rPr>
          <w:rFonts w:ascii="Tahoma" w:hAnsi="Tahoma" w:cs="Tahoma"/>
          <w:sz w:val="23"/>
          <w:szCs w:val="23"/>
        </w:rPr>
        <w:t>% atau bernilai baik</w:t>
      </w:r>
      <w:r w:rsidRPr="00AE3B3D">
        <w:rPr>
          <w:rFonts w:ascii="Tahoma" w:hAnsi="Tahoma" w:cs="Tahoma"/>
          <w:color w:val="FF0000"/>
          <w:sz w:val="23"/>
          <w:szCs w:val="23"/>
        </w:rPr>
        <w:t>.</w:t>
      </w:r>
    </w:p>
    <w:p w:rsidR="003D65EB" w:rsidRPr="00257982" w:rsidRDefault="003D65EB" w:rsidP="003D65EB">
      <w:pPr>
        <w:pStyle w:val="BodyTextIndent3"/>
        <w:spacing w:before="0" w:after="0"/>
        <w:ind w:left="357" w:firstLine="357"/>
        <w:rPr>
          <w:rFonts w:ascii="Tahoma" w:hAnsi="Tahoma" w:cs="Tahoma"/>
          <w:sz w:val="23"/>
          <w:szCs w:val="23"/>
          <w:lang w:val="id-ID"/>
        </w:rPr>
      </w:pPr>
      <w:r w:rsidRPr="00257982">
        <w:rPr>
          <w:rFonts w:ascii="Tahoma" w:hAnsi="Tahoma" w:cs="Tahoma"/>
          <w:noProof/>
          <w:sz w:val="23"/>
          <w:szCs w:val="23"/>
          <w:lang w:val="en-US" w:eastAsia="en-US"/>
        </w:rPr>
        <w:lastRenderedPageBreak/>
        <w:drawing>
          <wp:anchor distT="0" distB="0" distL="114300" distR="114300" simplePos="0" relativeHeight="251654656" behindDoc="0" locked="0" layoutInCell="1" allowOverlap="1" wp14:anchorId="17CDFA4D" wp14:editId="54081B83">
            <wp:simplePos x="0" y="0"/>
            <wp:positionH relativeFrom="column">
              <wp:posOffset>-3810</wp:posOffset>
            </wp:positionH>
            <wp:positionV relativeFrom="paragraph">
              <wp:posOffset>396875</wp:posOffset>
            </wp:positionV>
            <wp:extent cx="5762625" cy="2333625"/>
            <wp:effectExtent l="0" t="0" r="9525" b="9525"/>
            <wp:wrapTight wrapText="bothSides">
              <wp:wrapPolygon edited="0">
                <wp:start x="0" y="0"/>
                <wp:lineTo x="0" y="21512"/>
                <wp:lineTo x="21564" y="21512"/>
                <wp:lineTo x="21564" y="0"/>
                <wp:lineTo x="0" y="0"/>
              </wp:wrapPolygon>
            </wp:wrapTight>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257982">
        <w:rPr>
          <w:rFonts w:ascii="Tahoma" w:hAnsi="Tahoma" w:cs="Tahoma"/>
          <w:sz w:val="23"/>
          <w:szCs w:val="23"/>
          <w:lang w:val="id-ID"/>
        </w:rPr>
        <w:t>Pencapaian Indikator sasaran ini dapat dilihat pada grafik berikut ini:</w:t>
      </w:r>
    </w:p>
    <w:p w:rsidR="003D65EB" w:rsidRPr="008F0D4E" w:rsidRDefault="003D65EB" w:rsidP="003D65EB">
      <w:pPr>
        <w:pStyle w:val="BodyTextIndent3"/>
        <w:spacing w:before="0" w:after="0"/>
        <w:ind w:left="360" w:firstLine="0"/>
        <w:jc w:val="center"/>
        <w:rPr>
          <w:rFonts w:ascii="Tahoma" w:hAnsi="Tahoma" w:cs="Tahoma"/>
          <w:b/>
          <w:sz w:val="23"/>
          <w:szCs w:val="23"/>
        </w:rPr>
      </w:pPr>
    </w:p>
    <w:p w:rsidR="003D65EB" w:rsidRPr="00D17FB5" w:rsidRDefault="003D65EB" w:rsidP="003D65EB">
      <w:pPr>
        <w:pStyle w:val="BodyTextIndent3"/>
        <w:spacing w:before="0" w:after="0"/>
        <w:ind w:left="357" w:firstLine="357"/>
        <w:rPr>
          <w:rFonts w:ascii="Tahoma" w:hAnsi="Tahoma" w:cs="Tahoma"/>
          <w:sz w:val="23"/>
          <w:szCs w:val="23"/>
          <w:lang w:val="en-US"/>
        </w:rPr>
      </w:pPr>
      <w:r w:rsidRPr="00D17FB5">
        <w:rPr>
          <w:rFonts w:ascii="Tahoma" w:hAnsi="Tahoma" w:cs="Tahoma"/>
          <w:sz w:val="23"/>
          <w:szCs w:val="23"/>
        </w:rPr>
        <w:t xml:space="preserve">Dan upaya yang dilakukan untuk meningkatkan </w:t>
      </w:r>
      <w:r w:rsidR="00D17FB5" w:rsidRPr="00D17FB5">
        <w:rPr>
          <w:rFonts w:ascii="Tahoma" w:hAnsi="Tahoma" w:cs="Tahoma"/>
          <w:sz w:val="23"/>
          <w:szCs w:val="23"/>
        </w:rPr>
        <w:t>sarana dan prasarana ke-PUan</w:t>
      </w:r>
      <w:r w:rsidRPr="00D17FB5">
        <w:rPr>
          <w:rFonts w:ascii="Tahoma" w:hAnsi="Tahoma" w:cs="Tahoma"/>
          <w:sz w:val="23"/>
          <w:szCs w:val="23"/>
        </w:rPr>
        <w:t xml:space="preserve"> </w:t>
      </w:r>
      <w:r w:rsidRPr="00D17FB5">
        <w:rPr>
          <w:rFonts w:ascii="Tahoma" w:hAnsi="Tahoma" w:cs="Tahoma"/>
          <w:sz w:val="23"/>
          <w:szCs w:val="23"/>
          <w:lang w:val="id-ID"/>
        </w:rPr>
        <w:t xml:space="preserve">terus menerus dilakukan </w:t>
      </w:r>
      <w:r w:rsidR="00D17FB5" w:rsidRPr="00D17FB5">
        <w:rPr>
          <w:rFonts w:ascii="Tahoma" w:hAnsi="Tahoma" w:cs="Tahoma"/>
          <w:sz w:val="23"/>
          <w:szCs w:val="23"/>
          <w:lang w:val="id-ID"/>
        </w:rPr>
        <w:t>pengadaan alat berat agar dapat meningkatkan Pendapatan Asli Daerah (PAD) dari restribusi penyewaan alat berat</w:t>
      </w:r>
      <w:r w:rsidRPr="00D17FB5">
        <w:rPr>
          <w:rFonts w:ascii="Tahoma" w:hAnsi="Tahoma" w:cs="Tahoma"/>
          <w:sz w:val="23"/>
          <w:szCs w:val="23"/>
          <w:lang w:val="id-ID"/>
        </w:rPr>
        <w:t xml:space="preserve">.  </w:t>
      </w:r>
    </w:p>
    <w:p w:rsidR="003D65EB" w:rsidRPr="00DD4183" w:rsidRDefault="003D65EB" w:rsidP="003D65EB">
      <w:pPr>
        <w:pStyle w:val="BodyTextIndent3"/>
        <w:ind w:left="360" w:firstLine="360"/>
        <w:rPr>
          <w:rFonts w:ascii="Tahoma" w:hAnsi="Tahoma" w:cs="Tahoma"/>
          <w:sz w:val="23"/>
          <w:szCs w:val="23"/>
          <w:lang w:val="id-ID"/>
        </w:rPr>
      </w:pPr>
      <w:r w:rsidRPr="00DD4183">
        <w:rPr>
          <w:rFonts w:ascii="Tahoma" w:hAnsi="Tahoma" w:cs="Tahoma"/>
          <w:sz w:val="23"/>
          <w:szCs w:val="23"/>
          <w:lang w:val="id-ID"/>
        </w:rPr>
        <w:t>Realiasi kinerja tahun 201</w:t>
      </w:r>
      <w:r w:rsidR="00D62A47">
        <w:rPr>
          <w:rFonts w:ascii="Tahoma" w:hAnsi="Tahoma" w:cs="Tahoma"/>
          <w:sz w:val="23"/>
          <w:szCs w:val="23"/>
          <w:lang w:val="en-US"/>
        </w:rPr>
        <w:t>9</w:t>
      </w:r>
      <w:r w:rsidRPr="00DD4183">
        <w:rPr>
          <w:rFonts w:ascii="Tahoma" w:hAnsi="Tahoma" w:cs="Tahoma"/>
          <w:sz w:val="23"/>
          <w:szCs w:val="23"/>
          <w:lang w:val="id-ID"/>
        </w:rPr>
        <w:t xml:space="preserve"> sebesar </w:t>
      </w:r>
      <w:r w:rsidR="00D62A47">
        <w:rPr>
          <w:rFonts w:ascii="Tahoma" w:hAnsi="Tahoma" w:cs="Tahoma"/>
          <w:sz w:val="23"/>
          <w:szCs w:val="23"/>
          <w:lang w:val="en-US"/>
        </w:rPr>
        <w:t>119,07</w:t>
      </w:r>
      <w:r w:rsidRPr="00DD4183">
        <w:rPr>
          <w:rFonts w:ascii="Tahoma" w:hAnsi="Tahoma" w:cs="Tahoma"/>
          <w:sz w:val="23"/>
          <w:szCs w:val="23"/>
          <w:lang w:val="id-ID"/>
        </w:rPr>
        <w:t>% d</w:t>
      </w:r>
      <w:r w:rsidRPr="00DD4183">
        <w:rPr>
          <w:rFonts w:ascii="Tahoma" w:hAnsi="Tahoma" w:cs="Tahoma"/>
          <w:sz w:val="23"/>
          <w:szCs w:val="23"/>
        </w:rPr>
        <w:t xml:space="preserve">ibandingkan dengan Target Akhir Renstra sebesar </w:t>
      </w:r>
      <w:r w:rsidR="00D62A47">
        <w:rPr>
          <w:rFonts w:ascii="Tahoma" w:hAnsi="Tahoma" w:cs="Tahoma"/>
          <w:sz w:val="23"/>
          <w:szCs w:val="23"/>
          <w:lang w:val="en-US"/>
        </w:rPr>
        <w:t>10</w:t>
      </w:r>
      <w:r w:rsidRPr="00DD4183">
        <w:rPr>
          <w:rFonts w:ascii="Tahoma" w:hAnsi="Tahoma" w:cs="Tahoma"/>
          <w:sz w:val="23"/>
          <w:szCs w:val="23"/>
          <w:lang w:val="id-ID"/>
        </w:rPr>
        <w:t>0</w:t>
      </w:r>
      <w:r w:rsidRPr="00DD4183">
        <w:rPr>
          <w:rFonts w:ascii="Tahoma" w:hAnsi="Tahoma" w:cs="Tahoma"/>
          <w:sz w:val="23"/>
          <w:szCs w:val="23"/>
        </w:rPr>
        <w:t xml:space="preserve">%, maka capaian </w:t>
      </w:r>
      <w:r w:rsidRPr="00DD4183">
        <w:rPr>
          <w:rFonts w:ascii="Tahoma" w:hAnsi="Tahoma" w:cs="Tahoma"/>
          <w:sz w:val="23"/>
          <w:szCs w:val="23"/>
          <w:lang w:val="id-ID"/>
        </w:rPr>
        <w:t>kinerja terhadap target tahun akhir RPJMD adalah</w:t>
      </w:r>
      <w:r w:rsidRPr="00DD4183">
        <w:rPr>
          <w:rFonts w:ascii="Tahoma" w:hAnsi="Tahoma" w:cs="Tahoma"/>
          <w:sz w:val="23"/>
          <w:szCs w:val="23"/>
        </w:rPr>
        <w:t xml:space="preserve"> </w:t>
      </w:r>
      <w:r w:rsidR="0020262B">
        <w:rPr>
          <w:rFonts w:ascii="Tahoma" w:hAnsi="Tahoma" w:cs="Tahoma"/>
          <w:sz w:val="23"/>
          <w:szCs w:val="23"/>
          <w:lang w:val="en-US"/>
        </w:rPr>
        <w:t>100</w:t>
      </w:r>
      <w:r w:rsidRPr="00DD4183">
        <w:rPr>
          <w:rFonts w:ascii="Tahoma" w:hAnsi="Tahoma" w:cs="Tahoma"/>
          <w:sz w:val="23"/>
          <w:szCs w:val="23"/>
        </w:rPr>
        <w:t>%</w:t>
      </w:r>
      <w:r w:rsidR="00DD4183">
        <w:rPr>
          <w:rFonts w:ascii="Tahoma" w:hAnsi="Tahoma" w:cs="Tahoma"/>
          <w:sz w:val="23"/>
          <w:szCs w:val="23"/>
          <w:lang w:val="id-ID"/>
        </w:rPr>
        <w:t>.</w:t>
      </w:r>
    </w:p>
    <w:p w:rsidR="005F3625" w:rsidRPr="00CB5163" w:rsidRDefault="00D62A47" w:rsidP="00CB5163">
      <w:pPr>
        <w:spacing w:line="360" w:lineRule="auto"/>
        <w:ind w:left="360" w:firstLine="382"/>
        <w:jc w:val="both"/>
      </w:pPr>
      <w:r>
        <w:rPr>
          <w:rFonts w:ascii="Tahoma" w:hAnsi="Tahoma" w:cs="Tahoma"/>
          <w:sz w:val="23"/>
          <w:szCs w:val="23"/>
          <w:lang w:val="id-ID"/>
        </w:rPr>
        <w:t>Pencapaian sasaran</w:t>
      </w:r>
      <w:r>
        <w:rPr>
          <w:rFonts w:ascii="Tahoma" w:hAnsi="Tahoma" w:cs="Tahoma"/>
          <w:sz w:val="23"/>
          <w:szCs w:val="23"/>
        </w:rPr>
        <w:t xml:space="preserve"> </w:t>
      </w:r>
      <w:r>
        <w:rPr>
          <w:rFonts w:ascii="Tahoma" w:hAnsi="Tahoma" w:cs="Tahoma"/>
          <w:color w:val="000000"/>
          <w:sz w:val="23"/>
          <w:szCs w:val="23"/>
        </w:rPr>
        <w:t>Presentase target PAD dan pengoperasian peralatan kebinamargaan yang maksimum</w:t>
      </w:r>
      <w:r w:rsidRPr="00C81F81">
        <w:rPr>
          <w:rFonts w:ascii="Tahoma" w:hAnsi="Tahoma" w:cs="Tahoma"/>
          <w:sz w:val="23"/>
          <w:szCs w:val="23"/>
          <w:lang w:val="id-ID"/>
        </w:rPr>
        <w:t xml:space="preserve"> </w:t>
      </w:r>
      <w:r w:rsidR="003D65EB" w:rsidRPr="00C81F81">
        <w:rPr>
          <w:rFonts w:ascii="Tahoma" w:hAnsi="Tahoma" w:cs="Tahoma"/>
          <w:sz w:val="23"/>
          <w:szCs w:val="23"/>
          <w:lang w:val="id-ID"/>
        </w:rPr>
        <w:t xml:space="preserve">dilaksanakan dengan </w:t>
      </w:r>
      <w:r w:rsidR="00353229" w:rsidRPr="00C81F81">
        <w:rPr>
          <w:rFonts w:ascii="Tahoma" w:hAnsi="Tahoma" w:cs="Tahoma"/>
          <w:sz w:val="23"/>
          <w:szCs w:val="23"/>
          <w:lang w:val="id-ID"/>
        </w:rPr>
        <w:t>Program peningkatan sarana dan prasarana keb</w:t>
      </w:r>
      <w:r>
        <w:rPr>
          <w:rFonts w:ascii="Tahoma" w:hAnsi="Tahoma" w:cs="Tahoma"/>
          <w:sz w:val="23"/>
          <w:szCs w:val="23"/>
          <w:lang w:val="id-ID"/>
        </w:rPr>
        <w:t xml:space="preserve">inamargaan </w:t>
      </w:r>
      <w:r w:rsidR="00353229" w:rsidRPr="00C81F81">
        <w:rPr>
          <w:rFonts w:ascii="Tahoma" w:hAnsi="Tahoma" w:cs="Tahoma"/>
          <w:sz w:val="23"/>
          <w:szCs w:val="23"/>
          <w:lang w:val="id-ID"/>
        </w:rPr>
        <w:t>Rp.</w:t>
      </w:r>
      <w:r w:rsidR="00353229" w:rsidRPr="00C81F81">
        <w:t xml:space="preserve"> </w:t>
      </w:r>
      <w:r>
        <w:rPr>
          <w:rFonts w:ascii="Tahoma" w:hAnsi="Tahoma" w:cs="Tahoma"/>
          <w:sz w:val="23"/>
          <w:szCs w:val="23"/>
        </w:rPr>
        <w:t>496.040</w:t>
      </w:r>
      <w:proofErr w:type="gramStart"/>
      <w:r>
        <w:rPr>
          <w:rFonts w:ascii="Tahoma" w:hAnsi="Tahoma" w:cs="Tahoma"/>
          <w:sz w:val="23"/>
          <w:szCs w:val="23"/>
        </w:rPr>
        <w:t>,000</w:t>
      </w:r>
      <w:proofErr w:type="gramEnd"/>
      <w:r w:rsidR="003D65EB" w:rsidRPr="00C81F81">
        <w:rPr>
          <w:rFonts w:ascii="Tahoma" w:hAnsi="Tahoma" w:cs="Tahoma"/>
          <w:sz w:val="23"/>
          <w:szCs w:val="23"/>
          <w:lang w:val="id-ID"/>
        </w:rPr>
        <w:t>,-.</w:t>
      </w:r>
    </w:p>
    <w:p w:rsidR="003D65EB" w:rsidRDefault="003D65EB" w:rsidP="0031253C"/>
    <w:p w:rsidR="00B10C31" w:rsidRDefault="00B10C31" w:rsidP="00A7241F">
      <w:pPr>
        <w:pStyle w:val="Heading2"/>
        <w:numPr>
          <w:ilvl w:val="0"/>
          <w:numId w:val="12"/>
        </w:numPr>
        <w:tabs>
          <w:tab w:val="left" w:pos="840"/>
        </w:tabs>
        <w:spacing w:line="360" w:lineRule="auto"/>
        <w:jc w:val="both"/>
      </w:pPr>
      <w:r w:rsidRPr="0092514C">
        <w:t xml:space="preserve">Pencapaian Sasaran Kinerja </w:t>
      </w:r>
      <w:r w:rsidR="00D62A47">
        <w:t>3</w:t>
      </w:r>
      <w:r>
        <w:rPr>
          <w:lang w:val="id-ID"/>
        </w:rPr>
        <w:t xml:space="preserve"> </w:t>
      </w:r>
      <w:r w:rsidRPr="0092514C">
        <w:t xml:space="preserve">Tahun </w:t>
      </w:r>
      <w:r>
        <w:t>201</w:t>
      </w:r>
      <w:r w:rsidR="00D62A47">
        <w:t>9</w:t>
      </w:r>
    </w:p>
    <w:p w:rsidR="00B10C31" w:rsidRPr="00D62A47" w:rsidRDefault="00B10C31" w:rsidP="00B10C31">
      <w:pPr>
        <w:ind w:left="624"/>
        <w:rPr>
          <w:rFonts w:ascii="Tahoma" w:hAnsi="Tahoma" w:cs="Tahoma"/>
          <w:sz w:val="23"/>
          <w:szCs w:val="23"/>
        </w:rPr>
      </w:pPr>
      <w:r w:rsidRPr="00A32439">
        <w:rPr>
          <w:rFonts w:ascii="Tahoma" w:hAnsi="Tahoma" w:cs="Tahoma"/>
          <w:sz w:val="23"/>
          <w:szCs w:val="23"/>
        </w:rPr>
        <w:t xml:space="preserve">Dibawah </w:t>
      </w:r>
      <w:r>
        <w:rPr>
          <w:rFonts w:ascii="Tahoma" w:hAnsi="Tahoma" w:cs="Tahoma"/>
          <w:sz w:val="23"/>
          <w:szCs w:val="23"/>
        </w:rPr>
        <w:t>ini merupakan tabel realisasi kinerja tahun 201</w:t>
      </w:r>
      <w:r w:rsidR="00D62A47">
        <w:rPr>
          <w:rFonts w:ascii="Tahoma" w:hAnsi="Tahoma" w:cs="Tahoma"/>
          <w:sz w:val="23"/>
          <w:szCs w:val="23"/>
        </w:rPr>
        <w:t>9</w:t>
      </w:r>
    </w:p>
    <w:p w:rsidR="00B10C31" w:rsidRPr="00A32439" w:rsidRDefault="00B10C31" w:rsidP="00B10C31">
      <w:pPr>
        <w:ind w:left="624"/>
        <w:rPr>
          <w:rFonts w:ascii="Tahoma" w:hAnsi="Tahoma" w:cs="Tahoma"/>
          <w:sz w:val="23"/>
          <w:szCs w:val="23"/>
        </w:rPr>
      </w:pPr>
    </w:p>
    <w:p w:rsidR="00B10C31" w:rsidRPr="00D62A47" w:rsidRDefault="00B10C31" w:rsidP="00B10C31">
      <w:pPr>
        <w:jc w:val="center"/>
        <w:rPr>
          <w:rFonts w:ascii="Tahoma" w:hAnsi="Tahoma" w:cs="Tahoma"/>
          <w:b/>
          <w:sz w:val="23"/>
          <w:szCs w:val="23"/>
        </w:rPr>
      </w:pPr>
      <w:r w:rsidRPr="00A32439">
        <w:rPr>
          <w:rFonts w:ascii="Tahoma" w:hAnsi="Tahoma" w:cs="Tahoma"/>
          <w:b/>
          <w:sz w:val="23"/>
          <w:szCs w:val="23"/>
        </w:rPr>
        <w:t>Tabel</w:t>
      </w:r>
      <w:r>
        <w:rPr>
          <w:rFonts w:ascii="Tahoma" w:hAnsi="Tahoma" w:cs="Tahoma"/>
          <w:b/>
          <w:sz w:val="23"/>
          <w:szCs w:val="23"/>
        </w:rPr>
        <w:t xml:space="preserve"> </w:t>
      </w:r>
      <w:r w:rsidRPr="00A32439">
        <w:rPr>
          <w:rFonts w:ascii="Tahoma" w:hAnsi="Tahoma" w:cs="Tahoma"/>
          <w:b/>
          <w:sz w:val="23"/>
          <w:szCs w:val="23"/>
        </w:rPr>
        <w:t>Antara Target</w:t>
      </w:r>
      <w:r>
        <w:rPr>
          <w:rFonts w:ascii="Tahoma" w:hAnsi="Tahoma" w:cs="Tahoma"/>
          <w:b/>
          <w:sz w:val="23"/>
          <w:szCs w:val="23"/>
        </w:rPr>
        <w:t xml:space="preserve"> Dan Realisasi Kinerja Tahun 201</w:t>
      </w:r>
      <w:r w:rsidR="00D62A47">
        <w:rPr>
          <w:rFonts w:ascii="Tahoma" w:hAnsi="Tahoma" w:cs="Tahoma"/>
          <w:b/>
          <w:sz w:val="23"/>
          <w:szCs w:val="23"/>
        </w:rPr>
        <w:t>9</w:t>
      </w:r>
    </w:p>
    <w:p w:rsidR="00B10C31" w:rsidRDefault="00B10C31" w:rsidP="00B10C31">
      <w:pPr>
        <w:rPr>
          <w:rFonts w:ascii="Tahoma" w:hAnsi="Tahoma" w:cs="Tahoma"/>
          <w:b/>
          <w:sz w:val="23"/>
          <w:szCs w:val="23"/>
        </w:rPr>
      </w:pPr>
    </w:p>
    <w:tbl>
      <w:tblPr>
        <w:tblW w:w="9195" w:type="dxa"/>
        <w:tblInd w:w="93" w:type="dxa"/>
        <w:tblLayout w:type="fixed"/>
        <w:tblLook w:val="04A0" w:firstRow="1" w:lastRow="0" w:firstColumn="1" w:lastColumn="0" w:noHBand="0" w:noVBand="1"/>
      </w:tblPr>
      <w:tblGrid>
        <w:gridCol w:w="945"/>
        <w:gridCol w:w="4303"/>
        <w:gridCol w:w="947"/>
        <w:gridCol w:w="947"/>
        <w:gridCol w:w="1106"/>
        <w:gridCol w:w="947"/>
      </w:tblGrid>
      <w:tr w:rsidR="00B10C31" w:rsidRPr="00076FAF" w:rsidTr="00C664BC">
        <w:trPr>
          <w:trHeight w:val="330"/>
        </w:trPr>
        <w:tc>
          <w:tcPr>
            <w:tcW w:w="9195" w:type="dxa"/>
            <w:gridSpan w:val="6"/>
            <w:tcBorders>
              <w:top w:val="nil"/>
              <w:left w:val="nil"/>
              <w:bottom w:val="single" w:sz="8" w:space="0" w:color="auto"/>
              <w:right w:val="nil"/>
            </w:tcBorders>
            <w:shd w:val="clear" w:color="auto" w:fill="auto"/>
            <w:noWrap/>
            <w:vAlign w:val="center"/>
            <w:hideMark/>
          </w:tcPr>
          <w:p w:rsidR="00B10C31" w:rsidRPr="008E0511" w:rsidRDefault="00465F56" w:rsidP="00A7241F">
            <w:pPr>
              <w:pStyle w:val="ListParagraph"/>
              <w:numPr>
                <w:ilvl w:val="0"/>
                <w:numId w:val="29"/>
              </w:numPr>
              <w:ind w:left="299" w:hanging="378"/>
              <w:rPr>
                <w:rFonts w:ascii="Tahoma" w:hAnsi="Tahoma" w:cs="Tahoma"/>
                <w:b/>
                <w:color w:val="000000"/>
                <w:sz w:val="23"/>
                <w:szCs w:val="23"/>
              </w:rPr>
            </w:pPr>
            <w:r>
              <w:rPr>
                <w:rFonts w:ascii="Tahoma" w:hAnsi="Tahoma" w:cs="Tahoma"/>
                <w:b/>
                <w:color w:val="000000"/>
                <w:sz w:val="23"/>
                <w:szCs w:val="23"/>
              </w:rPr>
              <w:t>Menambah dan mempertahankan debit air irigasi</w:t>
            </w:r>
          </w:p>
          <w:p w:rsidR="00B10C31" w:rsidRPr="008E0511" w:rsidRDefault="00B10C31" w:rsidP="00C664BC">
            <w:pPr>
              <w:pStyle w:val="ListParagraph"/>
              <w:rPr>
                <w:rFonts w:ascii="Tahoma" w:hAnsi="Tahoma" w:cs="Tahoma"/>
                <w:color w:val="000000"/>
                <w:sz w:val="23"/>
                <w:szCs w:val="23"/>
              </w:rPr>
            </w:pPr>
          </w:p>
        </w:tc>
      </w:tr>
      <w:tr w:rsidR="00B10C31" w:rsidRPr="00076FAF" w:rsidTr="00C664BC">
        <w:trPr>
          <w:trHeight w:val="64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B10C31" w:rsidRPr="000D7F96" w:rsidRDefault="00B10C31" w:rsidP="00C664BC">
            <w:pPr>
              <w:jc w:val="center"/>
              <w:rPr>
                <w:rFonts w:ascii="Tahoma" w:hAnsi="Tahoma" w:cs="Tahoma"/>
                <w:color w:val="000000"/>
                <w:sz w:val="23"/>
                <w:szCs w:val="23"/>
              </w:rPr>
            </w:pPr>
            <w:r w:rsidRPr="000D7F96">
              <w:rPr>
                <w:rFonts w:ascii="Tahoma" w:hAnsi="Tahoma" w:cs="Tahoma"/>
                <w:bCs/>
                <w:color w:val="000000"/>
                <w:sz w:val="23"/>
                <w:szCs w:val="23"/>
              </w:rPr>
              <w:t>No</w:t>
            </w:r>
          </w:p>
        </w:tc>
        <w:tc>
          <w:tcPr>
            <w:tcW w:w="4303" w:type="dxa"/>
            <w:tcBorders>
              <w:top w:val="nil"/>
              <w:left w:val="nil"/>
              <w:bottom w:val="single" w:sz="8" w:space="0" w:color="auto"/>
              <w:right w:val="single" w:sz="8" w:space="0" w:color="auto"/>
            </w:tcBorders>
            <w:shd w:val="clear" w:color="auto" w:fill="auto"/>
            <w:vAlign w:val="center"/>
            <w:hideMark/>
          </w:tcPr>
          <w:p w:rsidR="00B10C31" w:rsidRPr="000D7F96" w:rsidRDefault="00B10C31" w:rsidP="00C664BC">
            <w:pPr>
              <w:jc w:val="center"/>
              <w:rPr>
                <w:rFonts w:ascii="Tahoma" w:hAnsi="Tahoma" w:cs="Tahoma"/>
                <w:color w:val="000000"/>
                <w:sz w:val="23"/>
                <w:szCs w:val="23"/>
              </w:rPr>
            </w:pPr>
            <w:r w:rsidRPr="000D7F96">
              <w:rPr>
                <w:rFonts w:ascii="Tahoma" w:hAnsi="Tahoma" w:cs="Tahoma"/>
                <w:bCs/>
                <w:color w:val="000000"/>
                <w:sz w:val="23"/>
                <w:szCs w:val="23"/>
              </w:rPr>
              <w:t>Indikator Sasaran</w:t>
            </w:r>
            <w:r>
              <w:rPr>
                <w:rFonts w:ascii="Tahoma" w:hAnsi="Tahoma" w:cs="Tahoma"/>
                <w:bCs/>
                <w:color w:val="000000"/>
                <w:sz w:val="23"/>
                <w:szCs w:val="23"/>
              </w:rPr>
              <w:t xml:space="preserve"> </w:t>
            </w:r>
            <w:r w:rsidRPr="000D7F96">
              <w:rPr>
                <w:rFonts w:ascii="Tahoma" w:hAnsi="Tahoma" w:cs="Tahoma"/>
                <w:bCs/>
                <w:color w:val="000000"/>
                <w:sz w:val="23"/>
                <w:szCs w:val="23"/>
              </w:rPr>
              <w:t>Renstra</w:t>
            </w:r>
          </w:p>
        </w:tc>
        <w:tc>
          <w:tcPr>
            <w:tcW w:w="947" w:type="dxa"/>
            <w:tcBorders>
              <w:top w:val="nil"/>
              <w:left w:val="nil"/>
              <w:bottom w:val="single" w:sz="8" w:space="0" w:color="auto"/>
              <w:right w:val="single" w:sz="8" w:space="0" w:color="auto"/>
            </w:tcBorders>
            <w:shd w:val="clear" w:color="auto" w:fill="auto"/>
            <w:vAlign w:val="center"/>
            <w:hideMark/>
          </w:tcPr>
          <w:p w:rsidR="00B10C31" w:rsidRPr="000D7F96" w:rsidRDefault="00B10C31" w:rsidP="00C664BC">
            <w:pPr>
              <w:jc w:val="center"/>
              <w:rPr>
                <w:rFonts w:ascii="Tahoma" w:hAnsi="Tahoma" w:cs="Tahoma"/>
                <w:color w:val="000000"/>
                <w:sz w:val="23"/>
                <w:szCs w:val="23"/>
              </w:rPr>
            </w:pPr>
            <w:r w:rsidRPr="000D7F96">
              <w:rPr>
                <w:rFonts w:ascii="Tahoma" w:hAnsi="Tahoma" w:cs="Tahoma"/>
                <w:bCs/>
                <w:color w:val="000000"/>
                <w:sz w:val="23"/>
                <w:szCs w:val="23"/>
              </w:rPr>
              <w:t>Satuan</w:t>
            </w:r>
          </w:p>
        </w:tc>
        <w:tc>
          <w:tcPr>
            <w:tcW w:w="947" w:type="dxa"/>
            <w:tcBorders>
              <w:top w:val="nil"/>
              <w:left w:val="nil"/>
              <w:bottom w:val="single" w:sz="8" w:space="0" w:color="auto"/>
              <w:right w:val="single" w:sz="8" w:space="0" w:color="auto"/>
            </w:tcBorders>
            <w:shd w:val="clear" w:color="auto" w:fill="auto"/>
            <w:vAlign w:val="center"/>
            <w:hideMark/>
          </w:tcPr>
          <w:p w:rsidR="00B10C31" w:rsidRPr="00D62A47" w:rsidRDefault="00B10C31" w:rsidP="00C664BC">
            <w:pPr>
              <w:jc w:val="center"/>
              <w:rPr>
                <w:rFonts w:ascii="Tahoma" w:hAnsi="Tahoma" w:cs="Tahoma"/>
                <w:color w:val="000000"/>
                <w:sz w:val="23"/>
                <w:szCs w:val="23"/>
              </w:rPr>
            </w:pPr>
            <w:r w:rsidRPr="000D7F96">
              <w:rPr>
                <w:rFonts w:ascii="Tahoma" w:hAnsi="Tahoma" w:cs="Tahoma"/>
                <w:bCs/>
                <w:color w:val="000000"/>
                <w:sz w:val="23"/>
                <w:szCs w:val="23"/>
              </w:rPr>
              <w:t xml:space="preserve">Target </w:t>
            </w:r>
            <w:r>
              <w:rPr>
                <w:rFonts w:ascii="Tahoma" w:hAnsi="Tahoma" w:cs="Tahoma"/>
                <w:bCs/>
                <w:color w:val="000000"/>
                <w:sz w:val="23"/>
                <w:szCs w:val="23"/>
              </w:rPr>
              <w:t>201</w:t>
            </w:r>
            <w:r w:rsidR="00D62A47">
              <w:rPr>
                <w:rFonts w:ascii="Tahoma" w:hAnsi="Tahoma" w:cs="Tahoma"/>
                <w:bCs/>
                <w:color w:val="000000"/>
                <w:sz w:val="23"/>
                <w:szCs w:val="23"/>
              </w:rPr>
              <w:t>9</w:t>
            </w:r>
          </w:p>
        </w:tc>
        <w:tc>
          <w:tcPr>
            <w:tcW w:w="1106" w:type="dxa"/>
            <w:tcBorders>
              <w:top w:val="nil"/>
              <w:left w:val="nil"/>
              <w:bottom w:val="single" w:sz="8" w:space="0" w:color="auto"/>
              <w:right w:val="single" w:sz="8" w:space="0" w:color="auto"/>
            </w:tcBorders>
            <w:shd w:val="clear" w:color="auto" w:fill="auto"/>
            <w:vAlign w:val="center"/>
            <w:hideMark/>
          </w:tcPr>
          <w:p w:rsidR="00B10C31" w:rsidRPr="000D7F96" w:rsidRDefault="00B10C31" w:rsidP="00C664BC">
            <w:pPr>
              <w:jc w:val="center"/>
              <w:rPr>
                <w:rFonts w:ascii="Tahoma" w:hAnsi="Tahoma" w:cs="Tahoma"/>
                <w:color w:val="000000"/>
                <w:sz w:val="23"/>
                <w:szCs w:val="23"/>
              </w:rPr>
            </w:pPr>
            <w:r w:rsidRPr="000D7F96">
              <w:rPr>
                <w:rFonts w:ascii="Tahoma" w:hAnsi="Tahoma" w:cs="Tahoma"/>
                <w:color w:val="000000"/>
                <w:sz w:val="23"/>
                <w:szCs w:val="23"/>
              </w:rPr>
              <w:t>Realisasi</w:t>
            </w:r>
          </w:p>
        </w:tc>
        <w:tc>
          <w:tcPr>
            <w:tcW w:w="947" w:type="dxa"/>
            <w:tcBorders>
              <w:top w:val="nil"/>
              <w:left w:val="nil"/>
              <w:bottom w:val="single" w:sz="8" w:space="0" w:color="auto"/>
              <w:right w:val="single" w:sz="8" w:space="0" w:color="auto"/>
            </w:tcBorders>
            <w:shd w:val="clear" w:color="auto" w:fill="auto"/>
            <w:vAlign w:val="center"/>
            <w:hideMark/>
          </w:tcPr>
          <w:p w:rsidR="00B10C31" w:rsidRPr="000D7F96" w:rsidRDefault="00B10C31" w:rsidP="00C664BC">
            <w:pPr>
              <w:jc w:val="center"/>
              <w:rPr>
                <w:rFonts w:ascii="Tahoma" w:hAnsi="Tahoma" w:cs="Tahoma"/>
                <w:color w:val="000000"/>
                <w:sz w:val="23"/>
                <w:szCs w:val="23"/>
              </w:rPr>
            </w:pPr>
            <w:r w:rsidRPr="000D7F96">
              <w:rPr>
                <w:rFonts w:ascii="Tahoma" w:hAnsi="Tahoma" w:cs="Tahoma"/>
                <w:color w:val="000000"/>
                <w:sz w:val="23"/>
                <w:szCs w:val="23"/>
              </w:rPr>
              <w:t>%</w:t>
            </w:r>
          </w:p>
        </w:tc>
      </w:tr>
      <w:tr w:rsidR="00B10C31" w:rsidRPr="00076FAF" w:rsidTr="008830AD">
        <w:trPr>
          <w:trHeight w:val="645"/>
        </w:trPr>
        <w:tc>
          <w:tcPr>
            <w:tcW w:w="945" w:type="dxa"/>
            <w:tcBorders>
              <w:top w:val="nil"/>
              <w:left w:val="single" w:sz="8" w:space="0" w:color="auto"/>
              <w:bottom w:val="single" w:sz="4" w:space="0" w:color="auto"/>
              <w:right w:val="single" w:sz="8" w:space="0" w:color="auto"/>
            </w:tcBorders>
            <w:shd w:val="clear" w:color="auto" w:fill="auto"/>
            <w:vAlign w:val="center"/>
            <w:hideMark/>
          </w:tcPr>
          <w:p w:rsidR="00B10C31" w:rsidRPr="000D7F96" w:rsidRDefault="00B10C31" w:rsidP="00C664BC">
            <w:pPr>
              <w:jc w:val="center"/>
              <w:rPr>
                <w:rFonts w:ascii="Tahoma" w:hAnsi="Tahoma" w:cs="Tahoma"/>
                <w:color w:val="000000"/>
                <w:sz w:val="23"/>
                <w:szCs w:val="23"/>
              </w:rPr>
            </w:pPr>
            <w:r w:rsidRPr="000D7F96">
              <w:rPr>
                <w:rFonts w:ascii="Tahoma" w:hAnsi="Tahoma" w:cs="Tahoma"/>
                <w:bCs/>
                <w:color w:val="000000"/>
                <w:sz w:val="23"/>
                <w:szCs w:val="23"/>
              </w:rPr>
              <w:t>1</w:t>
            </w:r>
          </w:p>
        </w:tc>
        <w:tc>
          <w:tcPr>
            <w:tcW w:w="4303" w:type="dxa"/>
            <w:tcBorders>
              <w:top w:val="nil"/>
              <w:left w:val="nil"/>
              <w:bottom w:val="single" w:sz="4" w:space="0" w:color="auto"/>
              <w:right w:val="single" w:sz="8" w:space="0" w:color="auto"/>
            </w:tcBorders>
            <w:shd w:val="clear" w:color="auto" w:fill="auto"/>
            <w:vAlign w:val="center"/>
            <w:hideMark/>
          </w:tcPr>
          <w:p w:rsidR="00B10C31" w:rsidRPr="000D7F96" w:rsidRDefault="00465F56" w:rsidP="00C664BC">
            <w:pPr>
              <w:rPr>
                <w:rFonts w:ascii="Tahoma" w:hAnsi="Tahoma" w:cs="Tahoma"/>
                <w:color w:val="000000"/>
                <w:sz w:val="23"/>
                <w:szCs w:val="23"/>
              </w:rPr>
            </w:pPr>
            <w:r>
              <w:rPr>
                <w:rFonts w:ascii="Tahoma" w:hAnsi="Tahoma" w:cs="Tahoma"/>
                <w:color w:val="000000"/>
                <w:sz w:val="23"/>
                <w:szCs w:val="23"/>
              </w:rPr>
              <w:t>Presentase irigasi kabupaten dalam kondisi baik</w:t>
            </w:r>
          </w:p>
        </w:tc>
        <w:tc>
          <w:tcPr>
            <w:tcW w:w="947" w:type="dxa"/>
            <w:tcBorders>
              <w:top w:val="nil"/>
              <w:left w:val="nil"/>
              <w:bottom w:val="single" w:sz="4" w:space="0" w:color="auto"/>
              <w:right w:val="single" w:sz="8" w:space="0" w:color="auto"/>
            </w:tcBorders>
            <w:shd w:val="clear" w:color="auto" w:fill="auto"/>
            <w:vAlign w:val="center"/>
            <w:hideMark/>
          </w:tcPr>
          <w:p w:rsidR="00B10C31" w:rsidRPr="000D7F96" w:rsidRDefault="00B10C31" w:rsidP="00C664BC">
            <w:pPr>
              <w:jc w:val="center"/>
              <w:rPr>
                <w:rFonts w:ascii="Tahoma" w:hAnsi="Tahoma" w:cs="Tahoma"/>
                <w:color w:val="000000"/>
                <w:sz w:val="23"/>
                <w:szCs w:val="23"/>
              </w:rPr>
            </w:pPr>
            <w:r w:rsidRPr="000D7F96">
              <w:rPr>
                <w:rFonts w:ascii="Tahoma" w:hAnsi="Tahoma" w:cs="Tahoma"/>
                <w:color w:val="000000"/>
                <w:sz w:val="23"/>
                <w:szCs w:val="23"/>
              </w:rPr>
              <w:t>%</w:t>
            </w:r>
          </w:p>
        </w:tc>
        <w:tc>
          <w:tcPr>
            <w:tcW w:w="947" w:type="dxa"/>
            <w:tcBorders>
              <w:top w:val="nil"/>
              <w:left w:val="nil"/>
              <w:bottom w:val="single" w:sz="4" w:space="0" w:color="auto"/>
              <w:right w:val="single" w:sz="8" w:space="0" w:color="auto"/>
            </w:tcBorders>
            <w:shd w:val="clear" w:color="auto" w:fill="auto"/>
            <w:vAlign w:val="center"/>
          </w:tcPr>
          <w:p w:rsidR="00313E40" w:rsidRPr="008830AD" w:rsidRDefault="008830AD" w:rsidP="00313E40">
            <w:pPr>
              <w:jc w:val="center"/>
              <w:rPr>
                <w:rFonts w:ascii="Tahoma" w:hAnsi="Tahoma" w:cs="Tahoma"/>
                <w:sz w:val="23"/>
                <w:szCs w:val="23"/>
              </w:rPr>
            </w:pPr>
            <w:r>
              <w:rPr>
                <w:rFonts w:ascii="Tahoma" w:hAnsi="Tahoma" w:cs="Tahoma"/>
                <w:sz w:val="23"/>
                <w:szCs w:val="23"/>
              </w:rPr>
              <w:t>96</w:t>
            </w:r>
          </w:p>
        </w:tc>
        <w:tc>
          <w:tcPr>
            <w:tcW w:w="1106" w:type="dxa"/>
            <w:tcBorders>
              <w:top w:val="nil"/>
              <w:left w:val="nil"/>
              <w:bottom w:val="single" w:sz="4" w:space="0" w:color="auto"/>
              <w:right w:val="single" w:sz="8" w:space="0" w:color="auto"/>
            </w:tcBorders>
            <w:shd w:val="clear" w:color="auto" w:fill="auto"/>
            <w:vAlign w:val="center"/>
          </w:tcPr>
          <w:p w:rsidR="00B10C31" w:rsidRPr="00D41218" w:rsidRDefault="00D41218" w:rsidP="001F56A3">
            <w:pPr>
              <w:jc w:val="center"/>
              <w:rPr>
                <w:rFonts w:ascii="Tahoma" w:hAnsi="Tahoma" w:cs="Tahoma"/>
                <w:sz w:val="23"/>
                <w:szCs w:val="23"/>
              </w:rPr>
            </w:pPr>
            <w:r>
              <w:rPr>
                <w:rFonts w:ascii="Tahoma" w:hAnsi="Tahoma" w:cs="Tahoma"/>
                <w:sz w:val="23"/>
                <w:szCs w:val="23"/>
              </w:rPr>
              <w:t>96</w:t>
            </w:r>
          </w:p>
        </w:tc>
        <w:tc>
          <w:tcPr>
            <w:tcW w:w="947" w:type="dxa"/>
            <w:tcBorders>
              <w:top w:val="nil"/>
              <w:left w:val="nil"/>
              <w:bottom w:val="single" w:sz="4" w:space="0" w:color="auto"/>
              <w:right w:val="single" w:sz="8" w:space="0" w:color="auto"/>
            </w:tcBorders>
            <w:shd w:val="clear" w:color="auto" w:fill="auto"/>
            <w:vAlign w:val="center"/>
          </w:tcPr>
          <w:p w:rsidR="00B10C31" w:rsidRPr="00DC7828" w:rsidRDefault="00DC7828" w:rsidP="00152589">
            <w:pPr>
              <w:jc w:val="center"/>
              <w:rPr>
                <w:rFonts w:ascii="Tahoma" w:hAnsi="Tahoma" w:cs="Tahoma"/>
                <w:sz w:val="23"/>
                <w:szCs w:val="23"/>
              </w:rPr>
            </w:pPr>
            <w:r>
              <w:rPr>
                <w:rFonts w:ascii="Tahoma" w:hAnsi="Tahoma" w:cs="Tahoma"/>
                <w:sz w:val="23"/>
                <w:szCs w:val="23"/>
              </w:rPr>
              <w:t>100</w:t>
            </w:r>
          </w:p>
        </w:tc>
      </w:tr>
      <w:tr w:rsidR="008830AD" w:rsidRPr="00076FAF" w:rsidTr="008830AD">
        <w:trPr>
          <w:trHeight w:val="645"/>
        </w:trPr>
        <w:tc>
          <w:tcPr>
            <w:tcW w:w="945" w:type="dxa"/>
            <w:tcBorders>
              <w:top w:val="single" w:sz="4" w:space="0" w:color="auto"/>
              <w:left w:val="single" w:sz="8" w:space="0" w:color="auto"/>
              <w:bottom w:val="single" w:sz="8" w:space="0" w:color="auto"/>
              <w:right w:val="single" w:sz="8" w:space="0" w:color="auto"/>
            </w:tcBorders>
            <w:shd w:val="clear" w:color="auto" w:fill="auto"/>
            <w:vAlign w:val="center"/>
          </w:tcPr>
          <w:p w:rsidR="008830AD" w:rsidRPr="000D7F96" w:rsidRDefault="008830AD" w:rsidP="00C664BC">
            <w:pPr>
              <w:jc w:val="center"/>
              <w:rPr>
                <w:rFonts w:ascii="Tahoma" w:hAnsi="Tahoma" w:cs="Tahoma"/>
                <w:bCs/>
                <w:color w:val="000000"/>
                <w:sz w:val="23"/>
                <w:szCs w:val="23"/>
              </w:rPr>
            </w:pPr>
            <w:r>
              <w:rPr>
                <w:rFonts w:ascii="Tahoma" w:hAnsi="Tahoma" w:cs="Tahoma"/>
                <w:bCs/>
                <w:color w:val="000000"/>
                <w:sz w:val="23"/>
                <w:szCs w:val="23"/>
              </w:rPr>
              <w:t>2</w:t>
            </w:r>
          </w:p>
        </w:tc>
        <w:tc>
          <w:tcPr>
            <w:tcW w:w="4303" w:type="dxa"/>
            <w:tcBorders>
              <w:top w:val="single" w:sz="4" w:space="0" w:color="auto"/>
              <w:left w:val="nil"/>
              <w:bottom w:val="single" w:sz="8" w:space="0" w:color="auto"/>
              <w:right w:val="single" w:sz="8" w:space="0" w:color="auto"/>
            </w:tcBorders>
            <w:shd w:val="clear" w:color="auto" w:fill="auto"/>
            <w:vAlign w:val="center"/>
          </w:tcPr>
          <w:p w:rsidR="008830AD" w:rsidRDefault="008830AD" w:rsidP="00C664BC">
            <w:pPr>
              <w:rPr>
                <w:rFonts w:ascii="Tahoma" w:hAnsi="Tahoma" w:cs="Tahoma"/>
                <w:color w:val="000000"/>
                <w:sz w:val="23"/>
                <w:szCs w:val="23"/>
              </w:rPr>
            </w:pPr>
            <w:r>
              <w:rPr>
                <w:rFonts w:ascii="Tahoma" w:hAnsi="Tahoma" w:cs="Tahoma"/>
                <w:color w:val="000000"/>
                <w:sz w:val="23"/>
                <w:szCs w:val="23"/>
              </w:rPr>
              <w:t>Rasio jaringan irigasi</w:t>
            </w:r>
          </w:p>
        </w:tc>
        <w:tc>
          <w:tcPr>
            <w:tcW w:w="947" w:type="dxa"/>
            <w:tcBorders>
              <w:top w:val="single" w:sz="4" w:space="0" w:color="auto"/>
              <w:left w:val="nil"/>
              <w:bottom w:val="single" w:sz="8" w:space="0" w:color="auto"/>
              <w:right w:val="single" w:sz="8" w:space="0" w:color="auto"/>
            </w:tcBorders>
            <w:shd w:val="clear" w:color="auto" w:fill="auto"/>
            <w:vAlign w:val="center"/>
          </w:tcPr>
          <w:p w:rsidR="008830AD" w:rsidRPr="000D7F96" w:rsidRDefault="008830AD" w:rsidP="00C664BC">
            <w:pPr>
              <w:jc w:val="center"/>
              <w:rPr>
                <w:rFonts w:ascii="Tahoma" w:hAnsi="Tahoma" w:cs="Tahoma"/>
                <w:color w:val="000000"/>
                <w:sz w:val="23"/>
                <w:szCs w:val="23"/>
              </w:rPr>
            </w:pPr>
            <w:r>
              <w:rPr>
                <w:rFonts w:ascii="Tahoma" w:hAnsi="Tahoma" w:cs="Tahoma"/>
                <w:color w:val="000000"/>
                <w:sz w:val="23"/>
                <w:szCs w:val="23"/>
              </w:rPr>
              <w:t>Nilai</w:t>
            </w:r>
          </w:p>
        </w:tc>
        <w:tc>
          <w:tcPr>
            <w:tcW w:w="947" w:type="dxa"/>
            <w:tcBorders>
              <w:top w:val="single" w:sz="4" w:space="0" w:color="auto"/>
              <w:left w:val="nil"/>
              <w:bottom w:val="single" w:sz="8" w:space="0" w:color="auto"/>
              <w:right w:val="single" w:sz="8" w:space="0" w:color="auto"/>
            </w:tcBorders>
            <w:shd w:val="clear" w:color="auto" w:fill="auto"/>
            <w:vAlign w:val="center"/>
          </w:tcPr>
          <w:p w:rsidR="008830AD" w:rsidRPr="001C240C" w:rsidRDefault="001C240C" w:rsidP="00313E40">
            <w:pPr>
              <w:jc w:val="center"/>
              <w:rPr>
                <w:rFonts w:ascii="Tahoma" w:hAnsi="Tahoma" w:cs="Tahoma"/>
                <w:sz w:val="23"/>
                <w:szCs w:val="23"/>
              </w:rPr>
            </w:pPr>
            <w:r>
              <w:rPr>
                <w:rFonts w:ascii="Tahoma" w:hAnsi="Tahoma" w:cs="Tahoma"/>
                <w:sz w:val="23"/>
                <w:szCs w:val="23"/>
              </w:rPr>
              <w:t>47,65</w:t>
            </w:r>
          </w:p>
        </w:tc>
        <w:tc>
          <w:tcPr>
            <w:tcW w:w="1106" w:type="dxa"/>
            <w:tcBorders>
              <w:top w:val="single" w:sz="4" w:space="0" w:color="auto"/>
              <w:left w:val="nil"/>
              <w:bottom w:val="single" w:sz="8" w:space="0" w:color="auto"/>
              <w:right w:val="single" w:sz="8" w:space="0" w:color="auto"/>
            </w:tcBorders>
            <w:shd w:val="clear" w:color="auto" w:fill="auto"/>
            <w:vAlign w:val="center"/>
          </w:tcPr>
          <w:p w:rsidR="008830AD" w:rsidRPr="00DC7828" w:rsidRDefault="00DC7828" w:rsidP="001F56A3">
            <w:pPr>
              <w:jc w:val="center"/>
              <w:rPr>
                <w:rFonts w:ascii="Tahoma" w:hAnsi="Tahoma" w:cs="Tahoma"/>
                <w:sz w:val="23"/>
                <w:szCs w:val="23"/>
              </w:rPr>
            </w:pPr>
            <w:r>
              <w:rPr>
                <w:rFonts w:ascii="Tahoma" w:hAnsi="Tahoma" w:cs="Tahoma"/>
                <w:sz w:val="23"/>
                <w:szCs w:val="23"/>
              </w:rPr>
              <w:t>48,25</w:t>
            </w:r>
          </w:p>
        </w:tc>
        <w:tc>
          <w:tcPr>
            <w:tcW w:w="947" w:type="dxa"/>
            <w:tcBorders>
              <w:top w:val="single" w:sz="4" w:space="0" w:color="auto"/>
              <w:left w:val="nil"/>
              <w:bottom w:val="single" w:sz="8" w:space="0" w:color="auto"/>
              <w:right w:val="single" w:sz="8" w:space="0" w:color="auto"/>
            </w:tcBorders>
            <w:shd w:val="clear" w:color="auto" w:fill="auto"/>
            <w:vAlign w:val="center"/>
          </w:tcPr>
          <w:p w:rsidR="008830AD" w:rsidRPr="00DC7828" w:rsidRDefault="00DC7828" w:rsidP="00152589">
            <w:pPr>
              <w:jc w:val="center"/>
              <w:rPr>
                <w:rFonts w:ascii="Tahoma" w:hAnsi="Tahoma" w:cs="Tahoma"/>
                <w:sz w:val="23"/>
                <w:szCs w:val="23"/>
              </w:rPr>
            </w:pPr>
            <w:r>
              <w:rPr>
                <w:rFonts w:ascii="Tahoma" w:hAnsi="Tahoma" w:cs="Tahoma"/>
                <w:sz w:val="23"/>
                <w:szCs w:val="23"/>
              </w:rPr>
              <w:t>98,75</w:t>
            </w:r>
          </w:p>
        </w:tc>
      </w:tr>
    </w:tbl>
    <w:p w:rsidR="00B10C31" w:rsidRDefault="00B10C31" w:rsidP="00B10C31">
      <w:pPr>
        <w:rPr>
          <w:rFonts w:ascii="Tahoma" w:hAnsi="Tahoma" w:cs="Tahoma"/>
          <w:b/>
          <w:sz w:val="23"/>
          <w:szCs w:val="23"/>
        </w:rPr>
      </w:pPr>
    </w:p>
    <w:p w:rsidR="00B10C31" w:rsidRDefault="00B10C31" w:rsidP="00B10C31">
      <w:pPr>
        <w:ind w:left="-142"/>
        <w:rPr>
          <w:rFonts w:ascii="Tahoma" w:hAnsi="Tahoma" w:cs="Tahoma"/>
          <w:sz w:val="23"/>
          <w:szCs w:val="23"/>
        </w:rPr>
      </w:pPr>
    </w:p>
    <w:p w:rsidR="00465F56" w:rsidRDefault="00465F56" w:rsidP="00B10C31">
      <w:pPr>
        <w:ind w:left="-142"/>
        <w:rPr>
          <w:rFonts w:ascii="Tahoma" w:hAnsi="Tahoma" w:cs="Tahoma"/>
          <w:sz w:val="23"/>
          <w:szCs w:val="23"/>
        </w:rPr>
      </w:pPr>
    </w:p>
    <w:p w:rsidR="00465F56" w:rsidRDefault="00465F56" w:rsidP="00B10C31">
      <w:pPr>
        <w:ind w:left="-142"/>
        <w:rPr>
          <w:rFonts w:ascii="Tahoma" w:hAnsi="Tahoma" w:cs="Tahoma"/>
          <w:sz w:val="23"/>
          <w:szCs w:val="23"/>
        </w:rPr>
      </w:pPr>
    </w:p>
    <w:p w:rsidR="00465F56" w:rsidRDefault="00465F56" w:rsidP="00B10C31">
      <w:pPr>
        <w:ind w:left="-142"/>
        <w:rPr>
          <w:rFonts w:ascii="Tahoma" w:hAnsi="Tahoma" w:cs="Tahoma"/>
          <w:sz w:val="23"/>
          <w:szCs w:val="23"/>
        </w:rPr>
      </w:pPr>
    </w:p>
    <w:p w:rsidR="00465F56" w:rsidRDefault="00465F56" w:rsidP="00B10C31">
      <w:pPr>
        <w:ind w:left="-142"/>
        <w:rPr>
          <w:rFonts w:ascii="Tahoma" w:hAnsi="Tahoma" w:cs="Tahoma"/>
          <w:sz w:val="23"/>
          <w:szCs w:val="23"/>
        </w:rPr>
      </w:pPr>
    </w:p>
    <w:p w:rsidR="00465F56" w:rsidRDefault="00465F56" w:rsidP="00B10C31">
      <w:pPr>
        <w:ind w:left="-142"/>
        <w:rPr>
          <w:rFonts w:ascii="Tahoma" w:hAnsi="Tahoma" w:cs="Tahoma"/>
          <w:sz w:val="23"/>
          <w:szCs w:val="23"/>
        </w:rPr>
      </w:pPr>
    </w:p>
    <w:p w:rsidR="00465F56" w:rsidRDefault="00465F56" w:rsidP="00B10C31">
      <w:pPr>
        <w:ind w:left="-142"/>
        <w:rPr>
          <w:rFonts w:ascii="Tahoma" w:hAnsi="Tahoma" w:cs="Tahoma"/>
          <w:sz w:val="23"/>
          <w:szCs w:val="23"/>
        </w:rPr>
      </w:pPr>
    </w:p>
    <w:p w:rsidR="00465F56" w:rsidRDefault="00465F56" w:rsidP="00B10C31">
      <w:pPr>
        <w:ind w:left="-142"/>
        <w:rPr>
          <w:rFonts w:ascii="Tahoma" w:hAnsi="Tahoma" w:cs="Tahoma"/>
          <w:sz w:val="23"/>
          <w:szCs w:val="23"/>
        </w:rPr>
      </w:pPr>
    </w:p>
    <w:p w:rsidR="00B10C31" w:rsidRPr="00F45595" w:rsidRDefault="00B10C31" w:rsidP="00A7241F">
      <w:pPr>
        <w:pStyle w:val="Heading2"/>
        <w:numPr>
          <w:ilvl w:val="0"/>
          <w:numId w:val="12"/>
        </w:numPr>
        <w:tabs>
          <w:tab w:val="left" w:pos="840"/>
        </w:tabs>
        <w:spacing w:line="360" w:lineRule="auto"/>
        <w:ind w:left="851" w:hanging="851"/>
        <w:jc w:val="both"/>
      </w:pPr>
      <w:r w:rsidRPr="00C2576D">
        <w:rPr>
          <w:rFonts w:cs="Tahoma"/>
          <w:szCs w:val="23"/>
        </w:rPr>
        <w:lastRenderedPageBreak/>
        <w:t>Perbandingan antara realisasi kinerja serta capaian kinerja tahun 201</w:t>
      </w:r>
      <w:r w:rsidR="00DC7828">
        <w:rPr>
          <w:rFonts w:cs="Tahoma"/>
          <w:szCs w:val="23"/>
        </w:rPr>
        <w:t>9</w:t>
      </w:r>
      <w:r w:rsidRPr="00C2576D">
        <w:rPr>
          <w:rFonts w:cs="Tahoma"/>
          <w:szCs w:val="23"/>
        </w:rPr>
        <w:t xml:space="preserve"> </w:t>
      </w:r>
      <w:r w:rsidR="00C2576D">
        <w:rPr>
          <w:rFonts w:cs="Tahoma"/>
          <w:szCs w:val="23"/>
        </w:rPr>
        <w:t xml:space="preserve">    </w:t>
      </w:r>
      <w:r w:rsidRPr="00C2576D">
        <w:rPr>
          <w:rFonts w:cs="Tahoma"/>
          <w:szCs w:val="23"/>
        </w:rPr>
        <w:t>dengan tahun 201</w:t>
      </w:r>
      <w:r w:rsidR="00DC7828">
        <w:rPr>
          <w:rFonts w:cs="Tahoma"/>
          <w:szCs w:val="23"/>
        </w:rPr>
        <w:t>8</w:t>
      </w:r>
    </w:p>
    <w:tbl>
      <w:tblPr>
        <w:tblW w:w="10382" w:type="dxa"/>
        <w:tblInd w:w="-641" w:type="dxa"/>
        <w:tblLayout w:type="fixed"/>
        <w:tblCellMar>
          <w:left w:w="0" w:type="dxa"/>
          <w:right w:w="0" w:type="dxa"/>
        </w:tblCellMar>
        <w:tblLook w:val="04A0" w:firstRow="1" w:lastRow="0" w:firstColumn="1" w:lastColumn="0" w:noHBand="0" w:noVBand="1"/>
      </w:tblPr>
      <w:tblGrid>
        <w:gridCol w:w="510"/>
        <w:gridCol w:w="3000"/>
        <w:gridCol w:w="919"/>
        <w:gridCol w:w="850"/>
        <w:gridCol w:w="1134"/>
        <w:gridCol w:w="992"/>
        <w:gridCol w:w="993"/>
        <w:gridCol w:w="1134"/>
        <w:gridCol w:w="850"/>
      </w:tblGrid>
      <w:tr w:rsidR="00B10C31" w:rsidRPr="003C59B8" w:rsidTr="00C664BC">
        <w:trPr>
          <w:trHeight w:val="330"/>
        </w:trPr>
        <w:tc>
          <w:tcPr>
            <w:tcW w:w="10382" w:type="dxa"/>
            <w:gridSpan w:val="9"/>
            <w:tcBorders>
              <w:top w:val="nil"/>
              <w:left w:val="nil"/>
              <w:bottom w:val="single" w:sz="8" w:space="0" w:color="auto"/>
              <w:right w:val="nil"/>
            </w:tcBorders>
            <w:shd w:val="clear" w:color="auto" w:fill="auto"/>
            <w:noWrap/>
            <w:vAlign w:val="center"/>
            <w:hideMark/>
          </w:tcPr>
          <w:p w:rsidR="00B10C31" w:rsidRPr="00DC7828" w:rsidRDefault="00DC7828" w:rsidP="00A7241F">
            <w:pPr>
              <w:pStyle w:val="ListParagraph"/>
              <w:numPr>
                <w:ilvl w:val="0"/>
                <w:numId w:val="30"/>
              </w:numPr>
              <w:rPr>
                <w:rFonts w:ascii="Tahoma" w:hAnsi="Tahoma" w:cs="Tahoma"/>
                <w:b/>
                <w:color w:val="000000"/>
                <w:sz w:val="23"/>
                <w:szCs w:val="23"/>
              </w:rPr>
            </w:pPr>
            <w:r>
              <w:rPr>
                <w:rFonts w:ascii="Tahoma" w:hAnsi="Tahoma" w:cs="Tahoma"/>
                <w:b/>
                <w:color w:val="000000"/>
                <w:sz w:val="23"/>
                <w:szCs w:val="23"/>
              </w:rPr>
              <w:t>Menambah dan mempertahankan debit air irigasi</w:t>
            </w:r>
          </w:p>
        </w:tc>
      </w:tr>
      <w:tr w:rsidR="00B10C31" w:rsidRPr="003C59B8" w:rsidTr="00C664BC">
        <w:trPr>
          <w:trHeight w:val="64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B10C31" w:rsidRPr="003F4CAB" w:rsidRDefault="00B10C31" w:rsidP="00C664BC">
            <w:pPr>
              <w:jc w:val="center"/>
              <w:rPr>
                <w:rFonts w:ascii="Tahoma" w:hAnsi="Tahoma" w:cs="Tahoma"/>
                <w:color w:val="000000"/>
                <w:sz w:val="23"/>
                <w:szCs w:val="23"/>
              </w:rPr>
            </w:pPr>
            <w:r w:rsidRPr="003F4CAB">
              <w:rPr>
                <w:rFonts w:ascii="Tahoma" w:hAnsi="Tahoma" w:cs="Tahoma"/>
                <w:bCs/>
                <w:color w:val="000000"/>
                <w:sz w:val="23"/>
                <w:szCs w:val="23"/>
              </w:rPr>
              <w:t>No</w:t>
            </w:r>
          </w:p>
        </w:tc>
        <w:tc>
          <w:tcPr>
            <w:tcW w:w="3000" w:type="dxa"/>
            <w:tcBorders>
              <w:top w:val="nil"/>
              <w:left w:val="nil"/>
              <w:bottom w:val="single" w:sz="8" w:space="0" w:color="auto"/>
              <w:right w:val="single" w:sz="8" w:space="0" w:color="auto"/>
            </w:tcBorders>
            <w:shd w:val="clear" w:color="auto" w:fill="auto"/>
            <w:vAlign w:val="center"/>
            <w:hideMark/>
          </w:tcPr>
          <w:p w:rsidR="00B10C31" w:rsidRPr="003F4CAB" w:rsidRDefault="00B10C31" w:rsidP="00C664BC">
            <w:pPr>
              <w:jc w:val="center"/>
              <w:rPr>
                <w:rFonts w:ascii="Tahoma" w:hAnsi="Tahoma" w:cs="Tahoma"/>
                <w:color w:val="000000"/>
                <w:sz w:val="23"/>
                <w:szCs w:val="23"/>
              </w:rPr>
            </w:pPr>
            <w:r w:rsidRPr="003F4CAB">
              <w:rPr>
                <w:rFonts w:ascii="Tahoma" w:hAnsi="Tahoma" w:cs="Tahoma"/>
                <w:bCs/>
                <w:color w:val="000000"/>
                <w:sz w:val="23"/>
                <w:szCs w:val="23"/>
              </w:rPr>
              <w:t>Indikator Sasaran</w:t>
            </w:r>
          </w:p>
        </w:tc>
        <w:tc>
          <w:tcPr>
            <w:tcW w:w="919" w:type="dxa"/>
            <w:tcBorders>
              <w:top w:val="nil"/>
              <w:left w:val="nil"/>
              <w:bottom w:val="single" w:sz="8" w:space="0" w:color="auto"/>
              <w:right w:val="single" w:sz="8" w:space="0" w:color="auto"/>
            </w:tcBorders>
            <w:shd w:val="clear" w:color="auto" w:fill="auto"/>
            <w:vAlign w:val="center"/>
            <w:hideMark/>
          </w:tcPr>
          <w:p w:rsidR="00B10C31" w:rsidRPr="003F4CAB" w:rsidRDefault="00B10C31" w:rsidP="00C664BC">
            <w:pPr>
              <w:jc w:val="center"/>
              <w:rPr>
                <w:rFonts w:ascii="Tahoma" w:hAnsi="Tahoma" w:cs="Tahoma"/>
                <w:color w:val="000000"/>
                <w:sz w:val="23"/>
                <w:szCs w:val="23"/>
              </w:rPr>
            </w:pPr>
            <w:r w:rsidRPr="003F4CAB">
              <w:rPr>
                <w:rFonts w:ascii="Tahoma" w:hAnsi="Tahoma" w:cs="Tahoma"/>
                <w:bCs/>
                <w:color w:val="000000"/>
                <w:sz w:val="23"/>
                <w:szCs w:val="23"/>
              </w:rPr>
              <w:t>Satuan</w:t>
            </w:r>
          </w:p>
        </w:tc>
        <w:tc>
          <w:tcPr>
            <w:tcW w:w="850" w:type="dxa"/>
            <w:tcBorders>
              <w:top w:val="nil"/>
              <w:left w:val="nil"/>
              <w:bottom w:val="single" w:sz="8" w:space="0" w:color="auto"/>
              <w:right w:val="single" w:sz="8" w:space="0" w:color="auto"/>
            </w:tcBorders>
            <w:shd w:val="clear" w:color="auto" w:fill="auto"/>
            <w:vAlign w:val="center"/>
            <w:hideMark/>
          </w:tcPr>
          <w:p w:rsidR="00B10C31" w:rsidRPr="00DC7828" w:rsidRDefault="00B10C31" w:rsidP="00C664BC">
            <w:pPr>
              <w:jc w:val="center"/>
              <w:rPr>
                <w:rFonts w:ascii="Tahoma" w:hAnsi="Tahoma" w:cs="Tahoma"/>
                <w:color w:val="000000"/>
                <w:sz w:val="23"/>
                <w:szCs w:val="23"/>
              </w:rPr>
            </w:pPr>
            <w:r w:rsidRPr="003F4CAB">
              <w:rPr>
                <w:rFonts w:ascii="Tahoma" w:hAnsi="Tahoma" w:cs="Tahoma"/>
                <w:bCs/>
                <w:color w:val="000000"/>
                <w:sz w:val="23"/>
                <w:szCs w:val="23"/>
              </w:rPr>
              <w:t>Target 201</w:t>
            </w:r>
            <w:r w:rsidR="00DC7828">
              <w:rPr>
                <w:rFonts w:ascii="Tahoma" w:hAnsi="Tahoma" w:cs="Tahoma"/>
                <w:bCs/>
                <w:color w:val="000000"/>
                <w:sz w:val="23"/>
                <w:szCs w:val="23"/>
              </w:rPr>
              <w:t>8</w:t>
            </w:r>
          </w:p>
        </w:tc>
        <w:tc>
          <w:tcPr>
            <w:tcW w:w="1134" w:type="dxa"/>
            <w:tcBorders>
              <w:top w:val="nil"/>
              <w:left w:val="nil"/>
              <w:bottom w:val="single" w:sz="8" w:space="0" w:color="auto"/>
              <w:right w:val="single" w:sz="8" w:space="0" w:color="auto"/>
            </w:tcBorders>
            <w:shd w:val="clear" w:color="auto" w:fill="auto"/>
            <w:vAlign w:val="center"/>
            <w:hideMark/>
          </w:tcPr>
          <w:p w:rsidR="00B10C31" w:rsidRPr="003F4CAB" w:rsidRDefault="00B10C31" w:rsidP="00C664BC">
            <w:pPr>
              <w:jc w:val="center"/>
              <w:rPr>
                <w:rFonts w:ascii="Tahoma" w:hAnsi="Tahoma" w:cs="Tahoma"/>
                <w:color w:val="000000"/>
                <w:sz w:val="23"/>
                <w:szCs w:val="23"/>
              </w:rPr>
            </w:pPr>
            <w:r w:rsidRPr="003F4CAB">
              <w:rPr>
                <w:rFonts w:ascii="Tahoma" w:hAnsi="Tahoma" w:cs="Tahoma"/>
                <w:color w:val="000000"/>
                <w:sz w:val="23"/>
                <w:szCs w:val="23"/>
              </w:rPr>
              <w:t>Realisasi</w:t>
            </w:r>
          </w:p>
        </w:tc>
        <w:tc>
          <w:tcPr>
            <w:tcW w:w="992" w:type="dxa"/>
            <w:tcBorders>
              <w:top w:val="nil"/>
              <w:left w:val="nil"/>
              <w:bottom w:val="single" w:sz="8" w:space="0" w:color="auto"/>
              <w:right w:val="single" w:sz="8" w:space="0" w:color="auto"/>
            </w:tcBorders>
            <w:shd w:val="clear" w:color="auto" w:fill="auto"/>
            <w:vAlign w:val="center"/>
            <w:hideMark/>
          </w:tcPr>
          <w:p w:rsidR="00B10C31" w:rsidRPr="003F4CAB" w:rsidRDefault="00B10C31" w:rsidP="00C664BC">
            <w:pPr>
              <w:jc w:val="center"/>
              <w:rPr>
                <w:rFonts w:ascii="Tahoma" w:hAnsi="Tahoma" w:cs="Tahoma"/>
                <w:color w:val="000000"/>
                <w:sz w:val="23"/>
                <w:szCs w:val="23"/>
              </w:rPr>
            </w:pPr>
            <w:r w:rsidRPr="003F4CAB">
              <w:rPr>
                <w:rFonts w:ascii="Tahoma" w:hAnsi="Tahoma" w:cs="Tahoma"/>
                <w:color w:val="000000"/>
                <w:sz w:val="23"/>
                <w:szCs w:val="23"/>
              </w:rPr>
              <w:t>%</w:t>
            </w:r>
          </w:p>
        </w:tc>
        <w:tc>
          <w:tcPr>
            <w:tcW w:w="993" w:type="dxa"/>
            <w:tcBorders>
              <w:top w:val="nil"/>
              <w:left w:val="nil"/>
              <w:bottom w:val="single" w:sz="8" w:space="0" w:color="auto"/>
              <w:right w:val="single" w:sz="8" w:space="0" w:color="auto"/>
            </w:tcBorders>
            <w:shd w:val="clear" w:color="auto" w:fill="auto"/>
            <w:vAlign w:val="center"/>
            <w:hideMark/>
          </w:tcPr>
          <w:p w:rsidR="00B10C31" w:rsidRPr="003F4CAB" w:rsidRDefault="00B10C31" w:rsidP="00C664BC">
            <w:pPr>
              <w:jc w:val="center"/>
              <w:rPr>
                <w:rFonts w:ascii="Tahoma" w:hAnsi="Tahoma" w:cs="Tahoma"/>
                <w:color w:val="000000"/>
                <w:sz w:val="23"/>
                <w:szCs w:val="23"/>
              </w:rPr>
            </w:pPr>
            <w:r w:rsidRPr="003F4CAB">
              <w:rPr>
                <w:rFonts w:ascii="Tahoma" w:hAnsi="Tahoma" w:cs="Tahoma"/>
                <w:bCs/>
                <w:color w:val="000000"/>
                <w:sz w:val="23"/>
                <w:szCs w:val="23"/>
              </w:rPr>
              <w:t xml:space="preserve">Target </w:t>
            </w:r>
            <w:r w:rsidR="00DC7828">
              <w:rPr>
                <w:rFonts w:ascii="Tahoma" w:hAnsi="Tahoma" w:cs="Tahoma"/>
                <w:bCs/>
                <w:color w:val="000000"/>
                <w:sz w:val="23"/>
                <w:szCs w:val="23"/>
              </w:rPr>
              <w:t>2019</w:t>
            </w:r>
          </w:p>
        </w:tc>
        <w:tc>
          <w:tcPr>
            <w:tcW w:w="1134" w:type="dxa"/>
            <w:tcBorders>
              <w:top w:val="nil"/>
              <w:left w:val="nil"/>
              <w:bottom w:val="single" w:sz="8" w:space="0" w:color="auto"/>
              <w:right w:val="single" w:sz="8" w:space="0" w:color="auto"/>
            </w:tcBorders>
            <w:shd w:val="clear" w:color="auto" w:fill="auto"/>
            <w:vAlign w:val="center"/>
            <w:hideMark/>
          </w:tcPr>
          <w:p w:rsidR="00B10C31" w:rsidRPr="003F4CAB" w:rsidRDefault="00B10C31" w:rsidP="00C664BC">
            <w:pPr>
              <w:jc w:val="center"/>
              <w:rPr>
                <w:rFonts w:ascii="Tahoma" w:hAnsi="Tahoma" w:cs="Tahoma"/>
                <w:color w:val="000000"/>
                <w:sz w:val="23"/>
                <w:szCs w:val="23"/>
              </w:rPr>
            </w:pPr>
            <w:r w:rsidRPr="003F4CAB">
              <w:rPr>
                <w:rFonts w:ascii="Tahoma" w:hAnsi="Tahoma" w:cs="Tahoma"/>
                <w:color w:val="000000"/>
                <w:sz w:val="23"/>
                <w:szCs w:val="23"/>
              </w:rPr>
              <w:t>Realisasi</w:t>
            </w:r>
          </w:p>
        </w:tc>
        <w:tc>
          <w:tcPr>
            <w:tcW w:w="850" w:type="dxa"/>
            <w:tcBorders>
              <w:top w:val="nil"/>
              <w:left w:val="nil"/>
              <w:bottom w:val="single" w:sz="8" w:space="0" w:color="auto"/>
              <w:right w:val="single" w:sz="8" w:space="0" w:color="auto"/>
            </w:tcBorders>
            <w:shd w:val="clear" w:color="auto" w:fill="auto"/>
            <w:vAlign w:val="center"/>
            <w:hideMark/>
          </w:tcPr>
          <w:p w:rsidR="00B10C31" w:rsidRPr="003F4CAB" w:rsidRDefault="00B10C31" w:rsidP="00C664BC">
            <w:pPr>
              <w:jc w:val="center"/>
              <w:rPr>
                <w:rFonts w:ascii="Tahoma" w:hAnsi="Tahoma" w:cs="Tahoma"/>
                <w:color w:val="000000"/>
                <w:sz w:val="23"/>
                <w:szCs w:val="23"/>
              </w:rPr>
            </w:pPr>
            <w:r w:rsidRPr="003F4CAB">
              <w:rPr>
                <w:rFonts w:ascii="Tahoma" w:hAnsi="Tahoma" w:cs="Tahoma"/>
                <w:color w:val="000000"/>
                <w:sz w:val="23"/>
                <w:szCs w:val="23"/>
              </w:rPr>
              <w:t>%</w:t>
            </w:r>
          </w:p>
        </w:tc>
      </w:tr>
      <w:tr w:rsidR="00DC7828" w:rsidRPr="003C59B8" w:rsidTr="00DC7828">
        <w:trPr>
          <w:trHeight w:val="645"/>
        </w:trPr>
        <w:tc>
          <w:tcPr>
            <w:tcW w:w="510" w:type="dxa"/>
            <w:tcBorders>
              <w:top w:val="nil"/>
              <w:left w:val="single" w:sz="8" w:space="0" w:color="auto"/>
              <w:bottom w:val="nil"/>
              <w:right w:val="single" w:sz="8" w:space="0" w:color="auto"/>
            </w:tcBorders>
            <w:shd w:val="clear" w:color="auto" w:fill="auto"/>
            <w:vAlign w:val="center"/>
            <w:hideMark/>
          </w:tcPr>
          <w:p w:rsidR="00DC7828" w:rsidRPr="0036602F" w:rsidRDefault="00DC7828" w:rsidP="00782A3E">
            <w:pPr>
              <w:jc w:val="center"/>
              <w:rPr>
                <w:rFonts w:ascii="Tahoma" w:hAnsi="Tahoma" w:cs="Tahoma"/>
                <w:color w:val="000000"/>
                <w:sz w:val="23"/>
                <w:szCs w:val="23"/>
                <w:lang w:val="id-ID"/>
              </w:rPr>
            </w:pPr>
            <w:r>
              <w:rPr>
                <w:rFonts w:ascii="Tahoma" w:hAnsi="Tahoma" w:cs="Tahoma"/>
                <w:color w:val="000000"/>
                <w:sz w:val="23"/>
                <w:szCs w:val="23"/>
                <w:lang w:val="id-ID"/>
              </w:rPr>
              <w:t>1</w:t>
            </w:r>
          </w:p>
        </w:tc>
        <w:tc>
          <w:tcPr>
            <w:tcW w:w="3000" w:type="dxa"/>
            <w:tcBorders>
              <w:top w:val="nil"/>
              <w:left w:val="nil"/>
              <w:bottom w:val="nil"/>
              <w:right w:val="single" w:sz="8" w:space="0" w:color="auto"/>
            </w:tcBorders>
            <w:shd w:val="clear" w:color="auto" w:fill="auto"/>
            <w:vAlign w:val="center"/>
          </w:tcPr>
          <w:p w:rsidR="00DC7828" w:rsidRPr="000D7F96" w:rsidRDefault="00DC7828" w:rsidP="00B57C3F">
            <w:pPr>
              <w:rPr>
                <w:rFonts w:ascii="Tahoma" w:hAnsi="Tahoma" w:cs="Tahoma"/>
                <w:color w:val="000000"/>
                <w:sz w:val="23"/>
                <w:szCs w:val="23"/>
              </w:rPr>
            </w:pPr>
            <w:r>
              <w:rPr>
                <w:rFonts w:ascii="Tahoma" w:hAnsi="Tahoma" w:cs="Tahoma"/>
                <w:color w:val="000000"/>
                <w:sz w:val="23"/>
                <w:szCs w:val="23"/>
              </w:rPr>
              <w:t>Presentase irigasi kabupaten dalam kondisi baik</w:t>
            </w:r>
          </w:p>
        </w:tc>
        <w:tc>
          <w:tcPr>
            <w:tcW w:w="919" w:type="dxa"/>
            <w:tcBorders>
              <w:top w:val="nil"/>
              <w:left w:val="nil"/>
              <w:bottom w:val="nil"/>
              <w:right w:val="single" w:sz="8" w:space="0" w:color="auto"/>
            </w:tcBorders>
            <w:shd w:val="clear" w:color="auto" w:fill="auto"/>
            <w:vAlign w:val="center"/>
          </w:tcPr>
          <w:p w:rsidR="00DC7828" w:rsidRPr="003F4CAB" w:rsidRDefault="00DC7828" w:rsidP="00782A3E">
            <w:pPr>
              <w:jc w:val="center"/>
              <w:rPr>
                <w:rFonts w:ascii="Tahoma" w:hAnsi="Tahoma" w:cs="Tahoma"/>
                <w:color w:val="000000"/>
                <w:sz w:val="23"/>
                <w:szCs w:val="23"/>
              </w:rPr>
            </w:pPr>
            <w:r>
              <w:rPr>
                <w:rFonts w:ascii="Tahoma" w:hAnsi="Tahoma" w:cs="Tahoma"/>
                <w:color w:val="000000"/>
                <w:sz w:val="23"/>
                <w:szCs w:val="23"/>
              </w:rPr>
              <w:t>%</w:t>
            </w:r>
          </w:p>
        </w:tc>
        <w:tc>
          <w:tcPr>
            <w:tcW w:w="850" w:type="dxa"/>
            <w:tcBorders>
              <w:top w:val="nil"/>
              <w:left w:val="nil"/>
              <w:bottom w:val="nil"/>
              <w:right w:val="single" w:sz="8" w:space="0" w:color="auto"/>
            </w:tcBorders>
            <w:shd w:val="clear" w:color="auto" w:fill="auto"/>
            <w:vAlign w:val="center"/>
          </w:tcPr>
          <w:p w:rsidR="00DC7828" w:rsidRPr="00CF4C28" w:rsidRDefault="00DC7828" w:rsidP="00782A3E">
            <w:pPr>
              <w:jc w:val="center"/>
              <w:rPr>
                <w:rFonts w:ascii="Tahoma" w:hAnsi="Tahoma" w:cs="Tahoma"/>
                <w:sz w:val="23"/>
                <w:szCs w:val="23"/>
              </w:rPr>
            </w:pPr>
            <w:r>
              <w:rPr>
                <w:rFonts w:ascii="Tahoma" w:hAnsi="Tahoma" w:cs="Tahoma"/>
                <w:sz w:val="23"/>
                <w:szCs w:val="23"/>
              </w:rPr>
              <w:t>95</w:t>
            </w:r>
          </w:p>
        </w:tc>
        <w:tc>
          <w:tcPr>
            <w:tcW w:w="1134" w:type="dxa"/>
            <w:tcBorders>
              <w:top w:val="nil"/>
              <w:left w:val="nil"/>
              <w:bottom w:val="nil"/>
              <w:right w:val="single" w:sz="8" w:space="0" w:color="auto"/>
            </w:tcBorders>
            <w:shd w:val="clear" w:color="auto" w:fill="auto"/>
            <w:vAlign w:val="center"/>
          </w:tcPr>
          <w:p w:rsidR="00DC7828" w:rsidRPr="00DC7828" w:rsidRDefault="00DC7828" w:rsidP="00782A3E">
            <w:pPr>
              <w:jc w:val="center"/>
              <w:rPr>
                <w:rFonts w:ascii="Tahoma" w:hAnsi="Tahoma" w:cs="Tahoma"/>
                <w:sz w:val="23"/>
                <w:szCs w:val="23"/>
              </w:rPr>
            </w:pPr>
            <w:r>
              <w:rPr>
                <w:rFonts w:ascii="Tahoma" w:hAnsi="Tahoma" w:cs="Tahoma"/>
                <w:sz w:val="23"/>
                <w:szCs w:val="23"/>
              </w:rPr>
              <w:t>95</w:t>
            </w:r>
          </w:p>
        </w:tc>
        <w:tc>
          <w:tcPr>
            <w:tcW w:w="992" w:type="dxa"/>
            <w:tcBorders>
              <w:top w:val="single" w:sz="8" w:space="0" w:color="auto"/>
              <w:left w:val="nil"/>
              <w:bottom w:val="single" w:sz="8" w:space="0" w:color="auto"/>
              <w:right w:val="single" w:sz="8" w:space="0" w:color="auto"/>
            </w:tcBorders>
            <w:shd w:val="clear" w:color="auto" w:fill="auto"/>
            <w:vAlign w:val="center"/>
          </w:tcPr>
          <w:p w:rsidR="00DC7828" w:rsidRPr="00DC7828" w:rsidRDefault="00DC7828" w:rsidP="00782A3E">
            <w:pPr>
              <w:jc w:val="center"/>
              <w:rPr>
                <w:rFonts w:ascii="Tahoma" w:hAnsi="Tahoma" w:cs="Tahoma"/>
                <w:sz w:val="23"/>
                <w:szCs w:val="23"/>
              </w:rPr>
            </w:pPr>
            <w:r>
              <w:rPr>
                <w:rFonts w:ascii="Tahoma" w:hAnsi="Tahoma" w:cs="Tahoma"/>
                <w:sz w:val="23"/>
                <w:szCs w:val="23"/>
              </w:rPr>
              <w:t>100</w:t>
            </w:r>
          </w:p>
        </w:tc>
        <w:tc>
          <w:tcPr>
            <w:tcW w:w="993" w:type="dxa"/>
            <w:tcBorders>
              <w:top w:val="nil"/>
              <w:left w:val="nil"/>
              <w:bottom w:val="nil"/>
              <w:right w:val="single" w:sz="8" w:space="0" w:color="auto"/>
            </w:tcBorders>
            <w:shd w:val="clear" w:color="auto" w:fill="auto"/>
            <w:vAlign w:val="center"/>
          </w:tcPr>
          <w:p w:rsidR="00DC7828" w:rsidRPr="008830AD" w:rsidRDefault="00DC7828" w:rsidP="00B57C3F">
            <w:pPr>
              <w:jc w:val="center"/>
              <w:rPr>
                <w:rFonts w:ascii="Tahoma" w:hAnsi="Tahoma" w:cs="Tahoma"/>
                <w:sz w:val="23"/>
                <w:szCs w:val="23"/>
              </w:rPr>
            </w:pPr>
            <w:r>
              <w:rPr>
                <w:rFonts w:ascii="Tahoma" w:hAnsi="Tahoma" w:cs="Tahoma"/>
                <w:sz w:val="23"/>
                <w:szCs w:val="23"/>
              </w:rPr>
              <w:t>96</w:t>
            </w:r>
          </w:p>
        </w:tc>
        <w:tc>
          <w:tcPr>
            <w:tcW w:w="1134" w:type="dxa"/>
            <w:tcBorders>
              <w:top w:val="nil"/>
              <w:left w:val="nil"/>
              <w:bottom w:val="nil"/>
              <w:right w:val="single" w:sz="8" w:space="0" w:color="auto"/>
            </w:tcBorders>
            <w:shd w:val="clear" w:color="auto" w:fill="auto"/>
            <w:vAlign w:val="center"/>
          </w:tcPr>
          <w:p w:rsidR="00DC7828" w:rsidRPr="00D41218" w:rsidRDefault="00DC7828" w:rsidP="00B57C3F">
            <w:pPr>
              <w:jc w:val="center"/>
              <w:rPr>
                <w:rFonts w:ascii="Tahoma" w:hAnsi="Tahoma" w:cs="Tahoma"/>
                <w:sz w:val="23"/>
                <w:szCs w:val="23"/>
              </w:rPr>
            </w:pPr>
            <w:r>
              <w:rPr>
                <w:rFonts w:ascii="Tahoma" w:hAnsi="Tahoma" w:cs="Tahoma"/>
                <w:sz w:val="23"/>
                <w:szCs w:val="23"/>
              </w:rPr>
              <w:t>96</w:t>
            </w:r>
          </w:p>
        </w:tc>
        <w:tc>
          <w:tcPr>
            <w:tcW w:w="850" w:type="dxa"/>
            <w:tcBorders>
              <w:top w:val="single" w:sz="8" w:space="0" w:color="auto"/>
              <w:left w:val="nil"/>
              <w:bottom w:val="single" w:sz="8" w:space="0" w:color="auto"/>
              <w:right w:val="single" w:sz="8" w:space="0" w:color="auto"/>
            </w:tcBorders>
            <w:shd w:val="clear" w:color="auto" w:fill="auto"/>
            <w:vAlign w:val="center"/>
          </w:tcPr>
          <w:p w:rsidR="00DC7828" w:rsidRPr="00DC7828" w:rsidRDefault="00DC7828" w:rsidP="00B57C3F">
            <w:pPr>
              <w:jc w:val="center"/>
              <w:rPr>
                <w:rFonts w:ascii="Tahoma" w:hAnsi="Tahoma" w:cs="Tahoma"/>
                <w:sz w:val="23"/>
                <w:szCs w:val="23"/>
              </w:rPr>
            </w:pPr>
            <w:r>
              <w:rPr>
                <w:rFonts w:ascii="Tahoma" w:hAnsi="Tahoma" w:cs="Tahoma"/>
                <w:sz w:val="23"/>
                <w:szCs w:val="23"/>
              </w:rPr>
              <w:t>100</w:t>
            </w:r>
          </w:p>
        </w:tc>
      </w:tr>
      <w:tr w:rsidR="00DC7828" w:rsidRPr="003C59B8" w:rsidTr="00DC7828">
        <w:trPr>
          <w:trHeight w:val="645"/>
        </w:trPr>
        <w:tc>
          <w:tcPr>
            <w:tcW w:w="510" w:type="dxa"/>
            <w:tcBorders>
              <w:top w:val="single" w:sz="4" w:space="0" w:color="auto"/>
              <w:left w:val="single" w:sz="8" w:space="0" w:color="auto"/>
              <w:bottom w:val="single" w:sz="8" w:space="0" w:color="auto"/>
              <w:right w:val="single" w:sz="8" w:space="0" w:color="auto"/>
            </w:tcBorders>
            <w:shd w:val="clear" w:color="auto" w:fill="auto"/>
            <w:vAlign w:val="center"/>
          </w:tcPr>
          <w:p w:rsidR="00DC7828" w:rsidRPr="00DC7828" w:rsidRDefault="00DC7828" w:rsidP="00782A3E">
            <w:pPr>
              <w:jc w:val="center"/>
              <w:rPr>
                <w:rFonts w:ascii="Tahoma" w:hAnsi="Tahoma" w:cs="Tahoma"/>
                <w:color w:val="000000"/>
                <w:sz w:val="23"/>
                <w:szCs w:val="23"/>
              </w:rPr>
            </w:pPr>
            <w:r>
              <w:rPr>
                <w:rFonts w:ascii="Tahoma" w:hAnsi="Tahoma" w:cs="Tahoma"/>
                <w:color w:val="000000"/>
                <w:sz w:val="23"/>
                <w:szCs w:val="23"/>
              </w:rPr>
              <w:t>2</w:t>
            </w:r>
          </w:p>
        </w:tc>
        <w:tc>
          <w:tcPr>
            <w:tcW w:w="3000" w:type="dxa"/>
            <w:tcBorders>
              <w:top w:val="single" w:sz="4" w:space="0" w:color="auto"/>
              <w:left w:val="nil"/>
              <w:bottom w:val="single" w:sz="8" w:space="0" w:color="auto"/>
              <w:right w:val="single" w:sz="8" w:space="0" w:color="auto"/>
            </w:tcBorders>
            <w:shd w:val="clear" w:color="auto" w:fill="auto"/>
            <w:vAlign w:val="center"/>
          </w:tcPr>
          <w:p w:rsidR="00DC7828" w:rsidRDefault="00DC7828" w:rsidP="00B57C3F">
            <w:pPr>
              <w:rPr>
                <w:rFonts w:ascii="Tahoma" w:hAnsi="Tahoma" w:cs="Tahoma"/>
                <w:color w:val="000000"/>
                <w:sz w:val="23"/>
                <w:szCs w:val="23"/>
              </w:rPr>
            </w:pPr>
            <w:r>
              <w:rPr>
                <w:rFonts w:ascii="Tahoma" w:hAnsi="Tahoma" w:cs="Tahoma"/>
                <w:color w:val="000000"/>
                <w:sz w:val="23"/>
                <w:szCs w:val="23"/>
              </w:rPr>
              <w:t>Rasio jaringan irigasi</w:t>
            </w:r>
          </w:p>
        </w:tc>
        <w:tc>
          <w:tcPr>
            <w:tcW w:w="919" w:type="dxa"/>
            <w:tcBorders>
              <w:top w:val="single" w:sz="4" w:space="0" w:color="auto"/>
              <w:left w:val="nil"/>
              <w:bottom w:val="single" w:sz="8" w:space="0" w:color="auto"/>
              <w:right w:val="single" w:sz="8" w:space="0" w:color="auto"/>
            </w:tcBorders>
            <w:shd w:val="clear" w:color="auto" w:fill="auto"/>
            <w:vAlign w:val="center"/>
          </w:tcPr>
          <w:p w:rsidR="00DC7828" w:rsidRPr="003F4CAB" w:rsidRDefault="00DC7828" w:rsidP="00782A3E">
            <w:pPr>
              <w:jc w:val="center"/>
              <w:rPr>
                <w:rFonts w:ascii="Tahoma" w:hAnsi="Tahoma" w:cs="Tahoma"/>
                <w:color w:val="000000"/>
                <w:sz w:val="23"/>
                <w:szCs w:val="23"/>
              </w:rPr>
            </w:pPr>
            <w:r>
              <w:rPr>
                <w:rFonts w:ascii="Tahoma" w:hAnsi="Tahoma" w:cs="Tahoma"/>
                <w:color w:val="000000"/>
                <w:sz w:val="23"/>
                <w:szCs w:val="23"/>
              </w:rPr>
              <w:t>Nilai</w:t>
            </w:r>
          </w:p>
        </w:tc>
        <w:tc>
          <w:tcPr>
            <w:tcW w:w="850" w:type="dxa"/>
            <w:tcBorders>
              <w:top w:val="single" w:sz="4" w:space="0" w:color="auto"/>
              <w:left w:val="nil"/>
              <w:bottom w:val="single" w:sz="8" w:space="0" w:color="auto"/>
              <w:right w:val="single" w:sz="8" w:space="0" w:color="auto"/>
            </w:tcBorders>
            <w:shd w:val="clear" w:color="auto" w:fill="auto"/>
            <w:vAlign w:val="center"/>
          </w:tcPr>
          <w:p w:rsidR="00DC7828" w:rsidRPr="00CF4C28" w:rsidRDefault="00DC7828" w:rsidP="00782A3E">
            <w:pPr>
              <w:jc w:val="center"/>
              <w:rPr>
                <w:rFonts w:ascii="Tahoma" w:hAnsi="Tahoma" w:cs="Tahoma"/>
                <w:sz w:val="23"/>
                <w:szCs w:val="23"/>
              </w:rPr>
            </w:pPr>
            <w:r>
              <w:rPr>
                <w:rFonts w:ascii="Tahoma" w:hAnsi="Tahoma" w:cs="Tahoma"/>
                <w:sz w:val="23"/>
                <w:szCs w:val="23"/>
              </w:rPr>
              <w:t>47,64</w:t>
            </w:r>
          </w:p>
        </w:tc>
        <w:tc>
          <w:tcPr>
            <w:tcW w:w="1134" w:type="dxa"/>
            <w:tcBorders>
              <w:top w:val="single" w:sz="4" w:space="0" w:color="auto"/>
              <w:left w:val="nil"/>
              <w:bottom w:val="single" w:sz="8" w:space="0" w:color="auto"/>
              <w:right w:val="single" w:sz="8" w:space="0" w:color="auto"/>
            </w:tcBorders>
            <w:shd w:val="clear" w:color="auto" w:fill="auto"/>
            <w:vAlign w:val="center"/>
          </w:tcPr>
          <w:p w:rsidR="00DC7828" w:rsidRPr="00DC7828" w:rsidRDefault="00DC7828" w:rsidP="00782A3E">
            <w:pPr>
              <w:jc w:val="center"/>
              <w:rPr>
                <w:rFonts w:ascii="Tahoma" w:hAnsi="Tahoma" w:cs="Tahoma"/>
                <w:sz w:val="23"/>
                <w:szCs w:val="23"/>
              </w:rPr>
            </w:pPr>
            <w:r>
              <w:rPr>
                <w:rFonts w:ascii="Tahoma" w:hAnsi="Tahoma" w:cs="Tahoma"/>
                <w:sz w:val="23"/>
                <w:szCs w:val="23"/>
              </w:rPr>
              <w:t>47,64</w:t>
            </w:r>
          </w:p>
        </w:tc>
        <w:tc>
          <w:tcPr>
            <w:tcW w:w="992" w:type="dxa"/>
            <w:tcBorders>
              <w:top w:val="single" w:sz="4" w:space="0" w:color="auto"/>
              <w:left w:val="nil"/>
              <w:bottom w:val="single" w:sz="8" w:space="0" w:color="auto"/>
              <w:right w:val="single" w:sz="8" w:space="0" w:color="auto"/>
            </w:tcBorders>
            <w:shd w:val="clear" w:color="auto" w:fill="auto"/>
            <w:vAlign w:val="center"/>
          </w:tcPr>
          <w:p w:rsidR="00DC7828" w:rsidRPr="00DC7828" w:rsidRDefault="00DC7828" w:rsidP="00782A3E">
            <w:pPr>
              <w:jc w:val="center"/>
              <w:rPr>
                <w:rFonts w:ascii="Tahoma" w:hAnsi="Tahoma" w:cs="Tahoma"/>
                <w:sz w:val="23"/>
                <w:szCs w:val="23"/>
              </w:rPr>
            </w:pPr>
            <w:r>
              <w:rPr>
                <w:rFonts w:ascii="Tahoma" w:hAnsi="Tahoma" w:cs="Tahoma"/>
                <w:sz w:val="23"/>
                <w:szCs w:val="23"/>
              </w:rPr>
              <w:t>100</w:t>
            </w:r>
          </w:p>
        </w:tc>
        <w:tc>
          <w:tcPr>
            <w:tcW w:w="993" w:type="dxa"/>
            <w:tcBorders>
              <w:top w:val="single" w:sz="4" w:space="0" w:color="auto"/>
              <w:left w:val="nil"/>
              <w:bottom w:val="single" w:sz="8" w:space="0" w:color="auto"/>
              <w:right w:val="single" w:sz="8" w:space="0" w:color="auto"/>
            </w:tcBorders>
            <w:shd w:val="clear" w:color="auto" w:fill="auto"/>
            <w:vAlign w:val="center"/>
          </w:tcPr>
          <w:p w:rsidR="00DC7828" w:rsidRPr="001C240C" w:rsidRDefault="00DC7828" w:rsidP="00B57C3F">
            <w:pPr>
              <w:jc w:val="center"/>
              <w:rPr>
                <w:rFonts w:ascii="Tahoma" w:hAnsi="Tahoma" w:cs="Tahoma"/>
                <w:sz w:val="23"/>
                <w:szCs w:val="23"/>
              </w:rPr>
            </w:pPr>
            <w:r>
              <w:rPr>
                <w:rFonts w:ascii="Tahoma" w:hAnsi="Tahoma" w:cs="Tahoma"/>
                <w:sz w:val="23"/>
                <w:szCs w:val="23"/>
              </w:rPr>
              <w:t>47,65</w:t>
            </w:r>
          </w:p>
        </w:tc>
        <w:tc>
          <w:tcPr>
            <w:tcW w:w="1134" w:type="dxa"/>
            <w:tcBorders>
              <w:top w:val="single" w:sz="4" w:space="0" w:color="auto"/>
              <w:left w:val="nil"/>
              <w:bottom w:val="single" w:sz="8" w:space="0" w:color="auto"/>
              <w:right w:val="single" w:sz="8" w:space="0" w:color="auto"/>
            </w:tcBorders>
            <w:shd w:val="clear" w:color="auto" w:fill="auto"/>
            <w:vAlign w:val="center"/>
          </w:tcPr>
          <w:p w:rsidR="00DC7828" w:rsidRPr="00DC7828" w:rsidRDefault="00DC7828" w:rsidP="00B57C3F">
            <w:pPr>
              <w:jc w:val="center"/>
              <w:rPr>
                <w:rFonts w:ascii="Tahoma" w:hAnsi="Tahoma" w:cs="Tahoma"/>
                <w:sz w:val="23"/>
                <w:szCs w:val="23"/>
              </w:rPr>
            </w:pPr>
            <w:r>
              <w:rPr>
                <w:rFonts w:ascii="Tahoma" w:hAnsi="Tahoma" w:cs="Tahoma"/>
                <w:sz w:val="23"/>
                <w:szCs w:val="23"/>
              </w:rPr>
              <w:t>48,25</w:t>
            </w:r>
          </w:p>
        </w:tc>
        <w:tc>
          <w:tcPr>
            <w:tcW w:w="850" w:type="dxa"/>
            <w:tcBorders>
              <w:top w:val="single" w:sz="4" w:space="0" w:color="auto"/>
              <w:left w:val="nil"/>
              <w:bottom w:val="single" w:sz="8" w:space="0" w:color="auto"/>
              <w:right w:val="single" w:sz="8" w:space="0" w:color="auto"/>
            </w:tcBorders>
            <w:shd w:val="clear" w:color="auto" w:fill="auto"/>
            <w:vAlign w:val="center"/>
          </w:tcPr>
          <w:p w:rsidR="00DC7828" w:rsidRPr="00DC7828" w:rsidRDefault="00DC7828" w:rsidP="00B57C3F">
            <w:pPr>
              <w:jc w:val="center"/>
              <w:rPr>
                <w:rFonts w:ascii="Tahoma" w:hAnsi="Tahoma" w:cs="Tahoma"/>
                <w:sz w:val="23"/>
                <w:szCs w:val="23"/>
              </w:rPr>
            </w:pPr>
            <w:r>
              <w:rPr>
                <w:rFonts w:ascii="Tahoma" w:hAnsi="Tahoma" w:cs="Tahoma"/>
                <w:sz w:val="23"/>
                <w:szCs w:val="23"/>
              </w:rPr>
              <w:t>98,75</w:t>
            </w:r>
          </w:p>
        </w:tc>
      </w:tr>
    </w:tbl>
    <w:p w:rsidR="00710673" w:rsidRDefault="00710673" w:rsidP="00B10C31">
      <w:pPr>
        <w:ind w:left="-142"/>
        <w:rPr>
          <w:rFonts w:ascii="Tahoma" w:hAnsi="Tahoma" w:cs="Tahoma"/>
          <w:sz w:val="23"/>
          <w:szCs w:val="23"/>
        </w:rPr>
      </w:pPr>
    </w:p>
    <w:p w:rsidR="00B10C31" w:rsidRDefault="00B10C31" w:rsidP="00B10C31">
      <w:pPr>
        <w:ind w:left="-142"/>
        <w:rPr>
          <w:rFonts w:ascii="Tahoma" w:hAnsi="Tahoma" w:cs="Tahoma"/>
          <w:sz w:val="23"/>
          <w:szCs w:val="23"/>
        </w:rPr>
      </w:pPr>
    </w:p>
    <w:p w:rsidR="00B10C31" w:rsidRPr="009919AF" w:rsidRDefault="00B10C31" w:rsidP="00A7241F">
      <w:pPr>
        <w:pStyle w:val="Heading2"/>
        <w:numPr>
          <w:ilvl w:val="0"/>
          <w:numId w:val="12"/>
        </w:numPr>
        <w:tabs>
          <w:tab w:val="left" w:pos="851"/>
        </w:tabs>
        <w:spacing w:line="360" w:lineRule="auto"/>
        <w:jc w:val="both"/>
        <w:rPr>
          <w:rFonts w:cs="Tahoma"/>
          <w:szCs w:val="23"/>
        </w:rPr>
      </w:pPr>
      <w:r w:rsidRPr="00F9538D">
        <w:rPr>
          <w:rFonts w:cs="Tahoma"/>
          <w:szCs w:val="23"/>
        </w:rPr>
        <w:t xml:space="preserve">Perbandingan </w:t>
      </w:r>
      <w:r w:rsidRPr="009919AF">
        <w:rPr>
          <w:rFonts w:cs="Tahoma"/>
          <w:szCs w:val="23"/>
        </w:rPr>
        <w:t xml:space="preserve">realisasi kinerja tahun </w:t>
      </w:r>
      <w:r w:rsidR="00DC7828">
        <w:rPr>
          <w:rFonts w:cs="Tahoma"/>
          <w:szCs w:val="23"/>
        </w:rPr>
        <w:t>2019</w:t>
      </w:r>
      <w:r w:rsidRPr="009919AF">
        <w:rPr>
          <w:rFonts w:cs="Tahoma"/>
          <w:szCs w:val="23"/>
        </w:rPr>
        <w:t xml:space="preserve"> dengan target jangka</w:t>
      </w:r>
      <w:r>
        <w:rPr>
          <w:rFonts w:cs="Tahoma"/>
          <w:szCs w:val="23"/>
          <w:lang w:val="id-ID"/>
        </w:rPr>
        <w:t xml:space="preserve"> </w:t>
      </w:r>
      <w:r w:rsidR="00227E76">
        <w:rPr>
          <w:rFonts w:cs="Tahoma"/>
          <w:szCs w:val="23"/>
          <w:lang w:val="id-ID"/>
        </w:rPr>
        <w:tab/>
      </w:r>
      <w:r>
        <w:rPr>
          <w:rFonts w:cs="Tahoma"/>
          <w:szCs w:val="23"/>
          <w:lang w:val="id-ID"/>
        </w:rPr>
        <w:t>m</w:t>
      </w:r>
      <w:r w:rsidRPr="009919AF">
        <w:rPr>
          <w:rFonts w:cs="Tahoma"/>
          <w:szCs w:val="23"/>
        </w:rPr>
        <w:t xml:space="preserve">enengah yang terdapat dalam dokumen perencanaan strategis </w:t>
      </w:r>
      <w:r w:rsidR="00227E76">
        <w:rPr>
          <w:rFonts w:cs="Tahoma"/>
          <w:szCs w:val="23"/>
        </w:rPr>
        <w:tab/>
      </w:r>
      <w:r w:rsidRPr="009919AF">
        <w:rPr>
          <w:rFonts w:cs="Tahoma"/>
          <w:szCs w:val="23"/>
        </w:rPr>
        <w:t>organisasi</w:t>
      </w:r>
    </w:p>
    <w:tbl>
      <w:tblPr>
        <w:tblW w:w="8977" w:type="dxa"/>
        <w:tblInd w:w="93" w:type="dxa"/>
        <w:tblLook w:val="04A0" w:firstRow="1" w:lastRow="0" w:firstColumn="1" w:lastColumn="0" w:noHBand="0" w:noVBand="1"/>
      </w:tblPr>
      <w:tblGrid>
        <w:gridCol w:w="645"/>
        <w:gridCol w:w="3765"/>
        <w:gridCol w:w="1515"/>
        <w:gridCol w:w="951"/>
        <w:gridCol w:w="1109"/>
        <w:gridCol w:w="992"/>
      </w:tblGrid>
      <w:tr w:rsidR="00B10C31" w:rsidRPr="00B21037" w:rsidTr="00C664BC">
        <w:trPr>
          <w:trHeight w:val="330"/>
        </w:trPr>
        <w:tc>
          <w:tcPr>
            <w:tcW w:w="8977" w:type="dxa"/>
            <w:gridSpan w:val="6"/>
            <w:tcBorders>
              <w:top w:val="nil"/>
              <w:left w:val="nil"/>
              <w:bottom w:val="single" w:sz="8" w:space="0" w:color="auto"/>
              <w:right w:val="nil"/>
            </w:tcBorders>
            <w:shd w:val="clear" w:color="auto" w:fill="auto"/>
            <w:noWrap/>
            <w:vAlign w:val="center"/>
            <w:hideMark/>
          </w:tcPr>
          <w:p w:rsidR="00B10C31" w:rsidRPr="00FF7F6F" w:rsidRDefault="00DC7828" w:rsidP="00A7241F">
            <w:pPr>
              <w:pStyle w:val="ListParagraph"/>
              <w:numPr>
                <w:ilvl w:val="0"/>
                <w:numId w:val="31"/>
              </w:numPr>
              <w:ind w:left="341" w:hanging="420"/>
              <w:rPr>
                <w:rFonts w:ascii="Tahoma" w:hAnsi="Tahoma" w:cs="Tahoma"/>
                <w:color w:val="000000"/>
                <w:sz w:val="23"/>
                <w:szCs w:val="23"/>
              </w:rPr>
            </w:pPr>
            <w:r>
              <w:rPr>
                <w:rFonts w:ascii="Tahoma" w:hAnsi="Tahoma" w:cs="Tahoma"/>
                <w:b/>
                <w:color w:val="000000"/>
                <w:sz w:val="23"/>
                <w:szCs w:val="23"/>
              </w:rPr>
              <w:t>Menambah dan mempertahankan debit air irigasi</w:t>
            </w:r>
          </w:p>
        </w:tc>
      </w:tr>
      <w:tr w:rsidR="00B10C31" w:rsidRPr="00B21037" w:rsidTr="008C0BAF">
        <w:trPr>
          <w:trHeight w:val="939"/>
        </w:trPr>
        <w:tc>
          <w:tcPr>
            <w:tcW w:w="645" w:type="dxa"/>
            <w:tcBorders>
              <w:top w:val="nil"/>
              <w:left w:val="single" w:sz="8" w:space="0" w:color="auto"/>
              <w:bottom w:val="single" w:sz="8" w:space="0" w:color="auto"/>
              <w:right w:val="single" w:sz="8" w:space="0" w:color="auto"/>
            </w:tcBorders>
            <w:shd w:val="clear" w:color="auto" w:fill="auto"/>
            <w:vAlign w:val="center"/>
            <w:hideMark/>
          </w:tcPr>
          <w:p w:rsidR="00B10C31" w:rsidRPr="00B21037" w:rsidRDefault="00B10C31" w:rsidP="00C664BC">
            <w:pPr>
              <w:jc w:val="center"/>
              <w:rPr>
                <w:rFonts w:ascii="Tahoma" w:hAnsi="Tahoma" w:cs="Tahoma"/>
                <w:color w:val="000000"/>
                <w:sz w:val="23"/>
                <w:szCs w:val="23"/>
              </w:rPr>
            </w:pPr>
            <w:r w:rsidRPr="00B21037">
              <w:rPr>
                <w:rFonts w:ascii="Tahoma" w:hAnsi="Tahoma" w:cs="Tahoma"/>
                <w:bCs/>
                <w:color w:val="000000"/>
                <w:sz w:val="23"/>
                <w:szCs w:val="23"/>
              </w:rPr>
              <w:t>No</w:t>
            </w:r>
          </w:p>
        </w:tc>
        <w:tc>
          <w:tcPr>
            <w:tcW w:w="3765" w:type="dxa"/>
            <w:tcBorders>
              <w:top w:val="nil"/>
              <w:left w:val="nil"/>
              <w:bottom w:val="single" w:sz="8" w:space="0" w:color="auto"/>
              <w:right w:val="single" w:sz="8" w:space="0" w:color="auto"/>
            </w:tcBorders>
            <w:shd w:val="clear" w:color="auto" w:fill="auto"/>
            <w:vAlign w:val="center"/>
            <w:hideMark/>
          </w:tcPr>
          <w:p w:rsidR="00B10C31" w:rsidRPr="00B21037" w:rsidRDefault="00B10C31" w:rsidP="00C664BC">
            <w:pPr>
              <w:jc w:val="center"/>
              <w:rPr>
                <w:rFonts w:ascii="Tahoma" w:hAnsi="Tahoma" w:cs="Tahoma"/>
                <w:color w:val="000000"/>
                <w:sz w:val="23"/>
                <w:szCs w:val="23"/>
              </w:rPr>
            </w:pPr>
            <w:r w:rsidRPr="00B21037">
              <w:rPr>
                <w:rFonts w:ascii="Tahoma" w:hAnsi="Tahoma" w:cs="Tahoma"/>
                <w:bCs/>
                <w:color w:val="000000"/>
                <w:sz w:val="23"/>
                <w:szCs w:val="23"/>
              </w:rPr>
              <w:t>Indikator Sasaran</w:t>
            </w:r>
            <w:r>
              <w:rPr>
                <w:rFonts w:ascii="Tahoma" w:hAnsi="Tahoma" w:cs="Tahoma"/>
                <w:bCs/>
                <w:color w:val="000000"/>
                <w:sz w:val="23"/>
                <w:szCs w:val="23"/>
              </w:rPr>
              <w:t xml:space="preserve"> </w:t>
            </w:r>
            <w:r w:rsidRPr="00B21037">
              <w:rPr>
                <w:rFonts w:ascii="Tahoma" w:hAnsi="Tahoma" w:cs="Tahoma"/>
                <w:bCs/>
                <w:color w:val="000000"/>
                <w:sz w:val="23"/>
                <w:szCs w:val="23"/>
              </w:rPr>
              <w:t>Renstra</w:t>
            </w:r>
          </w:p>
        </w:tc>
        <w:tc>
          <w:tcPr>
            <w:tcW w:w="1515" w:type="dxa"/>
            <w:tcBorders>
              <w:top w:val="nil"/>
              <w:left w:val="nil"/>
              <w:bottom w:val="single" w:sz="8" w:space="0" w:color="auto"/>
              <w:right w:val="single" w:sz="8" w:space="0" w:color="auto"/>
            </w:tcBorders>
            <w:shd w:val="clear" w:color="auto" w:fill="auto"/>
            <w:vAlign w:val="center"/>
            <w:hideMark/>
          </w:tcPr>
          <w:p w:rsidR="00B10C31" w:rsidRPr="00B21037" w:rsidRDefault="00B10C31" w:rsidP="00C664BC">
            <w:pPr>
              <w:jc w:val="center"/>
              <w:rPr>
                <w:rFonts w:ascii="Tahoma" w:hAnsi="Tahoma" w:cs="Tahoma"/>
                <w:color w:val="000000"/>
                <w:sz w:val="23"/>
                <w:szCs w:val="23"/>
              </w:rPr>
            </w:pPr>
            <w:r w:rsidRPr="00B21037">
              <w:rPr>
                <w:rFonts w:ascii="Tahoma" w:hAnsi="Tahoma" w:cs="Tahoma"/>
                <w:bCs/>
                <w:color w:val="000000"/>
                <w:sz w:val="23"/>
                <w:szCs w:val="23"/>
              </w:rPr>
              <w:t>Satuan</w:t>
            </w:r>
          </w:p>
        </w:tc>
        <w:tc>
          <w:tcPr>
            <w:tcW w:w="951" w:type="dxa"/>
            <w:tcBorders>
              <w:top w:val="nil"/>
              <w:left w:val="nil"/>
              <w:bottom w:val="single" w:sz="8" w:space="0" w:color="auto"/>
              <w:right w:val="single" w:sz="8" w:space="0" w:color="auto"/>
            </w:tcBorders>
            <w:shd w:val="clear" w:color="auto" w:fill="auto"/>
            <w:vAlign w:val="center"/>
            <w:hideMark/>
          </w:tcPr>
          <w:p w:rsidR="00B10C31" w:rsidRPr="00DC7828" w:rsidRDefault="00B10C31" w:rsidP="00C664BC">
            <w:pPr>
              <w:jc w:val="center"/>
              <w:rPr>
                <w:rFonts w:ascii="Tahoma" w:hAnsi="Tahoma" w:cs="Tahoma"/>
                <w:color w:val="000000"/>
                <w:sz w:val="23"/>
                <w:szCs w:val="23"/>
              </w:rPr>
            </w:pPr>
            <w:r w:rsidRPr="00B21037">
              <w:rPr>
                <w:rFonts w:ascii="Tahoma" w:hAnsi="Tahoma" w:cs="Tahoma"/>
                <w:bCs/>
                <w:color w:val="000000"/>
                <w:sz w:val="23"/>
                <w:szCs w:val="23"/>
              </w:rPr>
              <w:t xml:space="preserve">Target </w:t>
            </w:r>
            <w:r>
              <w:rPr>
                <w:rFonts w:ascii="Tahoma" w:hAnsi="Tahoma" w:cs="Tahoma"/>
                <w:bCs/>
                <w:color w:val="000000"/>
                <w:sz w:val="23"/>
                <w:szCs w:val="23"/>
              </w:rPr>
              <w:t>201</w:t>
            </w:r>
            <w:r w:rsidR="00DC7828">
              <w:rPr>
                <w:rFonts w:ascii="Tahoma" w:hAnsi="Tahoma" w:cs="Tahoma"/>
                <w:bCs/>
                <w:color w:val="000000"/>
                <w:sz w:val="23"/>
                <w:szCs w:val="23"/>
              </w:rPr>
              <w:t>9</w:t>
            </w:r>
          </w:p>
        </w:tc>
        <w:tc>
          <w:tcPr>
            <w:tcW w:w="1109" w:type="dxa"/>
            <w:tcBorders>
              <w:top w:val="nil"/>
              <w:left w:val="nil"/>
              <w:bottom w:val="single" w:sz="8" w:space="0" w:color="auto"/>
              <w:right w:val="single" w:sz="8" w:space="0" w:color="auto"/>
            </w:tcBorders>
            <w:shd w:val="clear" w:color="auto" w:fill="auto"/>
            <w:vAlign w:val="center"/>
            <w:hideMark/>
          </w:tcPr>
          <w:p w:rsidR="00B10C31" w:rsidRPr="00B21037" w:rsidRDefault="00B10C31" w:rsidP="00C664BC">
            <w:pPr>
              <w:jc w:val="center"/>
              <w:rPr>
                <w:rFonts w:ascii="Tahoma" w:hAnsi="Tahoma" w:cs="Tahoma"/>
                <w:color w:val="000000"/>
                <w:sz w:val="23"/>
                <w:szCs w:val="23"/>
              </w:rPr>
            </w:pPr>
            <w:r w:rsidRPr="00B21037">
              <w:rPr>
                <w:rFonts w:ascii="Tahoma" w:hAnsi="Tahoma" w:cs="Tahoma"/>
                <w:color w:val="000000"/>
                <w:sz w:val="23"/>
                <w:szCs w:val="23"/>
              </w:rPr>
              <w:t>Realisasi</w:t>
            </w:r>
          </w:p>
        </w:tc>
        <w:tc>
          <w:tcPr>
            <w:tcW w:w="992" w:type="dxa"/>
            <w:tcBorders>
              <w:top w:val="nil"/>
              <w:left w:val="nil"/>
              <w:bottom w:val="single" w:sz="8" w:space="0" w:color="auto"/>
              <w:right w:val="single" w:sz="8" w:space="0" w:color="auto"/>
            </w:tcBorders>
            <w:shd w:val="clear" w:color="auto" w:fill="auto"/>
            <w:vAlign w:val="center"/>
            <w:hideMark/>
          </w:tcPr>
          <w:p w:rsidR="00B10C31" w:rsidRPr="005E1135" w:rsidRDefault="00B10C31" w:rsidP="00C664BC">
            <w:pPr>
              <w:jc w:val="center"/>
              <w:rPr>
                <w:rFonts w:ascii="Tahoma" w:hAnsi="Tahoma" w:cs="Tahoma"/>
                <w:bCs/>
                <w:sz w:val="23"/>
                <w:szCs w:val="23"/>
              </w:rPr>
            </w:pPr>
            <w:r>
              <w:rPr>
                <w:rFonts w:ascii="Tahoma" w:hAnsi="Tahoma" w:cs="Tahoma"/>
                <w:bCs/>
                <w:sz w:val="23"/>
                <w:szCs w:val="23"/>
              </w:rPr>
              <w:t>Target Akhir Renstra</w:t>
            </w:r>
          </w:p>
        </w:tc>
      </w:tr>
      <w:tr w:rsidR="00DC7828" w:rsidRPr="00B21037" w:rsidTr="00DC7828">
        <w:trPr>
          <w:trHeight w:val="953"/>
        </w:trPr>
        <w:tc>
          <w:tcPr>
            <w:tcW w:w="6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7828" w:rsidRPr="00B21037" w:rsidRDefault="00DC7828" w:rsidP="00893859">
            <w:pPr>
              <w:jc w:val="center"/>
              <w:rPr>
                <w:rFonts w:ascii="Tahoma" w:hAnsi="Tahoma" w:cs="Tahoma"/>
                <w:color w:val="000000"/>
                <w:sz w:val="23"/>
                <w:szCs w:val="23"/>
              </w:rPr>
            </w:pPr>
            <w:r w:rsidRPr="00B21037">
              <w:rPr>
                <w:rFonts w:ascii="Tahoma" w:hAnsi="Tahoma" w:cs="Tahoma"/>
                <w:bCs/>
                <w:color w:val="000000"/>
                <w:sz w:val="23"/>
                <w:szCs w:val="23"/>
              </w:rPr>
              <w:t>1</w:t>
            </w:r>
          </w:p>
        </w:tc>
        <w:tc>
          <w:tcPr>
            <w:tcW w:w="3765" w:type="dxa"/>
            <w:tcBorders>
              <w:top w:val="single" w:sz="8" w:space="0" w:color="auto"/>
              <w:left w:val="nil"/>
              <w:bottom w:val="single" w:sz="8" w:space="0" w:color="auto"/>
              <w:right w:val="single" w:sz="8" w:space="0" w:color="auto"/>
            </w:tcBorders>
            <w:shd w:val="clear" w:color="auto" w:fill="auto"/>
            <w:vAlign w:val="center"/>
          </w:tcPr>
          <w:p w:rsidR="00DC7828" w:rsidRPr="000D7F96" w:rsidRDefault="00DC7828" w:rsidP="00B57C3F">
            <w:pPr>
              <w:rPr>
                <w:rFonts w:ascii="Tahoma" w:hAnsi="Tahoma" w:cs="Tahoma"/>
                <w:color w:val="000000"/>
                <w:sz w:val="23"/>
                <w:szCs w:val="23"/>
              </w:rPr>
            </w:pPr>
            <w:r>
              <w:rPr>
                <w:rFonts w:ascii="Tahoma" w:hAnsi="Tahoma" w:cs="Tahoma"/>
                <w:color w:val="000000"/>
                <w:sz w:val="23"/>
                <w:szCs w:val="23"/>
              </w:rPr>
              <w:t>Presentase irigasi kabupaten dalam kondisi baik</w:t>
            </w:r>
          </w:p>
        </w:tc>
        <w:tc>
          <w:tcPr>
            <w:tcW w:w="1515" w:type="dxa"/>
            <w:tcBorders>
              <w:top w:val="single" w:sz="8" w:space="0" w:color="auto"/>
              <w:left w:val="nil"/>
              <w:bottom w:val="single" w:sz="8" w:space="0" w:color="auto"/>
              <w:right w:val="single" w:sz="8" w:space="0" w:color="auto"/>
            </w:tcBorders>
            <w:shd w:val="clear" w:color="auto" w:fill="auto"/>
            <w:vAlign w:val="center"/>
          </w:tcPr>
          <w:p w:rsidR="00DC7828" w:rsidRPr="003F4CAB" w:rsidRDefault="00DC7828" w:rsidP="00B57C3F">
            <w:pPr>
              <w:jc w:val="center"/>
              <w:rPr>
                <w:rFonts w:ascii="Tahoma" w:hAnsi="Tahoma" w:cs="Tahoma"/>
                <w:color w:val="000000"/>
                <w:sz w:val="23"/>
                <w:szCs w:val="23"/>
              </w:rPr>
            </w:pPr>
            <w:r>
              <w:rPr>
                <w:rFonts w:ascii="Tahoma" w:hAnsi="Tahoma" w:cs="Tahoma"/>
                <w:color w:val="000000"/>
                <w:sz w:val="23"/>
                <w:szCs w:val="23"/>
              </w:rPr>
              <w:t>%</w:t>
            </w:r>
          </w:p>
        </w:tc>
        <w:tc>
          <w:tcPr>
            <w:tcW w:w="951" w:type="dxa"/>
            <w:tcBorders>
              <w:top w:val="single" w:sz="8" w:space="0" w:color="auto"/>
              <w:left w:val="nil"/>
              <w:bottom w:val="single" w:sz="8" w:space="0" w:color="auto"/>
              <w:right w:val="single" w:sz="8" w:space="0" w:color="auto"/>
            </w:tcBorders>
            <w:shd w:val="clear" w:color="auto" w:fill="auto"/>
            <w:vAlign w:val="center"/>
          </w:tcPr>
          <w:p w:rsidR="00DC7828" w:rsidRPr="008830AD" w:rsidRDefault="00DC7828" w:rsidP="00B57C3F">
            <w:pPr>
              <w:jc w:val="center"/>
              <w:rPr>
                <w:rFonts w:ascii="Tahoma" w:hAnsi="Tahoma" w:cs="Tahoma"/>
                <w:sz w:val="23"/>
                <w:szCs w:val="23"/>
              </w:rPr>
            </w:pPr>
            <w:r>
              <w:rPr>
                <w:rFonts w:ascii="Tahoma" w:hAnsi="Tahoma" w:cs="Tahoma"/>
                <w:sz w:val="23"/>
                <w:szCs w:val="23"/>
              </w:rPr>
              <w:t>96</w:t>
            </w:r>
          </w:p>
        </w:tc>
        <w:tc>
          <w:tcPr>
            <w:tcW w:w="1109" w:type="dxa"/>
            <w:tcBorders>
              <w:top w:val="single" w:sz="8" w:space="0" w:color="auto"/>
              <w:left w:val="nil"/>
              <w:bottom w:val="single" w:sz="8" w:space="0" w:color="auto"/>
              <w:right w:val="single" w:sz="8" w:space="0" w:color="auto"/>
            </w:tcBorders>
            <w:shd w:val="clear" w:color="auto" w:fill="auto"/>
            <w:vAlign w:val="center"/>
          </w:tcPr>
          <w:p w:rsidR="00DC7828" w:rsidRPr="00D41218" w:rsidRDefault="00DC7828" w:rsidP="00B57C3F">
            <w:pPr>
              <w:jc w:val="center"/>
              <w:rPr>
                <w:rFonts w:ascii="Tahoma" w:hAnsi="Tahoma" w:cs="Tahoma"/>
                <w:sz w:val="23"/>
                <w:szCs w:val="23"/>
              </w:rPr>
            </w:pPr>
            <w:r>
              <w:rPr>
                <w:rFonts w:ascii="Tahoma" w:hAnsi="Tahoma" w:cs="Tahoma"/>
                <w:sz w:val="23"/>
                <w:szCs w:val="23"/>
              </w:rPr>
              <w:t>96</w:t>
            </w:r>
          </w:p>
        </w:tc>
        <w:tc>
          <w:tcPr>
            <w:tcW w:w="992" w:type="dxa"/>
            <w:tcBorders>
              <w:top w:val="single" w:sz="8" w:space="0" w:color="auto"/>
              <w:left w:val="nil"/>
              <w:bottom w:val="single" w:sz="8" w:space="0" w:color="auto"/>
              <w:right w:val="single" w:sz="8" w:space="0" w:color="auto"/>
            </w:tcBorders>
            <w:shd w:val="clear" w:color="auto" w:fill="auto"/>
            <w:vAlign w:val="center"/>
          </w:tcPr>
          <w:p w:rsidR="00DC7828" w:rsidRPr="00DC7828" w:rsidRDefault="00DC7828" w:rsidP="00B57C3F">
            <w:pPr>
              <w:jc w:val="center"/>
              <w:rPr>
                <w:rFonts w:ascii="Tahoma" w:hAnsi="Tahoma" w:cs="Tahoma"/>
                <w:sz w:val="23"/>
                <w:szCs w:val="23"/>
              </w:rPr>
            </w:pPr>
            <w:r>
              <w:rPr>
                <w:rFonts w:ascii="Tahoma" w:hAnsi="Tahoma" w:cs="Tahoma"/>
                <w:sz w:val="23"/>
                <w:szCs w:val="23"/>
              </w:rPr>
              <w:t>100</w:t>
            </w:r>
          </w:p>
        </w:tc>
      </w:tr>
      <w:tr w:rsidR="00DC7828" w:rsidRPr="00B21037" w:rsidTr="00DC7828">
        <w:trPr>
          <w:trHeight w:val="953"/>
        </w:trPr>
        <w:tc>
          <w:tcPr>
            <w:tcW w:w="645" w:type="dxa"/>
            <w:tcBorders>
              <w:top w:val="single" w:sz="8" w:space="0" w:color="auto"/>
              <w:left w:val="single" w:sz="8" w:space="0" w:color="auto"/>
              <w:bottom w:val="single" w:sz="4" w:space="0" w:color="auto"/>
              <w:right w:val="single" w:sz="8" w:space="0" w:color="auto"/>
            </w:tcBorders>
            <w:shd w:val="clear" w:color="auto" w:fill="auto"/>
            <w:vAlign w:val="center"/>
          </w:tcPr>
          <w:p w:rsidR="00DC7828" w:rsidRPr="00B21037" w:rsidRDefault="00DC7828" w:rsidP="00893859">
            <w:pPr>
              <w:jc w:val="center"/>
              <w:rPr>
                <w:rFonts w:ascii="Tahoma" w:hAnsi="Tahoma" w:cs="Tahoma"/>
                <w:bCs/>
                <w:color w:val="000000"/>
                <w:sz w:val="23"/>
                <w:szCs w:val="23"/>
              </w:rPr>
            </w:pPr>
            <w:r>
              <w:rPr>
                <w:rFonts w:ascii="Tahoma" w:hAnsi="Tahoma" w:cs="Tahoma"/>
                <w:bCs/>
                <w:color w:val="000000"/>
                <w:sz w:val="23"/>
                <w:szCs w:val="23"/>
              </w:rPr>
              <w:t>2</w:t>
            </w:r>
          </w:p>
        </w:tc>
        <w:tc>
          <w:tcPr>
            <w:tcW w:w="3765" w:type="dxa"/>
            <w:tcBorders>
              <w:top w:val="single" w:sz="8" w:space="0" w:color="auto"/>
              <w:left w:val="nil"/>
              <w:bottom w:val="single" w:sz="4" w:space="0" w:color="auto"/>
              <w:right w:val="single" w:sz="8" w:space="0" w:color="auto"/>
            </w:tcBorders>
            <w:shd w:val="clear" w:color="auto" w:fill="auto"/>
            <w:vAlign w:val="center"/>
          </w:tcPr>
          <w:p w:rsidR="00DC7828" w:rsidRDefault="00DC7828" w:rsidP="00B57C3F">
            <w:pPr>
              <w:rPr>
                <w:rFonts w:ascii="Tahoma" w:hAnsi="Tahoma" w:cs="Tahoma"/>
                <w:color w:val="000000"/>
                <w:sz w:val="23"/>
                <w:szCs w:val="23"/>
              </w:rPr>
            </w:pPr>
            <w:r>
              <w:rPr>
                <w:rFonts w:ascii="Tahoma" w:hAnsi="Tahoma" w:cs="Tahoma"/>
                <w:color w:val="000000"/>
                <w:sz w:val="23"/>
                <w:szCs w:val="23"/>
              </w:rPr>
              <w:t>Rasio jaringan irigasi</w:t>
            </w:r>
          </w:p>
        </w:tc>
        <w:tc>
          <w:tcPr>
            <w:tcW w:w="1515" w:type="dxa"/>
            <w:tcBorders>
              <w:top w:val="single" w:sz="8" w:space="0" w:color="auto"/>
              <w:left w:val="nil"/>
              <w:bottom w:val="single" w:sz="4" w:space="0" w:color="auto"/>
              <w:right w:val="single" w:sz="8" w:space="0" w:color="auto"/>
            </w:tcBorders>
            <w:shd w:val="clear" w:color="auto" w:fill="auto"/>
            <w:vAlign w:val="center"/>
          </w:tcPr>
          <w:p w:rsidR="00DC7828" w:rsidRPr="003F4CAB" w:rsidRDefault="00DC7828" w:rsidP="00B57C3F">
            <w:pPr>
              <w:jc w:val="center"/>
              <w:rPr>
                <w:rFonts w:ascii="Tahoma" w:hAnsi="Tahoma" w:cs="Tahoma"/>
                <w:color w:val="000000"/>
                <w:sz w:val="23"/>
                <w:szCs w:val="23"/>
              </w:rPr>
            </w:pPr>
            <w:r>
              <w:rPr>
                <w:rFonts w:ascii="Tahoma" w:hAnsi="Tahoma" w:cs="Tahoma"/>
                <w:color w:val="000000"/>
                <w:sz w:val="23"/>
                <w:szCs w:val="23"/>
              </w:rPr>
              <w:t>Nilai</w:t>
            </w:r>
          </w:p>
        </w:tc>
        <w:tc>
          <w:tcPr>
            <w:tcW w:w="951" w:type="dxa"/>
            <w:tcBorders>
              <w:top w:val="single" w:sz="8" w:space="0" w:color="auto"/>
              <w:left w:val="nil"/>
              <w:bottom w:val="single" w:sz="4" w:space="0" w:color="auto"/>
              <w:right w:val="single" w:sz="8" w:space="0" w:color="auto"/>
            </w:tcBorders>
            <w:shd w:val="clear" w:color="auto" w:fill="auto"/>
            <w:vAlign w:val="center"/>
          </w:tcPr>
          <w:p w:rsidR="00DC7828" w:rsidRPr="001C240C" w:rsidRDefault="00DC7828" w:rsidP="00B57C3F">
            <w:pPr>
              <w:jc w:val="center"/>
              <w:rPr>
                <w:rFonts w:ascii="Tahoma" w:hAnsi="Tahoma" w:cs="Tahoma"/>
                <w:sz w:val="23"/>
                <w:szCs w:val="23"/>
              </w:rPr>
            </w:pPr>
            <w:r>
              <w:rPr>
                <w:rFonts w:ascii="Tahoma" w:hAnsi="Tahoma" w:cs="Tahoma"/>
                <w:sz w:val="23"/>
                <w:szCs w:val="23"/>
              </w:rPr>
              <w:t>47,65</w:t>
            </w:r>
          </w:p>
        </w:tc>
        <w:tc>
          <w:tcPr>
            <w:tcW w:w="1109" w:type="dxa"/>
            <w:tcBorders>
              <w:top w:val="single" w:sz="8" w:space="0" w:color="auto"/>
              <w:left w:val="nil"/>
              <w:bottom w:val="single" w:sz="4" w:space="0" w:color="auto"/>
              <w:right w:val="single" w:sz="8" w:space="0" w:color="auto"/>
            </w:tcBorders>
            <w:shd w:val="clear" w:color="auto" w:fill="auto"/>
            <w:vAlign w:val="center"/>
          </w:tcPr>
          <w:p w:rsidR="00DC7828" w:rsidRPr="00DC7828" w:rsidRDefault="00DC7828" w:rsidP="00B57C3F">
            <w:pPr>
              <w:jc w:val="center"/>
              <w:rPr>
                <w:rFonts w:ascii="Tahoma" w:hAnsi="Tahoma" w:cs="Tahoma"/>
                <w:sz w:val="23"/>
                <w:szCs w:val="23"/>
              </w:rPr>
            </w:pPr>
            <w:r>
              <w:rPr>
                <w:rFonts w:ascii="Tahoma" w:hAnsi="Tahoma" w:cs="Tahoma"/>
                <w:sz w:val="23"/>
                <w:szCs w:val="23"/>
              </w:rPr>
              <w:t>48,25</w:t>
            </w:r>
          </w:p>
        </w:tc>
        <w:tc>
          <w:tcPr>
            <w:tcW w:w="992" w:type="dxa"/>
            <w:tcBorders>
              <w:top w:val="single" w:sz="8" w:space="0" w:color="auto"/>
              <w:left w:val="nil"/>
              <w:bottom w:val="single" w:sz="4" w:space="0" w:color="auto"/>
              <w:right w:val="single" w:sz="8" w:space="0" w:color="auto"/>
            </w:tcBorders>
            <w:shd w:val="clear" w:color="auto" w:fill="auto"/>
            <w:vAlign w:val="center"/>
          </w:tcPr>
          <w:p w:rsidR="00DC7828" w:rsidRPr="00DC7828" w:rsidRDefault="005853C0" w:rsidP="00B57C3F">
            <w:pPr>
              <w:jc w:val="center"/>
              <w:rPr>
                <w:rFonts w:ascii="Tahoma" w:hAnsi="Tahoma" w:cs="Tahoma"/>
                <w:sz w:val="23"/>
                <w:szCs w:val="23"/>
              </w:rPr>
            </w:pPr>
            <w:r>
              <w:rPr>
                <w:rFonts w:ascii="Tahoma" w:hAnsi="Tahoma" w:cs="Tahoma"/>
                <w:sz w:val="23"/>
                <w:szCs w:val="23"/>
              </w:rPr>
              <w:t>49,02</w:t>
            </w:r>
          </w:p>
        </w:tc>
      </w:tr>
    </w:tbl>
    <w:p w:rsidR="00BE7586" w:rsidRDefault="00BE7586"/>
    <w:p w:rsidR="001F6C3C" w:rsidRDefault="001F6C3C"/>
    <w:p w:rsidR="00B10C31" w:rsidRPr="00D125DA" w:rsidRDefault="00B10C31" w:rsidP="00A7241F">
      <w:pPr>
        <w:pStyle w:val="Heading2"/>
        <w:numPr>
          <w:ilvl w:val="0"/>
          <w:numId w:val="12"/>
        </w:numPr>
        <w:spacing w:line="360" w:lineRule="auto"/>
        <w:jc w:val="both"/>
      </w:pPr>
      <w:r w:rsidRPr="00D125DA">
        <w:t xml:space="preserve">Analisis Pencapaian Sasaran Tahun </w:t>
      </w:r>
      <w:r w:rsidR="005853C0">
        <w:t>2019</w:t>
      </w:r>
    </w:p>
    <w:p w:rsidR="00B10C31" w:rsidRPr="00D125DA" w:rsidRDefault="00B10C31" w:rsidP="00B10C31">
      <w:pPr>
        <w:rPr>
          <w:rFonts w:ascii="Tahoma" w:hAnsi="Tahoma" w:cs="Tahoma"/>
          <w:sz w:val="23"/>
          <w:szCs w:val="23"/>
        </w:rPr>
      </w:pPr>
      <w:r w:rsidRPr="00D125DA">
        <w:rPr>
          <w:rFonts w:ascii="Tahoma" w:hAnsi="Tahoma" w:cs="Tahoma"/>
          <w:sz w:val="23"/>
          <w:szCs w:val="23"/>
        </w:rPr>
        <w:tab/>
      </w:r>
    </w:p>
    <w:p w:rsidR="00B10C31" w:rsidRPr="00D125DA" w:rsidRDefault="00B10C31" w:rsidP="00B10C31">
      <w:pPr>
        <w:jc w:val="both"/>
        <w:rPr>
          <w:rFonts w:ascii="Tahoma" w:hAnsi="Tahoma" w:cs="Tahoma"/>
          <w:sz w:val="23"/>
          <w:szCs w:val="23"/>
        </w:rPr>
      </w:pPr>
      <w:r>
        <w:rPr>
          <w:rFonts w:ascii="Tahoma" w:hAnsi="Tahoma" w:cs="Tahoma"/>
          <w:sz w:val="23"/>
          <w:szCs w:val="23"/>
        </w:rPr>
        <w:t xml:space="preserve">Dari </w:t>
      </w:r>
      <w:r w:rsidRPr="00D125DA">
        <w:rPr>
          <w:rFonts w:ascii="Tahoma" w:hAnsi="Tahoma" w:cs="Tahoma"/>
          <w:sz w:val="23"/>
          <w:szCs w:val="23"/>
        </w:rPr>
        <w:t>pencapaian realisasi diatas,</w:t>
      </w:r>
      <w:r>
        <w:rPr>
          <w:rFonts w:ascii="Tahoma" w:hAnsi="Tahoma" w:cs="Tahoma"/>
          <w:sz w:val="23"/>
          <w:szCs w:val="23"/>
        </w:rPr>
        <w:t xml:space="preserve"> </w:t>
      </w:r>
      <w:r w:rsidRPr="00D125DA">
        <w:rPr>
          <w:rFonts w:ascii="Tahoma" w:hAnsi="Tahoma" w:cs="Tahoma"/>
          <w:sz w:val="23"/>
          <w:szCs w:val="23"/>
        </w:rPr>
        <w:t>berikut diuraika</w:t>
      </w:r>
      <w:r>
        <w:rPr>
          <w:rFonts w:ascii="Tahoma" w:hAnsi="Tahoma" w:cs="Tahoma"/>
          <w:sz w:val="23"/>
          <w:szCs w:val="23"/>
        </w:rPr>
        <w:t xml:space="preserve">n pencapaian kinerja persasaran </w:t>
      </w:r>
      <w:r w:rsidRPr="00D125DA">
        <w:rPr>
          <w:rFonts w:ascii="Tahoma" w:hAnsi="Tahoma" w:cs="Tahoma"/>
          <w:sz w:val="23"/>
          <w:szCs w:val="23"/>
        </w:rPr>
        <w:t>bersama program pendukung dala</w:t>
      </w:r>
      <w:r>
        <w:rPr>
          <w:rFonts w:ascii="Tahoma" w:hAnsi="Tahoma" w:cs="Tahoma"/>
          <w:sz w:val="23"/>
          <w:szCs w:val="23"/>
        </w:rPr>
        <w:t>m</w:t>
      </w:r>
      <w:r w:rsidRPr="00D125DA">
        <w:rPr>
          <w:rFonts w:ascii="Tahoma" w:hAnsi="Tahoma" w:cs="Tahoma"/>
          <w:sz w:val="23"/>
          <w:szCs w:val="23"/>
        </w:rPr>
        <w:t xml:space="preserve"> pencapaian sasaran.</w:t>
      </w:r>
    </w:p>
    <w:p w:rsidR="00B10C31" w:rsidRDefault="00B10C31" w:rsidP="00B10C31">
      <w:pPr>
        <w:jc w:val="both"/>
        <w:rPr>
          <w:rFonts w:ascii="Tahoma" w:hAnsi="Tahoma" w:cs="Tahoma"/>
          <w:sz w:val="23"/>
          <w:szCs w:val="23"/>
        </w:rPr>
      </w:pPr>
    </w:p>
    <w:p w:rsidR="00B10C31" w:rsidRPr="00246323" w:rsidRDefault="00B10C31" w:rsidP="00B10C31">
      <w:pPr>
        <w:rPr>
          <w:rFonts w:ascii="Tahoma" w:hAnsi="Tahoma" w:cs="Tahoma"/>
          <w:b/>
          <w:sz w:val="23"/>
          <w:szCs w:val="23"/>
        </w:rPr>
      </w:pPr>
      <w:r w:rsidRPr="00D125DA">
        <w:rPr>
          <w:rFonts w:ascii="Tahoma" w:hAnsi="Tahoma" w:cs="Tahoma"/>
          <w:b/>
          <w:sz w:val="23"/>
          <w:szCs w:val="23"/>
        </w:rPr>
        <w:t xml:space="preserve">Pencapaian Sasaran </w:t>
      </w:r>
      <w:r w:rsidR="00246323">
        <w:rPr>
          <w:rFonts w:ascii="Tahoma" w:hAnsi="Tahoma" w:cs="Tahoma"/>
          <w:b/>
          <w:sz w:val="23"/>
          <w:szCs w:val="23"/>
        </w:rPr>
        <w:t>3</w:t>
      </w:r>
    </w:p>
    <w:p w:rsidR="00B10C31" w:rsidRDefault="00B10C31" w:rsidP="00B10C31">
      <w:pPr>
        <w:rPr>
          <w:rFonts w:ascii="Tahoma" w:hAnsi="Tahoma" w:cs="Tahoma"/>
          <w:sz w:val="23"/>
          <w:szCs w:val="23"/>
        </w:rPr>
      </w:pPr>
    </w:p>
    <w:tbl>
      <w:tblPr>
        <w:tblW w:w="10471" w:type="dxa"/>
        <w:tblInd w:w="-578" w:type="dxa"/>
        <w:tblLayout w:type="fixed"/>
        <w:tblLook w:val="04A0" w:firstRow="1" w:lastRow="0" w:firstColumn="1" w:lastColumn="0" w:noHBand="0" w:noVBand="1"/>
      </w:tblPr>
      <w:tblGrid>
        <w:gridCol w:w="582"/>
        <w:gridCol w:w="2904"/>
        <w:gridCol w:w="924"/>
        <w:gridCol w:w="960"/>
        <w:gridCol w:w="1111"/>
        <w:gridCol w:w="938"/>
        <w:gridCol w:w="896"/>
        <w:gridCol w:w="1131"/>
        <w:gridCol w:w="1025"/>
      </w:tblGrid>
      <w:tr w:rsidR="00B10C31" w:rsidRPr="00F93C14" w:rsidTr="00C664BC">
        <w:trPr>
          <w:trHeight w:val="330"/>
        </w:trPr>
        <w:tc>
          <w:tcPr>
            <w:tcW w:w="10471" w:type="dxa"/>
            <w:gridSpan w:val="9"/>
            <w:tcBorders>
              <w:top w:val="nil"/>
              <w:left w:val="nil"/>
              <w:bottom w:val="single" w:sz="8" w:space="0" w:color="auto"/>
              <w:right w:val="nil"/>
            </w:tcBorders>
            <w:shd w:val="clear" w:color="auto" w:fill="auto"/>
            <w:noWrap/>
            <w:vAlign w:val="center"/>
            <w:hideMark/>
          </w:tcPr>
          <w:p w:rsidR="007327B0" w:rsidRPr="00FF7F6F" w:rsidRDefault="007327B0" w:rsidP="00A7241F">
            <w:pPr>
              <w:pStyle w:val="ListParagraph"/>
              <w:numPr>
                <w:ilvl w:val="0"/>
                <w:numId w:val="32"/>
              </w:numPr>
              <w:ind w:left="1026" w:hanging="434"/>
              <w:rPr>
                <w:rFonts w:ascii="Tahoma" w:hAnsi="Tahoma" w:cs="Tahoma"/>
                <w:b/>
                <w:color w:val="000000"/>
                <w:sz w:val="23"/>
                <w:szCs w:val="23"/>
              </w:rPr>
            </w:pPr>
            <w:r w:rsidRPr="007327B0">
              <w:rPr>
                <w:rFonts w:ascii="Tahoma" w:hAnsi="Tahoma" w:cs="Tahoma"/>
                <w:b/>
                <w:color w:val="000000"/>
                <w:sz w:val="23"/>
                <w:szCs w:val="23"/>
              </w:rPr>
              <w:t>Meningkatnya Kualitas Pelayanan Sarana dan Prasarana Irigasi</w:t>
            </w:r>
          </w:p>
          <w:p w:rsidR="00B10C31" w:rsidRPr="00482A48" w:rsidRDefault="00B10C31" w:rsidP="00C664BC">
            <w:pPr>
              <w:pStyle w:val="ListParagraph"/>
              <w:rPr>
                <w:rFonts w:ascii="Tahoma" w:hAnsi="Tahoma" w:cs="Tahoma"/>
                <w:color w:val="000000"/>
                <w:sz w:val="23"/>
                <w:szCs w:val="23"/>
              </w:rPr>
            </w:pPr>
          </w:p>
        </w:tc>
      </w:tr>
      <w:tr w:rsidR="00B10C31" w:rsidRPr="00F93C14" w:rsidTr="00C664BC">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0C31" w:rsidRPr="00F93C14" w:rsidRDefault="00B10C31" w:rsidP="00C664BC">
            <w:pPr>
              <w:jc w:val="center"/>
              <w:rPr>
                <w:rFonts w:ascii="Tahoma" w:hAnsi="Tahoma" w:cs="Tahoma"/>
                <w:color w:val="000000"/>
                <w:sz w:val="23"/>
                <w:szCs w:val="23"/>
              </w:rPr>
            </w:pPr>
            <w:r w:rsidRPr="00F93C14">
              <w:rPr>
                <w:rFonts w:ascii="Tahoma" w:hAnsi="Tahoma" w:cs="Tahoma"/>
                <w:bCs/>
                <w:color w:val="000000"/>
                <w:sz w:val="23"/>
                <w:szCs w:val="23"/>
              </w:rPr>
              <w:t>No</w:t>
            </w:r>
          </w:p>
        </w:tc>
        <w:tc>
          <w:tcPr>
            <w:tcW w:w="2904" w:type="dxa"/>
            <w:tcBorders>
              <w:top w:val="nil"/>
              <w:left w:val="nil"/>
              <w:bottom w:val="single" w:sz="8" w:space="0" w:color="auto"/>
              <w:right w:val="single" w:sz="8" w:space="0" w:color="auto"/>
            </w:tcBorders>
            <w:shd w:val="clear" w:color="auto" w:fill="auto"/>
            <w:vAlign w:val="center"/>
            <w:hideMark/>
          </w:tcPr>
          <w:p w:rsidR="00B10C31" w:rsidRPr="00F93C14" w:rsidRDefault="00B10C31" w:rsidP="00C664BC">
            <w:pPr>
              <w:jc w:val="center"/>
              <w:rPr>
                <w:rFonts w:ascii="Tahoma" w:hAnsi="Tahoma" w:cs="Tahoma"/>
                <w:bCs/>
                <w:color w:val="000000"/>
                <w:sz w:val="23"/>
                <w:szCs w:val="23"/>
              </w:rPr>
            </w:pPr>
            <w:r>
              <w:rPr>
                <w:rFonts w:ascii="Tahoma" w:hAnsi="Tahoma" w:cs="Tahoma"/>
                <w:bCs/>
                <w:color w:val="000000"/>
                <w:sz w:val="23"/>
                <w:szCs w:val="23"/>
              </w:rPr>
              <w:t>Indikator Sasaran</w:t>
            </w:r>
          </w:p>
        </w:tc>
        <w:tc>
          <w:tcPr>
            <w:tcW w:w="924" w:type="dxa"/>
            <w:tcBorders>
              <w:top w:val="nil"/>
              <w:left w:val="nil"/>
              <w:bottom w:val="single" w:sz="8" w:space="0" w:color="auto"/>
              <w:right w:val="single" w:sz="8" w:space="0" w:color="auto"/>
            </w:tcBorders>
            <w:shd w:val="clear" w:color="auto" w:fill="auto"/>
            <w:vAlign w:val="center"/>
            <w:hideMark/>
          </w:tcPr>
          <w:p w:rsidR="00B10C31" w:rsidRPr="00F93C14" w:rsidRDefault="00B10C31" w:rsidP="00C664BC">
            <w:pPr>
              <w:jc w:val="center"/>
              <w:rPr>
                <w:rFonts w:ascii="Tahoma" w:hAnsi="Tahoma" w:cs="Tahoma"/>
                <w:color w:val="000000"/>
                <w:sz w:val="23"/>
                <w:szCs w:val="23"/>
              </w:rPr>
            </w:pPr>
            <w:r w:rsidRPr="00F93C14">
              <w:rPr>
                <w:rFonts w:ascii="Tahoma" w:hAnsi="Tahoma" w:cs="Tahoma"/>
                <w:bCs/>
                <w:color w:val="000000"/>
                <w:sz w:val="23"/>
                <w:szCs w:val="23"/>
              </w:rPr>
              <w:t>Satuan</w:t>
            </w:r>
          </w:p>
        </w:tc>
        <w:tc>
          <w:tcPr>
            <w:tcW w:w="960" w:type="dxa"/>
            <w:tcBorders>
              <w:top w:val="nil"/>
              <w:left w:val="nil"/>
              <w:bottom w:val="single" w:sz="8" w:space="0" w:color="auto"/>
              <w:right w:val="single" w:sz="8" w:space="0" w:color="auto"/>
            </w:tcBorders>
            <w:shd w:val="clear" w:color="auto" w:fill="auto"/>
            <w:vAlign w:val="center"/>
            <w:hideMark/>
          </w:tcPr>
          <w:p w:rsidR="00B10C31" w:rsidRPr="007576B0" w:rsidRDefault="00B10C31" w:rsidP="00C664BC">
            <w:pPr>
              <w:jc w:val="center"/>
              <w:rPr>
                <w:rFonts w:ascii="Tahoma" w:hAnsi="Tahoma" w:cs="Tahoma"/>
                <w:color w:val="000000"/>
                <w:sz w:val="23"/>
                <w:szCs w:val="23"/>
              </w:rPr>
            </w:pPr>
            <w:r w:rsidRPr="00F93C14">
              <w:rPr>
                <w:rFonts w:ascii="Tahoma" w:hAnsi="Tahoma" w:cs="Tahoma"/>
                <w:bCs/>
                <w:color w:val="000000"/>
                <w:sz w:val="23"/>
                <w:szCs w:val="23"/>
              </w:rPr>
              <w:t>Target 201</w:t>
            </w:r>
            <w:r w:rsidR="007576B0">
              <w:rPr>
                <w:rFonts w:ascii="Tahoma" w:hAnsi="Tahoma" w:cs="Tahoma"/>
                <w:bCs/>
                <w:color w:val="000000"/>
                <w:sz w:val="23"/>
                <w:szCs w:val="23"/>
              </w:rPr>
              <w:t>8</w:t>
            </w:r>
          </w:p>
        </w:tc>
        <w:tc>
          <w:tcPr>
            <w:tcW w:w="1111" w:type="dxa"/>
            <w:tcBorders>
              <w:top w:val="nil"/>
              <w:left w:val="nil"/>
              <w:bottom w:val="single" w:sz="8" w:space="0" w:color="auto"/>
              <w:right w:val="single" w:sz="8" w:space="0" w:color="auto"/>
            </w:tcBorders>
            <w:shd w:val="clear" w:color="auto" w:fill="auto"/>
            <w:vAlign w:val="center"/>
            <w:hideMark/>
          </w:tcPr>
          <w:p w:rsidR="00B10C31" w:rsidRPr="00F93C14" w:rsidRDefault="00B10C31" w:rsidP="00C664BC">
            <w:pPr>
              <w:jc w:val="center"/>
              <w:rPr>
                <w:rFonts w:ascii="Tahoma" w:hAnsi="Tahoma" w:cs="Tahoma"/>
                <w:color w:val="000000"/>
                <w:sz w:val="23"/>
                <w:szCs w:val="23"/>
              </w:rPr>
            </w:pPr>
            <w:r w:rsidRPr="00F93C14">
              <w:rPr>
                <w:rFonts w:ascii="Tahoma" w:hAnsi="Tahoma" w:cs="Tahoma"/>
                <w:color w:val="000000"/>
                <w:sz w:val="23"/>
                <w:szCs w:val="23"/>
              </w:rPr>
              <w:t>Realisasi</w:t>
            </w:r>
          </w:p>
        </w:tc>
        <w:tc>
          <w:tcPr>
            <w:tcW w:w="938" w:type="dxa"/>
            <w:tcBorders>
              <w:top w:val="nil"/>
              <w:left w:val="nil"/>
              <w:bottom w:val="single" w:sz="8" w:space="0" w:color="auto"/>
              <w:right w:val="single" w:sz="8" w:space="0" w:color="auto"/>
            </w:tcBorders>
            <w:shd w:val="clear" w:color="auto" w:fill="auto"/>
            <w:vAlign w:val="center"/>
            <w:hideMark/>
          </w:tcPr>
          <w:p w:rsidR="00B10C31" w:rsidRPr="00F93C14" w:rsidRDefault="00B10C31" w:rsidP="00C664BC">
            <w:pPr>
              <w:jc w:val="center"/>
              <w:rPr>
                <w:rFonts w:ascii="Tahoma" w:hAnsi="Tahoma" w:cs="Tahoma"/>
                <w:color w:val="000000"/>
                <w:sz w:val="23"/>
                <w:szCs w:val="23"/>
              </w:rPr>
            </w:pPr>
            <w:r w:rsidRPr="00F93C14">
              <w:rPr>
                <w:rFonts w:ascii="Tahoma" w:hAnsi="Tahoma" w:cs="Tahoma"/>
                <w:color w:val="000000"/>
                <w:sz w:val="23"/>
                <w:szCs w:val="23"/>
              </w:rPr>
              <w:t>%</w:t>
            </w:r>
          </w:p>
        </w:tc>
        <w:tc>
          <w:tcPr>
            <w:tcW w:w="896" w:type="dxa"/>
            <w:tcBorders>
              <w:top w:val="nil"/>
              <w:left w:val="nil"/>
              <w:bottom w:val="single" w:sz="8" w:space="0" w:color="auto"/>
              <w:right w:val="single" w:sz="8" w:space="0" w:color="auto"/>
            </w:tcBorders>
            <w:shd w:val="clear" w:color="auto" w:fill="auto"/>
            <w:vAlign w:val="center"/>
            <w:hideMark/>
          </w:tcPr>
          <w:p w:rsidR="00B10C31" w:rsidRPr="007576B0" w:rsidRDefault="00B10C31" w:rsidP="00C664BC">
            <w:pPr>
              <w:jc w:val="center"/>
              <w:rPr>
                <w:rFonts w:ascii="Tahoma" w:hAnsi="Tahoma" w:cs="Tahoma"/>
                <w:color w:val="000000"/>
                <w:sz w:val="23"/>
                <w:szCs w:val="23"/>
              </w:rPr>
            </w:pPr>
            <w:r w:rsidRPr="00F93C14">
              <w:rPr>
                <w:rFonts w:ascii="Tahoma" w:hAnsi="Tahoma" w:cs="Tahoma"/>
                <w:bCs/>
                <w:color w:val="000000"/>
                <w:sz w:val="23"/>
                <w:szCs w:val="23"/>
              </w:rPr>
              <w:t xml:space="preserve">Target </w:t>
            </w:r>
            <w:r>
              <w:rPr>
                <w:rFonts w:ascii="Tahoma" w:hAnsi="Tahoma" w:cs="Tahoma"/>
                <w:bCs/>
                <w:color w:val="000000"/>
                <w:sz w:val="23"/>
                <w:szCs w:val="23"/>
              </w:rPr>
              <w:t>201</w:t>
            </w:r>
            <w:r w:rsidR="007576B0">
              <w:rPr>
                <w:rFonts w:ascii="Tahoma" w:hAnsi="Tahoma" w:cs="Tahoma"/>
                <w:bCs/>
                <w:color w:val="000000"/>
                <w:sz w:val="23"/>
                <w:szCs w:val="23"/>
              </w:rPr>
              <w:t>9</w:t>
            </w:r>
          </w:p>
        </w:tc>
        <w:tc>
          <w:tcPr>
            <w:tcW w:w="1131" w:type="dxa"/>
            <w:tcBorders>
              <w:top w:val="nil"/>
              <w:left w:val="nil"/>
              <w:bottom w:val="single" w:sz="8" w:space="0" w:color="auto"/>
              <w:right w:val="single" w:sz="8" w:space="0" w:color="auto"/>
            </w:tcBorders>
            <w:shd w:val="clear" w:color="auto" w:fill="auto"/>
            <w:vAlign w:val="center"/>
            <w:hideMark/>
          </w:tcPr>
          <w:p w:rsidR="00B10C31" w:rsidRPr="00F93C14" w:rsidRDefault="00B10C31" w:rsidP="00C664BC">
            <w:pPr>
              <w:jc w:val="center"/>
              <w:rPr>
                <w:rFonts w:ascii="Tahoma" w:hAnsi="Tahoma" w:cs="Tahoma"/>
                <w:color w:val="000000"/>
                <w:sz w:val="23"/>
                <w:szCs w:val="23"/>
              </w:rPr>
            </w:pPr>
            <w:r w:rsidRPr="00F93C14">
              <w:rPr>
                <w:rFonts w:ascii="Tahoma" w:hAnsi="Tahoma" w:cs="Tahoma"/>
                <w:color w:val="000000"/>
                <w:sz w:val="23"/>
                <w:szCs w:val="23"/>
              </w:rPr>
              <w:t>Realisasi</w:t>
            </w:r>
          </w:p>
        </w:tc>
        <w:tc>
          <w:tcPr>
            <w:tcW w:w="1025" w:type="dxa"/>
            <w:tcBorders>
              <w:top w:val="nil"/>
              <w:left w:val="nil"/>
              <w:bottom w:val="single" w:sz="8" w:space="0" w:color="auto"/>
              <w:right w:val="single" w:sz="8" w:space="0" w:color="auto"/>
            </w:tcBorders>
            <w:shd w:val="clear" w:color="auto" w:fill="auto"/>
            <w:vAlign w:val="center"/>
            <w:hideMark/>
          </w:tcPr>
          <w:p w:rsidR="00B10C31" w:rsidRPr="00F93C14" w:rsidRDefault="00B10C31" w:rsidP="00C664BC">
            <w:pPr>
              <w:jc w:val="center"/>
              <w:rPr>
                <w:rFonts w:ascii="Tahoma" w:hAnsi="Tahoma" w:cs="Tahoma"/>
                <w:color w:val="000000"/>
                <w:sz w:val="23"/>
                <w:szCs w:val="23"/>
              </w:rPr>
            </w:pPr>
            <w:r w:rsidRPr="00F93C14">
              <w:rPr>
                <w:rFonts w:ascii="Tahoma" w:hAnsi="Tahoma" w:cs="Tahoma"/>
                <w:color w:val="000000"/>
                <w:sz w:val="23"/>
                <w:szCs w:val="23"/>
              </w:rPr>
              <w:t>%</w:t>
            </w:r>
          </w:p>
        </w:tc>
      </w:tr>
      <w:tr w:rsidR="007576B0" w:rsidRPr="00F93C14" w:rsidTr="007576B0">
        <w:trPr>
          <w:trHeight w:val="792"/>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7576B0" w:rsidRPr="00F93C14" w:rsidRDefault="007576B0" w:rsidP="00C01437">
            <w:pPr>
              <w:jc w:val="center"/>
              <w:rPr>
                <w:rFonts w:ascii="Tahoma" w:hAnsi="Tahoma" w:cs="Tahoma"/>
                <w:color w:val="000000"/>
                <w:sz w:val="23"/>
                <w:szCs w:val="23"/>
              </w:rPr>
            </w:pPr>
            <w:r w:rsidRPr="00F93C14">
              <w:rPr>
                <w:rFonts w:ascii="Tahoma" w:hAnsi="Tahoma" w:cs="Tahoma"/>
                <w:bCs/>
                <w:color w:val="000000"/>
                <w:sz w:val="23"/>
                <w:szCs w:val="23"/>
              </w:rPr>
              <w:t>1</w:t>
            </w:r>
          </w:p>
        </w:tc>
        <w:tc>
          <w:tcPr>
            <w:tcW w:w="2904" w:type="dxa"/>
            <w:tcBorders>
              <w:top w:val="nil"/>
              <w:left w:val="nil"/>
              <w:bottom w:val="single" w:sz="4" w:space="0" w:color="auto"/>
              <w:right w:val="single" w:sz="8" w:space="0" w:color="auto"/>
            </w:tcBorders>
            <w:shd w:val="clear" w:color="auto" w:fill="auto"/>
            <w:vAlign w:val="center"/>
          </w:tcPr>
          <w:p w:rsidR="007576B0" w:rsidRPr="000D7F96" w:rsidRDefault="007576B0" w:rsidP="00B57C3F">
            <w:pPr>
              <w:rPr>
                <w:rFonts w:ascii="Tahoma" w:hAnsi="Tahoma" w:cs="Tahoma"/>
                <w:color w:val="000000"/>
                <w:sz w:val="23"/>
                <w:szCs w:val="23"/>
              </w:rPr>
            </w:pPr>
            <w:r>
              <w:rPr>
                <w:rFonts w:ascii="Tahoma" w:hAnsi="Tahoma" w:cs="Tahoma"/>
                <w:color w:val="000000"/>
                <w:sz w:val="23"/>
                <w:szCs w:val="23"/>
              </w:rPr>
              <w:t>Presentase irigasi kabupaten dalam kondisi baik</w:t>
            </w:r>
          </w:p>
        </w:tc>
        <w:tc>
          <w:tcPr>
            <w:tcW w:w="924" w:type="dxa"/>
            <w:tcBorders>
              <w:top w:val="nil"/>
              <w:left w:val="nil"/>
              <w:bottom w:val="single" w:sz="4" w:space="0" w:color="auto"/>
              <w:right w:val="single" w:sz="8" w:space="0" w:color="auto"/>
            </w:tcBorders>
            <w:shd w:val="clear" w:color="auto" w:fill="auto"/>
            <w:vAlign w:val="center"/>
          </w:tcPr>
          <w:p w:rsidR="007576B0" w:rsidRPr="003F4CAB" w:rsidRDefault="007576B0" w:rsidP="00B57C3F">
            <w:pPr>
              <w:jc w:val="center"/>
              <w:rPr>
                <w:rFonts w:ascii="Tahoma" w:hAnsi="Tahoma" w:cs="Tahoma"/>
                <w:color w:val="000000"/>
                <w:sz w:val="23"/>
                <w:szCs w:val="23"/>
              </w:rPr>
            </w:pPr>
            <w:r>
              <w:rPr>
                <w:rFonts w:ascii="Tahoma" w:hAnsi="Tahoma" w:cs="Tahoma"/>
                <w:color w:val="000000"/>
                <w:sz w:val="23"/>
                <w:szCs w:val="23"/>
              </w:rPr>
              <w:t>%</w:t>
            </w:r>
          </w:p>
        </w:tc>
        <w:tc>
          <w:tcPr>
            <w:tcW w:w="960" w:type="dxa"/>
            <w:tcBorders>
              <w:top w:val="nil"/>
              <w:left w:val="nil"/>
              <w:bottom w:val="single" w:sz="4" w:space="0" w:color="auto"/>
              <w:right w:val="single" w:sz="8" w:space="0" w:color="auto"/>
            </w:tcBorders>
            <w:shd w:val="clear" w:color="auto" w:fill="auto"/>
            <w:vAlign w:val="center"/>
          </w:tcPr>
          <w:p w:rsidR="007576B0" w:rsidRPr="00CF4C28" w:rsidRDefault="007576B0" w:rsidP="00B57C3F">
            <w:pPr>
              <w:jc w:val="center"/>
              <w:rPr>
                <w:rFonts w:ascii="Tahoma" w:hAnsi="Tahoma" w:cs="Tahoma"/>
                <w:sz w:val="23"/>
                <w:szCs w:val="23"/>
              </w:rPr>
            </w:pPr>
            <w:r>
              <w:rPr>
                <w:rFonts w:ascii="Tahoma" w:hAnsi="Tahoma" w:cs="Tahoma"/>
                <w:sz w:val="23"/>
                <w:szCs w:val="23"/>
              </w:rPr>
              <w:t>95</w:t>
            </w:r>
          </w:p>
        </w:tc>
        <w:tc>
          <w:tcPr>
            <w:tcW w:w="1111" w:type="dxa"/>
            <w:tcBorders>
              <w:top w:val="nil"/>
              <w:left w:val="nil"/>
              <w:bottom w:val="single" w:sz="4" w:space="0" w:color="auto"/>
              <w:right w:val="single" w:sz="8" w:space="0" w:color="auto"/>
            </w:tcBorders>
            <w:shd w:val="clear" w:color="auto" w:fill="auto"/>
            <w:vAlign w:val="center"/>
          </w:tcPr>
          <w:p w:rsidR="007576B0" w:rsidRPr="00DC7828" w:rsidRDefault="007576B0" w:rsidP="00B57C3F">
            <w:pPr>
              <w:jc w:val="center"/>
              <w:rPr>
                <w:rFonts w:ascii="Tahoma" w:hAnsi="Tahoma" w:cs="Tahoma"/>
                <w:sz w:val="23"/>
                <w:szCs w:val="23"/>
              </w:rPr>
            </w:pPr>
            <w:r>
              <w:rPr>
                <w:rFonts w:ascii="Tahoma" w:hAnsi="Tahoma" w:cs="Tahoma"/>
                <w:sz w:val="23"/>
                <w:szCs w:val="23"/>
              </w:rPr>
              <w:t>95</w:t>
            </w:r>
          </w:p>
        </w:tc>
        <w:tc>
          <w:tcPr>
            <w:tcW w:w="938" w:type="dxa"/>
            <w:tcBorders>
              <w:top w:val="nil"/>
              <w:left w:val="nil"/>
              <w:bottom w:val="single" w:sz="4" w:space="0" w:color="auto"/>
              <w:right w:val="single" w:sz="8" w:space="0" w:color="auto"/>
            </w:tcBorders>
            <w:shd w:val="clear" w:color="auto" w:fill="auto"/>
            <w:vAlign w:val="center"/>
          </w:tcPr>
          <w:p w:rsidR="007576B0" w:rsidRPr="00DC7828" w:rsidRDefault="007576B0" w:rsidP="00B57C3F">
            <w:pPr>
              <w:jc w:val="center"/>
              <w:rPr>
                <w:rFonts w:ascii="Tahoma" w:hAnsi="Tahoma" w:cs="Tahoma"/>
                <w:sz w:val="23"/>
                <w:szCs w:val="23"/>
              </w:rPr>
            </w:pPr>
            <w:r>
              <w:rPr>
                <w:rFonts w:ascii="Tahoma" w:hAnsi="Tahoma" w:cs="Tahoma"/>
                <w:sz w:val="23"/>
                <w:szCs w:val="23"/>
              </w:rPr>
              <w:t>100</w:t>
            </w:r>
          </w:p>
        </w:tc>
        <w:tc>
          <w:tcPr>
            <w:tcW w:w="896" w:type="dxa"/>
            <w:tcBorders>
              <w:top w:val="nil"/>
              <w:left w:val="nil"/>
              <w:bottom w:val="single" w:sz="4" w:space="0" w:color="auto"/>
              <w:right w:val="single" w:sz="8" w:space="0" w:color="auto"/>
            </w:tcBorders>
            <w:shd w:val="clear" w:color="auto" w:fill="auto"/>
            <w:vAlign w:val="center"/>
          </w:tcPr>
          <w:p w:rsidR="007576B0" w:rsidRPr="008830AD" w:rsidRDefault="007576B0" w:rsidP="00B57C3F">
            <w:pPr>
              <w:jc w:val="center"/>
              <w:rPr>
                <w:rFonts w:ascii="Tahoma" w:hAnsi="Tahoma" w:cs="Tahoma"/>
                <w:sz w:val="23"/>
                <w:szCs w:val="23"/>
              </w:rPr>
            </w:pPr>
            <w:r>
              <w:rPr>
                <w:rFonts w:ascii="Tahoma" w:hAnsi="Tahoma" w:cs="Tahoma"/>
                <w:sz w:val="23"/>
                <w:szCs w:val="23"/>
              </w:rPr>
              <w:t>96</w:t>
            </w:r>
          </w:p>
        </w:tc>
        <w:tc>
          <w:tcPr>
            <w:tcW w:w="1131" w:type="dxa"/>
            <w:tcBorders>
              <w:top w:val="nil"/>
              <w:left w:val="nil"/>
              <w:bottom w:val="single" w:sz="4" w:space="0" w:color="auto"/>
              <w:right w:val="single" w:sz="8" w:space="0" w:color="auto"/>
            </w:tcBorders>
            <w:shd w:val="clear" w:color="auto" w:fill="auto"/>
            <w:vAlign w:val="center"/>
          </w:tcPr>
          <w:p w:rsidR="007576B0" w:rsidRPr="00D41218" w:rsidRDefault="007576B0" w:rsidP="00B57C3F">
            <w:pPr>
              <w:jc w:val="center"/>
              <w:rPr>
                <w:rFonts w:ascii="Tahoma" w:hAnsi="Tahoma" w:cs="Tahoma"/>
                <w:sz w:val="23"/>
                <w:szCs w:val="23"/>
              </w:rPr>
            </w:pPr>
            <w:r>
              <w:rPr>
                <w:rFonts w:ascii="Tahoma" w:hAnsi="Tahoma" w:cs="Tahoma"/>
                <w:sz w:val="23"/>
                <w:szCs w:val="23"/>
              </w:rPr>
              <w:t>96</w:t>
            </w:r>
          </w:p>
        </w:tc>
        <w:tc>
          <w:tcPr>
            <w:tcW w:w="1025" w:type="dxa"/>
            <w:tcBorders>
              <w:top w:val="nil"/>
              <w:left w:val="nil"/>
              <w:bottom w:val="single" w:sz="4" w:space="0" w:color="auto"/>
              <w:right w:val="single" w:sz="8" w:space="0" w:color="auto"/>
            </w:tcBorders>
            <w:shd w:val="clear" w:color="auto" w:fill="auto"/>
            <w:vAlign w:val="center"/>
          </w:tcPr>
          <w:p w:rsidR="007576B0" w:rsidRPr="00DC7828" w:rsidRDefault="007576B0" w:rsidP="00B57C3F">
            <w:pPr>
              <w:jc w:val="center"/>
              <w:rPr>
                <w:rFonts w:ascii="Tahoma" w:hAnsi="Tahoma" w:cs="Tahoma"/>
                <w:sz w:val="23"/>
                <w:szCs w:val="23"/>
              </w:rPr>
            </w:pPr>
            <w:r>
              <w:rPr>
                <w:rFonts w:ascii="Tahoma" w:hAnsi="Tahoma" w:cs="Tahoma"/>
                <w:sz w:val="23"/>
                <w:szCs w:val="23"/>
              </w:rPr>
              <w:t>100</w:t>
            </w:r>
          </w:p>
        </w:tc>
      </w:tr>
      <w:tr w:rsidR="007576B0" w:rsidRPr="00F93C14" w:rsidTr="007576B0">
        <w:trPr>
          <w:trHeight w:val="933"/>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7576B0" w:rsidRPr="00F93C14" w:rsidRDefault="007576B0" w:rsidP="00C01437">
            <w:pPr>
              <w:jc w:val="center"/>
              <w:rPr>
                <w:rFonts w:ascii="Tahoma" w:hAnsi="Tahoma" w:cs="Tahoma"/>
                <w:bCs/>
                <w:color w:val="000000"/>
                <w:sz w:val="23"/>
                <w:szCs w:val="23"/>
              </w:rPr>
            </w:pPr>
            <w:r>
              <w:rPr>
                <w:rFonts w:ascii="Tahoma" w:hAnsi="Tahoma" w:cs="Tahoma"/>
                <w:bCs/>
                <w:color w:val="000000"/>
                <w:sz w:val="23"/>
                <w:szCs w:val="23"/>
              </w:rPr>
              <w:t>2</w:t>
            </w:r>
          </w:p>
        </w:tc>
        <w:tc>
          <w:tcPr>
            <w:tcW w:w="2904" w:type="dxa"/>
            <w:tcBorders>
              <w:top w:val="single" w:sz="4" w:space="0" w:color="auto"/>
              <w:left w:val="nil"/>
              <w:bottom w:val="single" w:sz="4" w:space="0" w:color="auto"/>
              <w:right w:val="single" w:sz="8" w:space="0" w:color="auto"/>
            </w:tcBorders>
            <w:shd w:val="clear" w:color="auto" w:fill="auto"/>
            <w:vAlign w:val="center"/>
          </w:tcPr>
          <w:p w:rsidR="007576B0" w:rsidRDefault="007576B0" w:rsidP="00B57C3F">
            <w:pPr>
              <w:rPr>
                <w:rFonts w:ascii="Tahoma" w:hAnsi="Tahoma" w:cs="Tahoma"/>
                <w:color w:val="000000"/>
                <w:sz w:val="23"/>
                <w:szCs w:val="23"/>
              </w:rPr>
            </w:pPr>
            <w:r>
              <w:rPr>
                <w:rFonts w:ascii="Tahoma" w:hAnsi="Tahoma" w:cs="Tahoma"/>
                <w:color w:val="000000"/>
                <w:sz w:val="23"/>
                <w:szCs w:val="23"/>
              </w:rPr>
              <w:t>Rasio jaringan irigasi</w:t>
            </w:r>
          </w:p>
        </w:tc>
        <w:tc>
          <w:tcPr>
            <w:tcW w:w="924" w:type="dxa"/>
            <w:tcBorders>
              <w:top w:val="single" w:sz="4" w:space="0" w:color="auto"/>
              <w:left w:val="nil"/>
              <w:bottom w:val="single" w:sz="4" w:space="0" w:color="auto"/>
              <w:right w:val="single" w:sz="8" w:space="0" w:color="auto"/>
            </w:tcBorders>
            <w:shd w:val="clear" w:color="auto" w:fill="auto"/>
            <w:vAlign w:val="center"/>
          </w:tcPr>
          <w:p w:rsidR="007576B0" w:rsidRDefault="007576B0" w:rsidP="00B57C3F">
            <w:pPr>
              <w:jc w:val="center"/>
              <w:rPr>
                <w:rFonts w:ascii="Tahoma" w:hAnsi="Tahoma" w:cs="Tahoma"/>
                <w:color w:val="000000"/>
                <w:sz w:val="23"/>
                <w:szCs w:val="23"/>
              </w:rPr>
            </w:pPr>
            <w:r>
              <w:rPr>
                <w:rFonts w:ascii="Tahoma" w:hAnsi="Tahoma" w:cs="Tahoma"/>
                <w:color w:val="000000"/>
                <w:sz w:val="23"/>
                <w:szCs w:val="23"/>
              </w:rPr>
              <w:t>Nilai</w:t>
            </w:r>
          </w:p>
        </w:tc>
        <w:tc>
          <w:tcPr>
            <w:tcW w:w="960" w:type="dxa"/>
            <w:tcBorders>
              <w:top w:val="single" w:sz="4" w:space="0" w:color="auto"/>
              <w:left w:val="nil"/>
              <w:bottom w:val="single" w:sz="4" w:space="0" w:color="auto"/>
              <w:right w:val="single" w:sz="8" w:space="0" w:color="auto"/>
            </w:tcBorders>
            <w:shd w:val="clear" w:color="auto" w:fill="auto"/>
            <w:vAlign w:val="center"/>
          </w:tcPr>
          <w:p w:rsidR="007576B0" w:rsidRDefault="007576B0" w:rsidP="00B57C3F">
            <w:pPr>
              <w:jc w:val="center"/>
              <w:rPr>
                <w:rFonts w:ascii="Tahoma" w:hAnsi="Tahoma" w:cs="Tahoma"/>
                <w:sz w:val="23"/>
                <w:szCs w:val="23"/>
              </w:rPr>
            </w:pPr>
            <w:r>
              <w:rPr>
                <w:rFonts w:ascii="Tahoma" w:hAnsi="Tahoma" w:cs="Tahoma"/>
                <w:sz w:val="23"/>
                <w:szCs w:val="23"/>
              </w:rPr>
              <w:t>47,64</w:t>
            </w:r>
          </w:p>
        </w:tc>
        <w:tc>
          <w:tcPr>
            <w:tcW w:w="1111" w:type="dxa"/>
            <w:tcBorders>
              <w:top w:val="single" w:sz="4" w:space="0" w:color="auto"/>
              <w:left w:val="nil"/>
              <w:bottom w:val="single" w:sz="4" w:space="0" w:color="auto"/>
              <w:right w:val="single" w:sz="8" w:space="0" w:color="auto"/>
            </w:tcBorders>
            <w:shd w:val="clear" w:color="auto" w:fill="auto"/>
            <w:vAlign w:val="center"/>
          </w:tcPr>
          <w:p w:rsidR="007576B0" w:rsidRDefault="007576B0" w:rsidP="00B57C3F">
            <w:pPr>
              <w:jc w:val="center"/>
              <w:rPr>
                <w:rFonts w:ascii="Tahoma" w:hAnsi="Tahoma" w:cs="Tahoma"/>
                <w:sz w:val="23"/>
                <w:szCs w:val="23"/>
              </w:rPr>
            </w:pPr>
            <w:r>
              <w:rPr>
                <w:rFonts w:ascii="Tahoma" w:hAnsi="Tahoma" w:cs="Tahoma"/>
                <w:sz w:val="23"/>
                <w:szCs w:val="23"/>
              </w:rPr>
              <w:t>47,64</w:t>
            </w:r>
          </w:p>
        </w:tc>
        <w:tc>
          <w:tcPr>
            <w:tcW w:w="938" w:type="dxa"/>
            <w:tcBorders>
              <w:top w:val="single" w:sz="4" w:space="0" w:color="auto"/>
              <w:left w:val="nil"/>
              <w:bottom w:val="single" w:sz="4" w:space="0" w:color="auto"/>
              <w:right w:val="single" w:sz="8" w:space="0" w:color="auto"/>
            </w:tcBorders>
            <w:shd w:val="clear" w:color="auto" w:fill="auto"/>
            <w:vAlign w:val="center"/>
          </w:tcPr>
          <w:p w:rsidR="007576B0" w:rsidRDefault="007576B0" w:rsidP="00B57C3F">
            <w:pPr>
              <w:jc w:val="center"/>
              <w:rPr>
                <w:rFonts w:ascii="Tahoma" w:hAnsi="Tahoma" w:cs="Tahoma"/>
                <w:sz w:val="23"/>
                <w:szCs w:val="23"/>
              </w:rPr>
            </w:pPr>
            <w:r>
              <w:rPr>
                <w:rFonts w:ascii="Tahoma" w:hAnsi="Tahoma" w:cs="Tahoma"/>
                <w:sz w:val="23"/>
                <w:szCs w:val="23"/>
              </w:rPr>
              <w:t>100</w:t>
            </w:r>
          </w:p>
        </w:tc>
        <w:tc>
          <w:tcPr>
            <w:tcW w:w="896" w:type="dxa"/>
            <w:tcBorders>
              <w:top w:val="single" w:sz="4" w:space="0" w:color="auto"/>
              <w:left w:val="nil"/>
              <w:bottom w:val="single" w:sz="4" w:space="0" w:color="auto"/>
              <w:right w:val="single" w:sz="8" w:space="0" w:color="auto"/>
            </w:tcBorders>
            <w:shd w:val="clear" w:color="auto" w:fill="auto"/>
            <w:vAlign w:val="center"/>
          </w:tcPr>
          <w:p w:rsidR="007576B0" w:rsidRDefault="007576B0" w:rsidP="00B57C3F">
            <w:pPr>
              <w:jc w:val="center"/>
              <w:rPr>
                <w:rFonts w:ascii="Tahoma" w:hAnsi="Tahoma" w:cs="Tahoma"/>
                <w:sz w:val="23"/>
                <w:szCs w:val="23"/>
              </w:rPr>
            </w:pPr>
            <w:r>
              <w:rPr>
                <w:rFonts w:ascii="Tahoma" w:hAnsi="Tahoma" w:cs="Tahoma"/>
                <w:sz w:val="23"/>
                <w:szCs w:val="23"/>
              </w:rPr>
              <w:t>47,65</w:t>
            </w:r>
          </w:p>
        </w:tc>
        <w:tc>
          <w:tcPr>
            <w:tcW w:w="1131" w:type="dxa"/>
            <w:tcBorders>
              <w:top w:val="single" w:sz="4" w:space="0" w:color="auto"/>
              <w:left w:val="nil"/>
              <w:bottom w:val="single" w:sz="4" w:space="0" w:color="auto"/>
              <w:right w:val="single" w:sz="8" w:space="0" w:color="auto"/>
            </w:tcBorders>
            <w:shd w:val="clear" w:color="auto" w:fill="auto"/>
            <w:vAlign w:val="center"/>
          </w:tcPr>
          <w:p w:rsidR="007576B0" w:rsidRDefault="007576B0" w:rsidP="00B57C3F">
            <w:pPr>
              <w:jc w:val="center"/>
              <w:rPr>
                <w:rFonts w:ascii="Tahoma" w:hAnsi="Tahoma" w:cs="Tahoma"/>
                <w:sz w:val="23"/>
                <w:szCs w:val="23"/>
              </w:rPr>
            </w:pPr>
            <w:r>
              <w:rPr>
                <w:rFonts w:ascii="Tahoma" w:hAnsi="Tahoma" w:cs="Tahoma"/>
                <w:sz w:val="23"/>
                <w:szCs w:val="23"/>
              </w:rPr>
              <w:t>48,25</w:t>
            </w:r>
          </w:p>
        </w:tc>
        <w:tc>
          <w:tcPr>
            <w:tcW w:w="1025" w:type="dxa"/>
            <w:tcBorders>
              <w:top w:val="single" w:sz="4" w:space="0" w:color="auto"/>
              <w:left w:val="nil"/>
              <w:bottom w:val="single" w:sz="4" w:space="0" w:color="auto"/>
              <w:right w:val="single" w:sz="8" w:space="0" w:color="auto"/>
            </w:tcBorders>
            <w:shd w:val="clear" w:color="auto" w:fill="auto"/>
            <w:vAlign w:val="center"/>
          </w:tcPr>
          <w:p w:rsidR="007576B0" w:rsidRDefault="007576B0" w:rsidP="00B57C3F">
            <w:pPr>
              <w:jc w:val="center"/>
              <w:rPr>
                <w:rFonts w:ascii="Tahoma" w:hAnsi="Tahoma" w:cs="Tahoma"/>
                <w:sz w:val="23"/>
                <w:szCs w:val="23"/>
              </w:rPr>
            </w:pPr>
            <w:r>
              <w:rPr>
                <w:rFonts w:ascii="Tahoma" w:hAnsi="Tahoma" w:cs="Tahoma"/>
                <w:sz w:val="23"/>
                <w:szCs w:val="23"/>
              </w:rPr>
              <w:t>98,75</w:t>
            </w:r>
          </w:p>
        </w:tc>
      </w:tr>
    </w:tbl>
    <w:p w:rsidR="00B10C31" w:rsidRPr="00D125DA" w:rsidRDefault="00B10C31" w:rsidP="00B10C31">
      <w:pPr>
        <w:rPr>
          <w:rFonts w:ascii="Tahoma" w:hAnsi="Tahoma" w:cs="Tahoma"/>
          <w:b/>
          <w:sz w:val="23"/>
          <w:szCs w:val="23"/>
        </w:rPr>
      </w:pPr>
    </w:p>
    <w:p w:rsidR="00B10C31" w:rsidRPr="00F77782" w:rsidRDefault="00B10C31" w:rsidP="00F249CC">
      <w:pPr>
        <w:jc w:val="both"/>
        <w:rPr>
          <w:rFonts w:ascii="Tahoma" w:hAnsi="Tahoma" w:cs="Tahoma"/>
          <w:sz w:val="23"/>
          <w:szCs w:val="23"/>
        </w:rPr>
      </w:pPr>
      <w:proofErr w:type="gramStart"/>
      <w:r w:rsidRPr="005D24ED">
        <w:rPr>
          <w:rFonts w:ascii="Tahoma" w:hAnsi="Tahoma" w:cs="Tahoma"/>
          <w:sz w:val="23"/>
          <w:szCs w:val="23"/>
        </w:rPr>
        <w:t xml:space="preserve">Dari tabel diatas dapat diketahui bahwa pencapaian sasaran meningkatnya kualitas </w:t>
      </w:r>
      <w:r w:rsidR="005A1940" w:rsidRPr="005A1940">
        <w:rPr>
          <w:rFonts w:ascii="Tahoma" w:hAnsi="Tahoma" w:cs="Tahoma"/>
          <w:color w:val="000000"/>
          <w:sz w:val="23"/>
          <w:szCs w:val="23"/>
        </w:rPr>
        <w:t>pelayanan sarana dan prasarana irigasi</w:t>
      </w:r>
      <w:r w:rsidRPr="005D24ED">
        <w:rPr>
          <w:rFonts w:ascii="Tahoma" w:hAnsi="Tahoma" w:cs="Tahoma"/>
          <w:sz w:val="23"/>
          <w:szCs w:val="23"/>
        </w:rPr>
        <w:t>.</w:t>
      </w:r>
      <w:proofErr w:type="gramEnd"/>
      <w:r w:rsidRPr="008F0D4E">
        <w:rPr>
          <w:rFonts w:ascii="Tahoma" w:hAnsi="Tahoma" w:cs="Tahoma"/>
          <w:sz w:val="23"/>
          <w:szCs w:val="23"/>
        </w:rPr>
        <w:t xml:space="preserve"> Berdasarkan perbandingan capaian kinerja tahun 201</w:t>
      </w:r>
      <w:r w:rsidR="00714F66">
        <w:rPr>
          <w:rFonts w:ascii="Tahoma" w:hAnsi="Tahoma" w:cs="Tahoma"/>
          <w:sz w:val="23"/>
          <w:szCs w:val="23"/>
        </w:rPr>
        <w:t>9</w:t>
      </w:r>
      <w:r w:rsidRPr="008F0D4E">
        <w:rPr>
          <w:rFonts w:ascii="Tahoma" w:hAnsi="Tahoma" w:cs="Tahoma"/>
          <w:sz w:val="23"/>
          <w:szCs w:val="23"/>
        </w:rPr>
        <w:t xml:space="preserve"> </w:t>
      </w:r>
      <w:r w:rsidR="00F249CC">
        <w:rPr>
          <w:rFonts w:ascii="Tahoma" w:hAnsi="Tahoma" w:cs="Tahoma"/>
          <w:color w:val="000000"/>
          <w:sz w:val="23"/>
          <w:szCs w:val="23"/>
        </w:rPr>
        <w:t>Presentase irigasi kabupaten dalam kondisi baik</w:t>
      </w:r>
      <w:r w:rsidR="005853C0">
        <w:rPr>
          <w:rFonts w:ascii="Tahoma" w:hAnsi="Tahoma" w:cs="Tahoma"/>
          <w:color w:val="000000"/>
          <w:sz w:val="23"/>
          <w:szCs w:val="23"/>
        </w:rPr>
        <w:t xml:space="preserve"> </w:t>
      </w:r>
      <w:r w:rsidR="00714F66" w:rsidRPr="008F0D4E">
        <w:rPr>
          <w:rFonts w:ascii="Tahoma" w:hAnsi="Tahoma" w:cs="Tahoma"/>
          <w:sz w:val="23"/>
          <w:szCs w:val="23"/>
        </w:rPr>
        <w:t>sebesar</w:t>
      </w:r>
      <w:r w:rsidR="00714F66" w:rsidRPr="00F249CC">
        <w:rPr>
          <w:rFonts w:ascii="Tahoma" w:hAnsi="Tahoma" w:cs="Tahoma"/>
          <w:color w:val="000000"/>
          <w:sz w:val="23"/>
          <w:szCs w:val="23"/>
        </w:rPr>
        <w:t xml:space="preserve"> </w:t>
      </w:r>
      <w:r w:rsidR="005853C0">
        <w:rPr>
          <w:rFonts w:ascii="Tahoma" w:hAnsi="Tahoma" w:cs="Tahoma"/>
          <w:color w:val="000000"/>
          <w:sz w:val="23"/>
          <w:szCs w:val="23"/>
        </w:rPr>
        <w:t>9</w:t>
      </w:r>
      <w:r w:rsidR="00714F66">
        <w:rPr>
          <w:rFonts w:ascii="Tahoma" w:hAnsi="Tahoma" w:cs="Tahoma"/>
          <w:color w:val="000000"/>
          <w:sz w:val="23"/>
          <w:szCs w:val="23"/>
        </w:rPr>
        <w:t>6</w:t>
      </w:r>
      <w:r w:rsidRPr="00F77782">
        <w:rPr>
          <w:rFonts w:ascii="Tahoma" w:hAnsi="Tahoma" w:cs="Tahoma"/>
          <w:sz w:val="23"/>
          <w:szCs w:val="23"/>
        </w:rPr>
        <w:t xml:space="preserve">%, </w:t>
      </w:r>
      <w:r w:rsidR="00F249CC">
        <w:rPr>
          <w:rFonts w:ascii="Tahoma" w:hAnsi="Tahoma" w:cs="Tahoma"/>
          <w:sz w:val="23"/>
          <w:szCs w:val="23"/>
        </w:rPr>
        <w:t xml:space="preserve">dan </w:t>
      </w:r>
      <w:r w:rsidR="005853C0">
        <w:rPr>
          <w:rFonts w:ascii="Tahoma" w:hAnsi="Tahoma" w:cs="Tahoma"/>
          <w:color w:val="000000"/>
          <w:sz w:val="23"/>
          <w:szCs w:val="23"/>
        </w:rPr>
        <w:t>Presentase irigasi kabupaten dalam kondisi baik</w:t>
      </w:r>
      <w:r w:rsidR="00F249CC">
        <w:rPr>
          <w:rFonts w:ascii="Tahoma" w:hAnsi="Tahoma" w:cs="Tahoma"/>
          <w:sz w:val="23"/>
          <w:szCs w:val="23"/>
        </w:rPr>
        <w:t xml:space="preserve"> </w:t>
      </w:r>
      <w:r w:rsidRPr="00F77782">
        <w:rPr>
          <w:rFonts w:ascii="Tahoma" w:hAnsi="Tahoma" w:cs="Tahoma"/>
          <w:sz w:val="23"/>
          <w:szCs w:val="23"/>
        </w:rPr>
        <w:t xml:space="preserve">mengalami </w:t>
      </w:r>
      <w:r w:rsidRPr="00F77782">
        <w:rPr>
          <w:rFonts w:ascii="Tahoma" w:hAnsi="Tahoma" w:cs="Tahoma"/>
          <w:sz w:val="23"/>
          <w:szCs w:val="23"/>
          <w:lang w:val="id-ID"/>
        </w:rPr>
        <w:t>kenaikan</w:t>
      </w:r>
      <w:r w:rsidRPr="00F77782">
        <w:rPr>
          <w:rFonts w:ascii="Tahoma" w:hAnsi="Tahoma" w:cs="Tahoma"/>
          <w:sz w:val="23"/>
          <w:szCs w:val="23"/>
        </w:rPr>
        <w:t xml:space="preserve"> jika dibandingkan capaian kinerja pada tahun 201</w:t>
      </w:r>
      <w:r w:rsidR="00714F66">
        <w:rPr>
          <w:rFonts w:ascii="Tahoma" w:hAnsi="Tahoma" w:cs="Tahoma"/>
          <w:sz w:val="23"/>
          <w:szCs w:val="23"/>
        </w:rPr>
        <w:t>8</w:t>
      </w:r>
      <w:r w:rsidRPr="00F77782">
        <w:rPr>
          <w:rFonts w:ascii="Tahoma" w:hAnsi="Tahoma" w:cs="Tahoma"/>
          <w:sz w:val="23"/>
          <w:szCs w:val="23"/>
        </w:rPr>
        <w:t xml:space="preserve"> sebesar </w:t>
      </w:r>
      <w:r w:rsidR="005853C0">
        <w:rPr>
          <w:rFonts w:ascii="Tahoma" w:hAnsi="Tahoma" w:cs="Tahoma"/>
          <w:sz w:val="23"/>
          <w:szCs w:val="23"/>
        </w:rPr>
        <w:t>9</w:t>
      </w:r>
      <w:r w:rsidR="00714F66">
        <w:rPr>
          <w:rFonts w:ascii="Tahoma" w:hAnsi="Tahoma" w:cs="Tahoma"/>
          <w:sz w:val="23"/>
          <w:szCs w:val="23"/>
        </w:rPr>
        <w:t>5</w:t>
      </w:r>
      <w:r w:rsidR="005853C0">
        <w:rPr>
          <w:rFonts w:ascii="Tahoma" w:hAnsi="Tahoma" w:cs="Tahoma"/>
          <w:sz w:val="23"/>
          <w:szCs w:val="23"/>
        </w:rPr>
        <w:t>%</w:t>
      </w:r>
      <w:r w:rsidRPr="00F77782">
        <w:rPr>
          <w:rFonts w:ascii="Tahoma" w:hAnsi="Tahoma" w:cs="Tahoma"/>
          <w:b/>
          <w:sz w:val="23"/>
          <w:szCs w:val="23"/>
          <w:lang w:val="id-ID"/>
        </w:rPr>
        <w:t xml:space="preserve"> </w:t>
      </w:r>
      <w:r w:rsidRPr="00F77782">
        <w:rPr>
          <w:rFonts w:ascii="Tahoma" w:hAnsi="Tahoma" w:cs="Tahoma"/>
          <w:sz w:val="23"/>
          <w:szCs w:val="23"/>
          <w:lang w:val="id-ID"/>
        </w:rPr>
        <w:t xml:space="preserve">atau </w:t>
      </w:r>
      <w:r w:rsidRPr="00F77782">
        <w:rPr>
          <w:rFonts w:ascii="Tahoma" w:hAnsi="Tahoma" w:cs="Tahoma"/>
          <w:sz w:val="23"/>
          <w:szCs w:val="23"/>
        </w:rPr>
        <w:t xml:space="preserve"> bernilai </w:t>
      </w:r>
      <w:r w:rsidRPr="00F77782">
        <w:rPr>
          <w:rFonts w:ascii="Tahoma" w:hAnsi="Tahoma" w:cs="Tahoma"/>
          <w:sz w:val="23"/>
          <w:szCs w:val="23"/>
          <w:lang w:val="id-ID"/>
        </w:rPr>
        <w:t>baik</w:t>
      </w:r>
      <w:r w:rsidRPr="00F77782">
        <w:rPr>
          <w:rFonts w:ascii="Tahoma" w:hAnsi="Tahoma" w:cs="Tahoma"/>
          <w:sz w:val="23"/>
          <w:szCs w:val="23"/>
        </w:rPr>
        <w:t>.</w:t>
      </w:r>
      <w:r w:rsidR="005853C0">
        <w:rPr>
          <w:rFonts w:ascii="Tahoma" w:hAnsi="Tahoma" w:cs="Tahoma"/>
          <w:sz w:val="23"/>
          <w:szCs w:val="23"/>
        </w:rPr>
        <w:t xml:space="preserve"> Dan untuk perbandingan</w:t>
      </w:r>
      <w:r w:rsidR="00714F66">
        <w:rPr>
          <w:rFonts w:ascii="Tahoma" w:hAnsi="Tahoma" w:cs="Tahoma"/>
          <w:sz w:val="23"/>
          <w:szCs w:val="23"/>
        </w:rPr>
        <w:t xml:space="preserve"> capaian kinerja </w:t>
      </w:r>
      <w:r w:rsidRPr="00F77782">
        <w:rPr>
          <w:rFonts w:ascii="Tahoma" w:hAnsi="Tahoma" w:cs="Tahoma"/>
          <w:sz w:val="23"/>
          <w:szCs w:val="23"/>
        </w:rPr>
        <w:t xml:space="preserve"> </w:t>
      </w:r>
    </w:p>
    <w:p w:rsidR="00B10C31" w:rsidRPr="008F0D4E" w:rsidRDefault="00B10C31" w:rsidP="00B10C31">
      <w:pPr>
        <w:pStyle w:val="BodyTextIndent3"/>
        <w:ind w:left="0" w:firstLine="0"/>
        <w:rPr>
          <w:rFonts w:ascii="Tahoma" w:hAnsi="Tahoma" w:cs="Tahoma"/>
          <w:sz w:val="23"/>
          <w:szCs w:val="23"/>
        </w:rPr>
      </w:pPr>
      <w:r>
        <w:rPr>
          <w:rFonts w:ascii="Tahoma" w:hAnsi="Tahoma" w:cs="Tahoma"/>
          <w:sz w:val="23"/>
          <w:szCs w:val="23"/>
        </w:rPr>
        <w:lastRenderedPageBreak/>
        <w:t xml:space="preserve">Analisis pencapaian sasaran </w:t>
      </w:r>
      <w:r w:rsidR="008A0712" w:rsidRPr="005D24ED">
        <w:rPr>
          <w:rFonts w:ascii="Tahoma" w:hAnsi="Tahoma" w:cs="Tahoma"/>
          <w:sz w:val="23"/>
          <w:szCs w:val="23"/>
        </w:rPr>
        <w:t xml:space="preserve">meningkatnya kualitas </w:t>
      </w:r>
      <w:r w:rsidR="008A0712" w:rsidRPr="005A1940">
        <w:rPr>
          <w:rFonts w:ascii="Tahoma" w:hAnsi="Tahoma" w:cs="Tahoma"/>
          <w:color w:val="000000"/>
          <w:sz w:val="23"/>
          <w:szCs w:val="23"/>
        </w:rPr>
        <w:t>pelayanan sarana dan prasarana irigasi</w:t>
      </w:r>
      <w:r w:rsidRPr="008F0D4E">
        <w:rPr>
          <w:rFonts w:ascii="Tahoma" w:hAnsi="Tahoma" w:cs="Tahoma"/>
          <w:sz w:val="23"/>
          <w:szCs w:val="23"/>
        </w:rPr>
        <w:t xml:space="preserve"> dapat dijelaskan sebagai berikut :</w:t>
      </w:r>
    </w:p>
    <w:p w:rsidR="00B10C31" w:rsidRPr="00F249CC" w:rsidRDefault="0022681C" w:rsidP="00A7241F">
      <w:pPr>
        <w:pStyle w:val="BodyTextIndent3"/>
        <w:numPr>
          <w:ilvl w:val="0"/>
          <w:numId w:val="13"/>
        </w:numPr>
        <w:ind w:left="360"/>
        <w:rPr>
          <w:rFonts w:ascii="Tahoma" w:hAnsi="Tahoma" w:cs="Tahoma"/>
          <w:b/>
          <w:sz w:val="23"/>
          <w:szCs w:val="23"/>
        </w:rPr>
      </w:pPr>
      <w:r>
        <w:rPr>
          <w:rFonts w:ascii="Tahoma" w:hAnsi="Tahoma" w:cs="Tahoma"/>
          <w:b/>
          <w:sz w:val="23"/>
          <w:szCs w:val="23"/>
        </w:rPr>
        <w:t>Pencapaian I</w:t>
      </w:r>
      <w:r w:rsidR="00732749">
        <w:rPr>
          <w:rFonts w:ascii="Tahoma" w:hAnsi="Tahoma" w:cs="Tahoma"/>
          <w:b/>
          <w:sz w:val="23"/>
          <w:szCs w:val="23"/>
        </w:rPr>
        <w:t xml:space="preserve">ndikator </w:t>
      </w:r>
      <w:r w:rsidR="002E3CF3">
        <w:rPr>
          <w:rFonts w:ascii="Tahoma" w:hAnsi="Tahoma" w:cs="Tahoma"/>
          <w:b/>
          <w:color w:val="000000"/>
          <w:sz w:val="23"/>
          <w:szCs w:val="23"/>
        </w:rPr>
        <w:t>P</w:t>
      </w:r>
      <w:r w:rsidR="00F249CC">
        <w:rPr>
          <w:rFonts w:ascii="Tahoma" w:hAnsi="Tahoma" w:cs="Tahoma"/>
          <w:b/>
          <w:color w:val="000000"/>
          <w:sz w:val="23"/>
          <w:szCs w:val="23"/>
        </w:rPr>
        <w:t>r</w:t>
      </w:r>
      <w:r w:rsidR="002E3CF3">
        <w:rPr>
          <w:rFonts w:ascii="Tahoma" w:hAnsi="Tahoma" w:cs="Tahoma"/>
          <w:b/>
          <w:color w:val="000000"/>
          <w:sz w:val="23"/>
          <w:szCs w:val="23"/>
          <w:lang w:val="en-US"/>
        </w:rPr>
        <w:t>e</w:t>
      </w:r>
      <w:r w:rsidR="00F249CC">
        <w:rPr>
          <w:rFonts w:ascii="Tahoma" w:hAnsi="Tahoma" w:cs="Tahoma"/>
          <w:b/>
          <w:color w:val="000000"/>
          <w:sz w:val="23"/>
          <w:szCs w:val="23"/>
        </w:rPr>
        <w:t>sentase</w:t>
      </w:r>
      <w:r w:rsidR="00F249CC">
        <w:rPr>
          <w:rFonts w:ascii="Tahoma" w:hAnsi="Tahoma" w:cs="Tahoma"/>
          <w:b/>
          <w:color w:val="000000"/>
          <w:sz w:val="23"/>
          <w:szCs w:val="23"/>
          <w:lang w:val="en-US"/>
        </w:rPr>
        <w:t xml:space="preserve"> </w:t>
      </w:r>
      <w:r w:rsidR="00F249CC" w:rsidRPr="00F249CC">
        <w:rPr>
          <w:rFonts w:ascii="Tahoma" w:hAnsi="Tahoma" w:cs="Tahoma"/>
          <w:b/>
          <w:color w:val="000000"/>
          <w:sz w:val="23"/>
          <w:szCs w:val="23"/>
        </w:rPr>
        <w:t>irigasi kabupaten dalam kondisi baik</w:t>
      </w:r>
    </w:p>
    <w:p w:rsidR="00B10C31" w:rsidRPr="00AA336E" w:rsidRDefault="00B10C31" w:rsidP="00CE537A">
      <w:pPr>
        <w:pStyle w:val="BodyTextIndent3"/>
        <w:ind w:left="0" w:firstLine="714"/>
        <w:rPr>
          <w:rFonts w:ascii="Tahoma" w:hAnsi="Tahoma" w:cs="Tahoma"/>
          <w:sz w:val="23"/>
          <w:szCs w:val="23"/>
        </w:rPr>
      </w:pPr>
      <w:r w:rsidRPr="00AA336E">
        <w:rPr>
          <w:rFonts w:ascii="Tahoma" w:hAnsi="Tahoma" w:cs="Tahoma"/>
          <w:sz w:val="23"/>
          <w:szCs w:val="23"/>
        </w:rPr>
        <w:t xml:space="preserve">Dari target yang ditetapkan pada indikator ini sebesar </w:t>
      </w:r>
      <w:r w:rsidR="003C7489">
        <w:rPr>
          <w:rFonts w:ascii="Tahoma" w:hAnsi="Tahoma" w:cs="Tahoma"/>
          <w:sz w:val="23"/>
          <w:szCs w:val="23"/>
          <w:lang w:val="id-ID"/>
        </w:rPr>
        <w:t>9</w:t>
      </w:r>
      <w:r w:rsidR="00F249CC">
        <w:rPr>
          <w:rFonts w:ascii="Tahoma" w:hAnsi="Tahoma" w:cs="Tahoma"/>
          <w:sz w:val="23"/>
          <w:szCs w:val="23"/>
          <w:lang w:val="en-US"/>
        </w:rPr>
        <w:t>6</w:t>
      </w:r>
      <w:r w:rsidRPr="00AA336E">
        <w:rPr>
          <w:rFonts w:ascii="Tahoma" w:hAnsi="Tahoma" w:cs="Tahoma"/>
          <w:sz w:val="23"/>
          <w:szCs w:val="23"/>
        </w:rPr>
        <w:t xml:space="preserve">%, dengan realisasi kinerja </w:t>
      </w:r>
      <w:r w:rsidR="00F249CC">
        <w:rPr>
          <w:rFonts w:ascii="Tahoma" w:hAnsi="Tahoma" w:cs="Tahoma"/>
          <w:sz w:val="23"/>
          <w:szCs w:val="23"/>
          <w:lang w:val="en-US"/>
        </w:rPr>
        <w:t>96</w:t>
      </w:r>
      <w:r w:rsidRPr="00AA336E">
        <w:rPr>
          <w:rFonts w:ascii="Tahoma" w:hAnsi="Tahoma" w:cs="Tahoma"/>
          <w:sz w:val="23"/>
          <w:szCs w:val="23"/>
        </w:rPr>
        <w:t xml:space="preserve">% maka capaian kinerja pada indikator ini sebesar </w:t>
      </w:r>
      <w:r w:rsidR="00F249CC">
        <w:rPr>
          <w:rFonts w:ascii="Tahoma" w:hAnsi="Tahoma" w:cs="Tahoma"/>
          <w:sz w:val="23"/>
          <w:szCs w:val="23"/>
          <w:lang w:val="en-US"/>
        </w:rPr>
        <w:t>100</w:t>
      </w:r>
      <w:r w:rsidRPr="00AA336E">
        <w:rPr>
          <w:rFonts w:ascii="Tahoma" w:hAnsi="Tahoma" w:cs="Tahoma"/>
          <w:sz w:val="23"/>
          <w:szCs w:val="23"/>
        </w:rPr>
        <w:t>% atau bernilai baik.</w:t>
      </w:r>
    </w:p>
    <w:p w:rsidR="00B10C31" w:rsidRPr="008F0D4E" w:rsidRDefault="00B10C31" w:rsidP="00B10C31">
      <w:pPr>
        <w:pStyle w:val="BodyTextIndent3"/>
        <w:spacing w:before="0" w:after="0"/>
        <w:ind w:left="357" w:firstLine="357"/>
        <w:rPr>
          <w:rFonts w:ascii="Tahoma" w:hAnsi="Tahoma" w:cs="Tahoma"/>
          <w:color w:val="333333"/>
          <w:sz w:val="23"/>
          <w:szCs w:val="23"/>
          <w:lang w:val="id-ID"/>
        </w:rPr>
      </w:pPr>
      <w:r>
        <w:rPr>
          <w:rFonts w:ascii="Tahoma" w:hAnsi="Tahoma" w:cs="Tahoma"/>
          <w:noProof/>
          <w:sz w:val="23"/>
          <w:szCs w:val="23"/>
          <w:lang w:val="en-US" w:eastAsia="en-US"/>
        </w:rPr>
        <w:drawing>
          <wp:anchor distT="0" distB="0" distL="114300" distR="114300" simplePos="0" relativeHeight="251660800" behindDoc="0" locked="0" layoutInCell="1" allowOverlap="1" wp14:anchorId="792ED17D" wp14:editId="1427A2FF">
            <wp:simplePos x="0" y="0"/>
            <wp:positionH relativeFrom="column">
              <wp:posOffset>-3810</wp:posOffset>
            </wp:positionH>
            <wp:positionV relativeFrom="paragraph">
              <wp:posOffset>394970</wp:posOffset>
            </wp:positionV>
            <wp:extent cx="5762625" cy="2362200"/>
            <wp:effectExtent l="0" t="0" r="9525" b="0"/>
            <wp:wrapTight wrapText="bothSides">
              <wp:wrapPolygon edited="0">
                <wp:start x="0" y="0"/>
                <wp:lineTo x="0" y="21426"/>
                <wp:lineTo x="21564" y="21426"/>
                <wp:lineTo x="21564" y="0"/>
                <wp:lineTo x="0" y="0"/>
              </wp:wrapPolygon>
            </wp:wrapTight>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8F0D4E">
        <w:rPr>
          <w:rFonts w:ascii="Tahoma" w:hAnsi="Tahoma" w:cs="Tahoma"/>
          <w:color w:val="333333"/>
          <w:sz w:val="23"/>
          <w:szCs w:val="23"/>
          <w:lang w:val="id-ID"/>
        </w:rPr>
        <w:t>Pencapaian Indikator sasaran ini dapat dilihat pada grafik berikut ini:</w:t>
      </w:r>
    </w:p>
    <w:p w:rsidR="00941BCC" w:rsidRPr="00941BCC" w:rsidRDefault="00941BCC" w:rsidP="00A7241F">
      <w:pPr>
        <w:pStyle w:val="BodyTextIndent3"/>
        <w:numPr>
          <w:ilvl w:val="0"/>
          <w:numId w:val="13"/>
        </w:numPr>
        <w:ind w:left="360"/>
        <w:rPr>
          <w:rFonts w:ascii="Tahoma" w:hAnsi="Tahoma" w:cs="Tahoma"/>
          <w:b/>
          <w:sz w:val="23"/>
          <w:szCs w:val="23"/>
        </w:rPr>
      </w:pPr>
      <w:r>
        <w:rPr>
          <w:rFonts w:ascii="Tahoma" w:hAnsi="Tahoma" w:cs="Tahoma"/>
          <w:b/>
          <w:sz w:val="23"/>
          <w:szCs w:val="23"/>
        </w:rPr>
        <w:t xml:space="preserve">Pencapaian Indikator </w:t>
      </w:r>
      <w:r>
        <w:rPr>
          <w:rFonts w:ascii="Tahoma" w:hAnsi="Tahoma" w:cs="Tahoma"/>
          <w:b/>
          <w:color w:val="000000"/>
          <w:sz w:val="23"/>
          <w:szCs w:val="23"/>
          <w:lang w:val="en-US"/>
        </w:rPr>
        <w:t>Rasio Jaringan Irigasi</w:t>
      </w:r>
    </w:p>
    <w:p w:rsidR="00941BCC" w:rsidRPr="00AA336E" w:rsidRDefault="00941BCC" w:rsidP="00941BCC">
      <w:pPr>
        <w:pStyle w:val="BodyTextIndent3"/>
        <w:ind w:left="0" w:firstLine="720"/>
        <w:rPr>
          <w:rFonts w:ascii="Tahoma" w:hAnsi="Tahoma" w:cs="Tahoma"/>
          <w:sz w:val="23"/>
          <w:szCs w:val="23"/>
        </w:rPr>
      </w:pPr>
      <w:r w:rsidRPr="00AA336E">
        <w:rPr>
          <w:rFonts w:ascii="Tahoma" w:hAnsi="Tahoma" w:cs="Tahoma"/>
          <w:sz w:val="23"/>
          <w:szCs w:val="23"/>
        </w:rPr>
        <w:t xml:space="preserve">Dari target yang ditetapkan pada indikator ini sebesar </w:t>
      </w:r>
      <w:r>
        <w:rPr>
          <w:rFonts w:ascii="Tahoma" w:hAnsi="Tahoma" w:cs="Tahoma"/>
          <w:sz w:val="23"/>
          <w:szCs w:val="23"/>
          <w:lang w:val="en-US"/>
        </w:rPr>
        <w:t>47,65</w:t>
      </w:r>
      <w:r w:rsidRPr="00AA336E">
        <w:rPr>
          <w:rFonts w:ascii="Tahoma" w:hAnsi="Tahoma" w:cs="Tahoma"/>
          <w:sz w:val="23"/>
          <w:szCs w:val="23"/>
        </w:rPr>
        <w:t xml:space="preserve">%, dengan realisasi kinerja </w:t>
      </w:r>
      <w:r>
        <w:rPr>
          <w:rFonts w:ascii="Tahoma" w:hAnsi="Tahoma" w:cs="Tahoma"/>
          <w:sz w:val="23"/>
          <w:szCs w:val="23"/>
          <w:lang w:val="en-US"/>
        </w:rPr>
        <w:t>48,25</w:t>
      </w:r>
      <w:r w:rsidRPr="00AA336E">
        <w:rPr>
          <w:rFonts w:ascii="Tahoma" w:hAnsi="Tahoma" w:cs="Tahoma"/>
          <w:sz w:val="23"/>
          <w:szCs w:val="23"/>
        </w:rPr>
        <w:t xml:space="preserve">% maka capaian kinerja pada indikator ini sebesar </w:t>
      </w:r>
      <w:r>
        <w:rPr>
          <w:rFonts w:ascii="Tahoma" w:hAnsi="Tahoma" w:cs="Tahoma"/>
          <w:sz w:val="23"/>
          <w:szCs w:val="23"/>
          <w:lang w:val="en-US"/>
        </w:rPr>
        <w:t>98,75</w:t>
      </w:r>
      <w:r w:rsidRPr="00AA336E">
        <w:rPr>
          <w:rFonts w:ascii="Tahoma" w:hAnsi="Tahoma" w:cs="Tahoma"/>
          <w:sz w:val="23"/>
          <w:szCs w:val="23"/>
        </w:rPr>
        <w:t>% atau bernilai baik.</w:t>
      </w:r>
    </w:p>
    <w:p w:rsidR="00941BCC" w:rsidRPr="008F0D4E" w:rsidRDefault="00941BCC" w:rsidP="00A7241F">
      <w:pPr>
        <w:pStyle w:val="BodyTextIndent3"/>
        <w:numPr>
          <w:ilvl w:val="0"/>
          <w:numId w:val="13"/>
        </w:numPr>
        <w:spacing w:before="0" w:after="0"/>
        <w:rPr>
          <w:rFonts w:ascii="Tahoma" w:hAnsi="Tahoma" w:cs="Tahoma"/>
          <w:color w:val="333333"/>
          <w:sz w:val="23"/>
          <w:szCs w:val="23"/>
          <w:lang w:val="id-ID"/>
        </w:rPr>
      </w:pPr>
      <w:r>
        <w:rPr>
          <w:rFonts w:ascii="Tahoma" w:hAnsi="Tahoma" w:cs="Tahoma"/>
          <w:noProof/>
          <w:sz w:val="23"/>
          <w:szCs w:val="23"/>
          <w:lang w:val="en-US" w:eastAsia="en-US"/>
        </w:rPr>
        <w:drawing>
          <wp:anchor distT="0" distB="0" distL="114300" distR="114300" simplePos="0" relativeHeight="251665920" behindDoc="0" locked="0" layoutInCell="1" allowOverlap="1" wp14:anchorId="07675582" wp14:editId="224800DE">
            <wp:simplePos x="0" y="0"/>
            <wp:positionH relativeFrom="column">
              <wp:posOffset>-3810</wp:posOffset>
            </wp:positionH>
            <wp:positionV relativeFrom="paragraph">
              <wp:posOffset>394970</wp:posOffset>
            </wp:positionV>
            <wp:extent cx="5762625" cy="2362200"/>
            <wp:effectExtent l="0" t="0" r="9525" b="0"/>
            <wp:wrapTight wrapText="bothSides">
              <wp:wrapPolygon edited="0">
                <wp:start x="0" y="0"/>
                <wp:lineTo x="0" y="21426"/>
                <wp:lineTo x="21564" y="21426"/>
                <wp:lineTo x="21564" y="0"/>
                <wp:lineTo x="0" y="0"/>
              </wp:wrapPolygon>
            </wp:wrapTight>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8F0D4E">
        <w:rPr>
          <w:rFonts w:ascii="Tahoma" w:hAnsi="Tahoma" w:cs="Tahoma"/>
          <w:color w:val="333333"/>
          <w:sz w:val="23"/>
          <w:szCs w:val="23"/>
          <w:lang w:val="id-ID"/>
        </w:rPr>
        <w:t>Pencapaian Indikator sasaran ini dapat dilihat pada grafik berikut ini:</w:t>
      </w:r>
    </w:p>
    <w:p w:rsidR="00B10C31" w:rsidRDefault="00B10C31" w:rsidP="00A14EFB">
      <w:pPr>
        <w:pStyle w:val="BodyTextIndent3"/>
        <w:spacing w:before="0" w:after="0"/>
        <w:ind w:left="14" w:firstLine="700"/>
        <w:rPr>
          <w:rFonts w:ascii="Tahoma" w:hAnsi="Tahoma" w:cs="Tahoma"/>
          <w:sz w:val="23"/>
          <w:szCs w:val="23"/>
          <w:lang w:val="en-US"/>
        </w:rPr>
      </w:pPr>
      <w:r w:rsidRPr="008F0D4E">
        <w:rPr>
          <w:rFonts w:ascii="Tahoma" w:hAnsi="Tahoma" w:cs="Tahoma"/>
          <w:sz w:val="23"/>
          <w:szCs w:val="23"/>
        </w:rPr>
        <w:t xml:space="preserve">Dan upaya yang dilakukan untuk </w:t>
      </w:r>
      <w:r w:rsidR="00941BCC" w:rsidRPr="00941BCC">
        <w:rPr>
          <w:rFonts w:ascii="Tahoma" w:hAnsi="Tahoma" w:cs="Tahoma"/>
          <w:color w:val="000000"/>
          <w:sz w:val="23"/>
          <w:szCs w:val="23"/>
        </w:rPr>
        <w:t>Meningkatnya Kualitas Pelayanan Sarana dan Prasarana Irigasi</w:t>
      </w:r>
      <w:r w:rsidR="00941BCC">
        <w:rPr>
          <w:rFonts w:ascii="Tahoma" w:hAnsi="Tahoma" w:cs="Tahoma"/>
          <w:sz w:val="23"/>
          <w:szCs w:val="23"/>
          <w:lang w:val="id-ID"/>
        </w:rPr>
        <w:t xml:space="preserve"> </w:t>
      </w:r>
      <w:r w:rsidR="00F51ADB">
        <w:rPr>
          <w:rFonts w:ascii="Tahoma" w:hAnsi="Tahoma" w:cs="Tahoma"/>
          <w:sz w:val="23"/>
          <w:szCs w:val="23"/>
          <w:lang w:val="id-ID"/>
        </w:rPr>
        <w:t>yakni dengan</w:t>
      </w:r>
      <w:r w:rsidRPr="008F0D4E">
        <w:rPr>
          <w:rFonts w:ascii="Tahoma" w:hAnsi="Tahoma" w:cs="Tahoma"/>
          <w:sz w:val="23"/>
          <w:szCs w:val="23"/>
        </w:rPr>
        <w:t xml:space="preserve"> </w:t>
      </w:r>
      <w:r w:rsidRPr="008F0D4E">
        <w:rPr>
          <w:rFonts w:ascii="Tahoma" w:hAnsi="Tahoma" w:cs="Tahoma"/>
          <w:sz w:val="23"/>
          <w:szCs w:val="23"/>
          <w:lang w:val="id-ID"/>
        </w:rPr>
        <w:t xml:space="preserve">terus menerus </w:t>
      </w:r>
      <w:r w:rsidR="00F51ADB">
        <w:rPr>
          <w:rFonts w:ascii="Tahoma" w:hAnsi="Tahoma" w:cs="Tahoma"/>
          <w:sz w:val="23"/>
          <w:szCs w:val="23"/>
          <w:lang w:val="id-ID"/>
        </w:rPr>
        <w:t xml:space="preserve">melakukan pemeliharaan jaringan irigasi agar selalu dalam kondisi baik untuk dapat </w:t>
      </w:r>
      <w:r>
        <w:rPr>
          <w:rFonts w:ascii="Tahoma" w:hAnsi="Tahoma" w:cs="Tahoma"/>
          <w:sz w:val="23"/>
          <w:szCs w:val="23"/>
          <w:lang w:val="id-ID"/>
        </w:rPr>
        <w:t>mengaliri areal persawahan masyarakat</w:t>
      </w:r>
      <w:r w:rsidRPr="008F0D4E">
        <w:rPr>
          <w:rFonts w:ascii="Tahoma" w:hAnsi="Tahoma" w:cs="Tahoma"/>
          <w:sz w:val="23"/>
          <w:szCs w:val="23"/>
          <w:lang w:val="id-ID"/>
        </w:rPr>
        <w:t xml:space="preserve">.  </w:t>
      </w:r>
    </w:p>
    <w:p w:rsidR="00B10C31" w:rsidRPr="00551C77" w:rsidRDefault="00B10C31" w:rsidP="00A14EFB">
      <w:pPr>
        <w:pStyle w:val="BodyTextIndent3"/>
        <w:ind w:left="14" w:firstLine="700"/>
        <w:rPr>
          <w:rFonts w:ascii="Tahoma" w:hAnsi="Tahoma" w:cs="Tahoma"/>
          <w:sz w:val="23"/>
          <w:szCs w:val="23"/>
          <w:lang w:val="en-US"/>
        </w:rPr>
      </w:pPr>
      <w:r w:rsidRPr="008F0D4E">
        <w:rPr>
          <w:rFonts w:ascii="Tahoma" w:hAnsi="Tahoma" w:cs="Tahoma"/>
          <w:sz w:val="23"/>
          <w:szCs w:val="23"/>
          <w:lang w:val="id-ID"/>
        </w:rPr>
        <w:t xml:space="preserve">Realiasi kinerja tahun </w:t>
      </w:r>
      <w:r w:rsidR="005853C0">
        <w:rPr>
          <w:rFonts w:ascii="Tahoma" w:hAnsi="Tahoma" w:cs="Tahoma"/>
          <w:sz w:val="23"/>
          <w:szCs w:val="23"/>
          <w:lang w:val="id-ID"/>
        </w:rPr>
        <w:t>201</w:t>
      </w:r>
      <w:r w:rsidR="005853C0">
        <w:rPr>
          <w:rFonts w:ascii="Tahoma" w:hAnsi="Tahoma" w:cs="Tahoma"/>
          <w:sz w:val="23"/>
          <w:szCs w:val="23"/>
          <w:lang w:val="en-US"/>
        </w:rPr>
        <w:t>9</w:t>
      </w:r>
      <w:r w:rsidR="002E3CF3">
        <w:rPr>
          <w:rFonts w:ascii="Tahoma" w:hAnsi="Tahoma" w:cs="Tahoma"/>
          <w:sz w:val="23"/>
          <w:szCs w:val="23"/>
          <w:lang w:val="en-US"/>
        </w:rPr>
        <w:t xml:space="preserve"> </w:t>
      </w:r>
      <w:r w:rsidR="005853C0" w:rsidRPr="005853C0">
        <w:rPr>
          <w:rFonts w:ascii="Tahoma" w:hAnsi="Tahoma" w:cs="Tahoma"/>
          <w:color w:val="000000"/>
          <w:sz w:val="23"/>
          <w:szCs w:val="23"/>
        </w:rPr>
        <w:t>Pr</w:t>
      </w:r>
      <w:r w:rsidR="005853C0" w:rsidRPr="005853C0">
        <w:rPr>
          <w:rFonts w:ascii="Tahoma" w:hAnsi="Tahoma" w:cs="Tahoma"/>
          <w:color w:val="000000"/>
          <w:sz w:val="23"/>
          <w:szCs w:val="23"/>
          <w:lang w:val="en-US"/>
        </w:rPr>
        <w:t>e</w:t>
      </w:r>
      <w:r w:rsidR="005853C0" w:rsidRPr="005853C0">
        <w:rPr>
          <w:rFonts w:ascii="Tahoma" w:hAnsi="Tahoma" w:cs="Tahoma"/>
          <w:color w:val="000000"/>
          <w:sz w:val="23"/>
          <w:szCs w:val="23"/>
        </w:rPr>
        <w:t>sentase</w:t>
      </w:r>
      <w:r w:rsidR="005853C0" w:rsidRPr="005853C0">
        <w:rPr>
          <w:rFonts w:ascii="Tahoma" w:hAnsi="Tahoma" w:cs="Tahoma"/>
          <w:color w:val="000000"/>
          <w:sz w:val="23"/>
          <w:szCs w:val="23"/>
          <w:lang w:val="en-US"/>
        </w:rPr>
        <w:t xml:space="preserve"> </w:t>
      </w:r>
      <w:r w:rsidR="005853C0" w:rsidRPr="005853C0">
        <w:rPr>
          <w:rFonts w:ascii="Tahoma" w:hAnsi="Tahoma" w:cs="Tahoma"/>
          <w:color w:val="000000"/>
          <w:sz w:val="23"/>
          <w:szCs w:val="23"/>
        </w:rPr>
        <w:t>irigasi kabupaten dalam kondisi baik</w:t>
      </w:r>
      <w:r w:rsidRPr="008F0D4E">
        <w:rPr>
          <w:rFonts w:ascii="Tahoma" w:hAnsi="Tahoma" w:cs="Tahoma"/>
          <w:sz w:val="23"/>
          <w:szCs w:val="23"/>
          <w:lang w:val="id-ID"/>
        </w:rPr>
        <w:t xml:space="preserve"> sebesar </w:t>
      </w:r>
      <w:r w:rsidR="00551C77">
        <w:rPr>
          <w:rFonts w:ascii="Tahoma" w:hAnsi="Tahoma" w:cs="Tahoma"/>
          <w:sz w:val="23"/>
          <w:szCs w:val="23"/>
          <w:lang w:val="en-US"/>
        </w:rPr>
        <w:t>96</w:t>
      </w:r>
      <w:r w:rsidRPr="008F0D4E">
        <w:rPr>
          <w:rFonts w:ascii="Tahoma" w:hAnsi="Tahoma" w:cs="Tahoma"/>
          <w:sz w:val="23"/>
          <w:szCs w:val="23"/>
          <w:lang w:val="id-ID"/>
        </w:rPr>
        <w:t>% d</w:t>
      </w:r>
      <w:r w:rsidRPr="008F0D4E">
        <w:rPr>
          <w:rFonts w:ascii="Tahoma" w:hAnsi="Tahoma" w:cs="Tahoma"/>
          <w:sz w:val="23"/>
          <w:szCs w:val="23"/>
        </w:rPr>
        <w:t xml:space="preserve">ibandingkan dengan </w:t>
      </w:r>
      <w:r>
        <w:rPr>
          <w:rFonts w:ascii="Tahoma" w:hAnsi="Tahoma" w:cs="Tahoma"/>
          <w:sz w:val="23"/>
          <w:szCs w:val="23"/>
        </w:rPr>
        <w:t xml:space="preserve">Target Akhir Renstra sebesar </w:t>
      </w:r>
      <w:r w:rsidR="00551C77">
        <w:rPr>
          <w:rFonts w:ascii="Tahoma" w:hAnsi="Tahoma" w:cs="Tahoma"/>
          <w:sz w:val="23"/>
          <w:szCs w:val="23"/>
          <w:lang w:val="en-US"/>
        </w:rPr>
        <w:t>10</w:t>
      </w:r>
      <w:r>
        <w:rPr>
          <w:rFonts w:ascii="Tahoma" w:hAnsi="Tahoma" w:cs="Tahoma"/>
          <w:sz w:val="23"/>
          <w:szCs w:val="23"/>
          <w:lang w:val="id-ID"/>
        </w:rPr>
        <w:t>0</w:t>
      </w:r>
      <w:r w:rsidRPr="008F0D4E">
        <w:rPr>
          <w:rFonts w:ascii="Tahoma" w:hAnsi="Tahoma" w:cs="Tahoma"/>
          <w:sz w:val="23"/>
          <w:szCs w:val="23"/>
        </w:rPr>
        <w:t xml:space="preserve">%, maka capaian </w:t>
      </w:r>
      <w:r w:rsidRPr="008F0D4E">
        <w:rPr>
          <w:rFonts w:ascii="Tahoma" w:hAnsi="Tahoma" w:cs="Tahoma"/>
          <w:sz w:val="23"/>
          <w:szCs w:val="23"/>
          <w:lang w:val="id-ID"/>
        </w:rPr>
        <w:lastRenderedPageBreak/>
        <w:t>kinerja terhadap target tahun akhir RPJMD adalah</w:t>
      </w:r>
      <w:r w:rsidRPr="008F0D4E">
        <w:rPr>
          <w:rFonts w:ascii="Tahoma" w:hAnsi="Tahoma" w:cs="Tahoma"/>
          <w:sz w:val="23"/>
          <w:szCs w:val="23"/>
        </w:rPr>
        <w:t xml:space="preserve"> </w:t>
      </w:r>
      <w:r w:rsidR="00551C77">
        <w:rPr>
          <w:rFonts w:ascii="Tahoma" w:hAnsi="Tahoma" w:cs="Tahoma"/>
          <w:sz w:val="23"/>
          <w:szCs w:val="23"/>
          <w:lang w:val="en-US"/>
        </w:rPr>
        <w:t>100</w:t>
      </w:r>
      <w:r w:rsidRPr="008F0D4E">
        <w:rPr>
          <w:rFonts w:ascii="Tahoma" w:hAnsi="Tahoma" w:cs="Tahoma"/>
          <w:sz w:val="23"/>
          <w:szCs w:val="23"/>
        </w:rPr>
        <w:t>%</w:t>
      </w:r>
      <w:r w:rsidR="00A14EFB">
        <w:rPr>
          <w:rFonts w:ascii="Tahoma" w:hAnsi="Tahoma" w:cs="Tahoma"/>
          <w:sz w:val="23"/>
          <w:szCs w:val="23"/>
          <w:lang w:val="id-ID"/>
        </w:rPr>
        <w:t>.</w:t>
      </w:r>
      <w:r w:rsidR="00551C77">
        <w:rPr>
          <w:rFonts w:ascii="Tahoma" w:hAnsi="Tahoma" w:cs="Tahoma"/>
          <w:sz w:val="23"/>
          <w:szCs w:val="23"/>
          <w:lang w:val="en-US"/>
        </w:rPr>
        <w:t xml:space="preserve"> Dan Rasio jaringan irigasi sebesar 47</w:t>
      </w:r>
      <w:proofErr w:type="gramStart"/>
      <w:r w:rsidR="00551C77">
        <w:rPr>
          <w:rFonts w:ascii="Tahoma" w:hAnsi="Tahoma" w:cs="Tahoma"/>
          <w:sz w:val="23"/>
          <w:szCs w:val="23"/>
          <w:lang w:val="en-US"/>
        </w:rPr>
        <w:t>,65</w:t>
      </w:r>
      <w:proofErr w:type="gramEnd"/>
      <w:r w:rsidR="00551C77">
        <w:rPr>
          <w:rFonts w:ascii="Tahoma" w:hAnsi="Tahoma" w:cs="Tahoma"/>
          <w:sz w:val="23"/>
          <w:szCs w:val="23"/>
          <w:lang w:val="en-US"/>
        </w:rPr>
        <w:t xml:space="preserve"> (Nilai) dibandingkan dengan Target Akhir Renstra sebesar 49,02 (Nilai).</w:t>
      </w:r>
    </w:p>
    <w:p w:rsidR="00AD0BFF" w:rsidRPr="00F9538D" w:rsidRDefault="001D489D" w:rsidP="00572F6D">
      <w:pPr>
        <w:pStyle w:val="BodyTextIndent3"/>
        <w:ind w:left="14" w:firstLine="700"/>
        <w:rPr>
          <w:rFonts w:ascii="Tahoma" w:hAnsi="Tahoma" w:cs="Tahoma"/>
          <w:b/>
        </w:rPr>
      </w:pPr>
      <w:r>
        <w:rPr>
          <w:rFonts w:ascii="Tahoma" w:hAnsi="Tahoma" w:cs="Tahoma"/>
          <w:sz w:val="23"/>
          <w:szCs w:val="23"/>
          <w:lang w:val="id-ID"/>
        </w:rPr>
        <w:t>Pencapaian s</w:t>
      </w:r>
      <w:r w:rsidR="00B10C31" w:rsidRPr="00F9538D">
        <w:rPr>
          <w:rFonts w:ascii="Tahoma" w:hAnsi="Tahoma" w:cs="Tahoma"/>
          <w:sz w:val="23"/>
          <w:szCs w:val="23"/>
          <w:lang w:val="id-ID"/>
        </w:rPr>
        <w:t xml:space="preserve">asaran </w:t>
      </w:r>
      <w:r w:rsidR="00551C77">
        <w:rPr>
          <w:rFonts w:ascii="Tahoma" w:hAnsi="Tahoma" w:cs="Tahoma"/>
          <w:sz w:val="23"/>
          <w:szCs w:val="23"/>
          <w:lang w:val="en-US"/>
        </w:rPr>
        <w:t>Meningkatnya dan mempertahankan debit air irigasi</w:t>
      </w:r>
      <w:r w:rsidR="00B10C31" w:rsidRPr="00F9538D">
        <w:rPr>
          <w:rFonts w:ascii="Tahoma" w:hAnsi="Tahoma" w:cs="Tahoma"/>
          <w:sz w:val="23"/>
          <w:szCs w:val="23"/>
          <w:lang w:val="id-ID"/>
        </w:rPr>
        <w:t xml:space="preserve"> dilaksanakan dengan </w:t>
      </w:r>
      <w:r w:rsidR="00D51515" w:rsidRPr="00F9538D">
        <w:rPr>
          <w:rFonts w:ascii="Tahoma" w:hAnsi="Tahoma" w:cs="Tahoma"/>
          <w:sz w:val="23"/>
          <w:szCs w:val="23"/>
          <w:lang w:val="id-ID"/>
        </w:rPr>
        <w:t xml:space="preserve">program pengembangan dan pengelolaan jaringan irigasi, rawa dan jaringan pengairan lainnya </w:t>
      </w:r>
      <w:r w:rsidR="00B10C31" w:rsidRPr="00F9538D">
        <w:rPr>
          <w:rFonts w:ascii="Tahoma" w:hAnsi="Tahoma" w:cs="Tahoma"/>
          <w:sz w:val="23"/>
          <w:szCs w:val="23"/>
          <w:lang w:val="id-ID"/>
        </w:rPr>
        <w:t>Rp.</w:t>
      </w:r>
      <w:r w:rsidR="00551C77">
        <w:rPr>
          <w:rFonts w:ascii="Tahoma" w:hAnsi="Tahoma" w:cs="Tahoma"/>
          <w:sz w:val="23"/>
          <w:szCs w:val="23"/>
          <w:lang w:val="en-US"/>
        </w:rPr>
        <w:t>2.320.471.300</w:t>
      </w:r>
      <w:r w:rsidR="00B10C31" w:rsidRPr="00F9538D">
        <w:rPr>
          <w:rFonts w:ascii="Tahoma" w:hAnsi="Tahoma" w:cs="Tahoma"/>
          <w:sz w:val="23"/>
          <w:szCs w:val="23"/>
          <w:lang w:val="id-ID"/>
        </w:rPr>
        <w:t xml:space="preserve">,-. </w:t>
      </w:r>
    </w:p>
    <w:p w:rsidR="00B10C31" w:rsidRPr="000C38FB" w:rsidRDefault="00B10C31" w:rsidP="00A7241F">
      <w:pPr>
        <w:pStyle w:val="Heading2"/>
        <w:numPr>
          <w:ilvl w:val="0"/>
          <w:numId w:val="12"/>
        </w:numPr>
        <w:tabs>
          <w:tab w:val="left" w:pos="851"/>
        </w:tabs>
        <w:spacing w:line="360" w:lineRule="auto"/>
        <w:jc w:val="both"/>
        <w:rPr>
          <w:rFonts w:cs="Tahoma"/>
          <w:b w:val="0"/>
          <w:szCs w:val="23"/>
        </w:rPr>
      </w:pPr>
      <w:r w:rsidRPr="000C38FB">
        <w:rPr>
          <w:rStyle w:val="Heading2Char"/>
          <w:b/>
        </w:rPr>
        <w:t>Realisasi Anggaran</w:t>
      </w:r>
      <w:r w:rsidRPr="000C38FB">
        <w:rPr>
          <w:rFonts w:cs="Tahoma"/>
          <w:b w:val="0"/>
          <w:szCs w:val="23"/>
        </w:rPr>
        <w:t>.</w:t>
      </w:r>
    </w:p>
    <w:p w:rsidR="00B10C31" w:rsidRPr="000D3404" w:rsidRDefault="00B10C31" w:rsidP="00B10C31">
      <w:pPr>
        <w:spacing w:line="360" w:lineRule="auto"/>
        <w:ind w:firstLine="624"/>
        <w:jc w:val="both"/>
        <w:rPr>
          <w:rFonts w:ascii="Tahoma" w:hAnsi="Tahoma" w:cs="Tahoma"/>
          <w:b/>
          <w:sz w:val="23"/>
          <w:szCs w:val="23"/>
        </w:rPr>
      </w:pPr>
      <w:r>
        <w:rPr>
          <w:rFonts w:ascii="Tahoma" w:hAnsi="Tahoma" w:cs="Tahoma"/>
          <w:sz w:val="23"/>
          <w:szCs w:val="23"/>
        </w:rPr>
        <w:t>Realisasi anggaran Dinas Pekerjaan Umum dan Penataan Ruang Kota Kotamobagu p</w:t>
      </w:r>
      <w:r w:rsidRPr="00A24A60">
        <w:rPr>
          <w:rFonts w:ascii="Tahoma" w:hAnsi="Tahoma" w:cs="Tahoma"/>
          <w:sz w:val="23"/>
          <w:szCs w:val="23"/>
        </w:rPr>
        <w:t xml:space="preserve">ada tahun </w:t>
      </w:r>
      <w:r>
        <w:rPr>
          <w:rFonts w:ascii="Tahoma" w:hAnsi="Tahoma" w:cs="Tahoma"/>
          <w:sz w:val="23"/>
          <w:szCs w:val="23"/>
        </w:rPr>
        <w:t>201</w:t>
      </w:r>
      <w:r>
        <w:rPr>
          <w:rFonts w:ascii="Tahoma" w:hAnsi="Tahoma" w:cs="Tahoma"/>
          <w:sz w:val="23"/>
          <w:szCs w:val="23"/>
          <w:lang w:val="id-ID"/>
        </w:rPr>
        <w:t>8</w:t>
      </w:r>
      <w:r w:rsidRPr="00A24A60">
        <w:rPr>
          <w:rFonts w:ascii="Tahoma" w:hAnsi="Tahoma" w:cs="Tahoma"/>
          <w:sz w:val="23"/>
          <w:szCs w:val="23"/>
        </w:rPr>
        <w:t xml:space="preserve"> dalam mewujudkan kinerja dinas sesuai </w:t>
      </w:r>
      <w:r>
        <w:rPr>
          <w:rFonts w:ascii="Tahoma" w:hAnsi="Tahoma" w:cs="Tahoma"/>
          <w:sz w:val="23"/>
          <w:szCs w:val="23"/>
        </w:rPr>
        <w:t xml:space="preserve">perjanjian kinerja di jabarkan dalam tabel sebagai </w:t>
      </w:r>
      <w:proofErr w:type="gramStart"/>
      <w:r>
        <w:rPr>
          <w:rFonts w:ascii="Tahoma" w:hAnsi="Tahoma" w:cs="Tahoma"/>
          <w:sz w:val="23"/>
          <w:szCs w:val="23"/>
        </w:rPr>
        <w:t>berikut :</w:t>
      </w:r>
      <w:proofErr w:type="gramEnd"/>
      <w:r w:rsidRPr="00A24A60">
        <w:rPr>
          <w:rFonts w:ascii="Tahoma" w:hAnsi="Tahoma" w:cs="Tahoma"/>
          <w:sz w:val="23"/>
          <w:szCs w:val="23"/>
        </w:rPr>
        <w:t xml:space="preserve"> </w:t>
      </w:r>
    </w:p>
    <w:p w:rsidR="00B10C31" w:rsidRPr="000D3404" w:rsidRDefault="00B10C31" w:rsidP="00B10C31">
      <w:pPr>
        <w:spacing w:line="480" w:lineRule="auto"/>
        <w:jc w:val="center"/>
        <w:rPr>
          <w:rFonts w:ascii="Tahoma" w:hAnsi="Tahoma" w:cs="Tahoma"/>
          <w:b/>
          <w:sz w:val="23"/>
          <w:szCs w:val="23"/>
        </w:rPr>
      </w:pPr>
      <w:r>
        <w:rPr>
          <w:rFonts w:ascii="Tahoma" w:hAnsi="Tahoma" w:cs="Tahoma"/>
          <w:b/>
          <w:sz w:val="23"/>
          <w:szCs w:val="23"/>
        </w:rPr>
        <w:t>Tabel Realisasi Anggaran</w:t>
      </w: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486"/>
        <w:gridCol w:w="1577"/>
        <w:gridCol w:w="1714"/>
        <w:gridCol w:w="1701"/>
        <w:gridCol w:w="2126"/>
        <w:gridCol w:w="1417"/>
      </w:tblGrid>
      <w:tr w:rsidR="00B10C31" w:rsidRPr="000D3404" w:rsidTr="008F0350">
        <w:trPr>
          <w:trHeight w:val="1007"/>
        </w:trPr>
        <w:tc>
          <w:tcPr>
            <w:tcW w:w="486" w:type="dxa"/>
            <w:vAlign w:val="center"/>
          </w:tcPr>
          <w:p w:rsidR="00B10C31" w:rsidRPr="000D3404" w:rsidRDefault="00B10C31" w:rsidP="00C664BC">
            <w:pPr>
              <w:jc w:val="center"/>
              <w:rPr>
                <w:rFonts w:ascii="Tahoma" w:hAnsi="Tahoma" w:cs="Tahoma"/>
                <w:b/>
                <w:sz w:val="23"/>
                <w:szCs w:val="23"/>
              </w:rPr>
            </w:pPr>
            <w:r w:rsidRPr="000D3404">
              <w:rPr>
                <w:rFonts w:ascii="Tahoma" w:hAnsi="Tahoma" w:cs="Tahoma"/>
                <w:b/>
                <w:sz w:val="23"/>
                <w:szCs w:val="23"/>
              </w:rPr>
              <w:t>No</w:t>
            </w:r>
          </w:p>
        </w:tc>
        <w:tc>
          <w:tcPr>
            <w:tcW w:w="1577" w:type="dxa"/>
            <w:vAlign w:val="center"/>
          </w:tcPr>
          <w:p w:rsidR="00B10C31" w:rsidRPr="000D3404" w:rsidRDefault="00B10C31" w:rsidP="00C664BC">
            <w:pPr>
              <w:tabs>
                <w:tab w:val="left" w:pos="540"/>
                <w:tab w:val="left" w:pos="810"/>
              </w:tabs>
              <w:jc w:val="center"/>
              <w:rPr>
                <w:rFonts w:ascii="Tahoma" w:hAnsi="Tahoma" w:cs="Tahoma"/>
                <w:b/>
                <w:sz w:val="23"/>
                <w:szCs w:val="23"/>
              </w:rPr>
            </w:pPr>
            <w:r w:rsidRPr="000D3404">
              <w:rPr>
                <w:rFonts w:ascii="Tahoma" w:hAnsi="Tahoma" w:cs="Tahoma"/>
                <w:b/>
                <w:sz w:val="23"/>
                <w:szCs w:val="23"/>
              </w:rPr>
              <w:t>Sasaran</w:t>
            </w:r>
          </w:p>
        </w:tc>
        <w:tc>
          <w:tcPr>
            <w:tcW w:w="1714" w:type="dxa"/>
            <w:vAlign w:val="center"/>
          </w:tcPr>
          <w:p w:rsidR="00B10C31" w:rsidRPr="000D3404" w:rsidRDefault="00B10C31" w:rsidP="00C664BC">
            <w:pPr>
              <w:tabs>
                <w:tab w:val="left" w:pos="540"/>
                <w:tab w:val="left" w:pos="810"/>
              </w:tabs>
              <w:jc w:val="center"/>
              <w:rPr>
                <w:rFonts w:ascii="Tahoma" w:hAnsi="Tahoma" w:cs="Tahoma"/>
                <w:b/>
                <w:sz w:val="23"/>
                <w:szCs w:val="23"/>
              </w:rPr>
            </w:pPr>
            <w:r w:rsidRPr="000D3404">
              <w:rPr>
                <w:rFonts w:ascii="Tahoma" w:hAnsi="Tahoma" w:cs="Tahoma"/>
                <w:b/>
                <w:sz w:val="23"/>
                <w:szCs w:val="23"/>
              </w:rPr>
              <w:t>Program</w:t>
            </w:r>
          </w:p>
        </w:tc>
        <w:tc>
          <w:tcPr>
            <w:tcW w:w="1701" w:type="dxa"/>
            <w:vAlign w:val="center"/>
          </w:tcPr>
          <w:p w:rsidR="00B10C31" w:rsidRPr="000D3404" w:rsidRDefault="00B10C31" w:rsidP="00C664BC">
            <w:pPr>
              <w:tabs>
                <w:tab w:val="left" w:pos="540"/>
                <w:tab w:val="left" w:pos="810"/>
              </w:tabs>
              <w:jc w:val="center"/>
              <w:rPr>
                <w:rFonts w:ascii="Tahoma" w:hAnsi="Tahoma" w:cs="Tahoma"/>
                <w:b/>
                <w:sz w:val="23"/>
                <w:szCs w:val="23"/>
              </w:rPr>
            </w:pPr>
            <w:r w:rsidRPr="000D3404">
              <w:rPr>
                <w:rFonts w:ascii="Tahoma" w:hAnsi="Tahoma" w:cs="Tahoma"/>
                <w:b/>
                <w:sz w:val="23"/>
                <w:szCs w:val="23"/>
              </w:rPr>
              <w:t>Anggaran</w:t>
            </w:r>
          </w:p>
        </w:tc>
        <w:tc>
          <w:tcPr>
            <w:tcW w:w="2126" w:type="dxa"/>
            <w:vAlign w:val="center"/>
          </w:tcPr>
          <w:p w:rsidR="00B10C31" w:rsidRPr="000D3404" w:rsidRDefault="00B10C31" w:rsidP="00C664BC">
            <w:pPr>
              <w:tabs>
                <w:tab w:val="left" w:pos="540"/>
                <w:tab w:val="left" w:pos="810"/>
              </w:tabs>
              <w:jc w:val="center"/>
              <w:rPr>
                <w:rFonts w:ascii="Tahoma" w:hAnsi="Tahoma" w:cs="Tahoma"/>
                <w:b/>
                <w:sz w:val="23"/>
                <w:szCs w:val="23"/>
              </w:rPr>
            </w:pPr>
            <w:r w:rsidRPr="000D3404">
              <w:rPr>
                <w:rFonts w:ascii="Tahoma" w:hAnsi="Tahoma" w:cs="Tahoma"/>
                <w:b/>
                <w:sz w:val="23"/>
                <w:szCs w:val="23"/>
              </w:rPr>
              <w:t>Realisasi Anggaran</w:t>
            </w:r>
          </w:p>
        </w:tc>
        <w:tc>
          <w:tcPr>
            <w:tcW w:w="1417" w:type="dxa"/>
            <w:vAlign w:val="center"/>
          </w:tcPr>
          <w:p w:rsidR="00B10C31" w:rsidRDefault="00B10C31" w:rsidP="00C664BC">
            <w:pPr>
              <w:tabs>
                <w:tab w:val="left" w:pos="540"/>
                <w:tab w:val="left" w:pos="810"/>
              </w:tabs>
              <w:jc w:val="center"/>
              <w:rPr>
                <w:rFonts w:ascii="Tahoma" w:hAnsi="Tahoma" w:cs="Tahoma"/>
                <w:b/>
                <w:sz w:val="23"/>
                <w:szCs w:val="23"/>
              </w:rPr>
            </w:pPr>
            <w:r w:rsidRPr="000D3404">
              <w:rPr>
                <w:rFonts w:ascii="Tahoma" w:hAnsi="Tahoma" w:cs="Tahoma"/>
                <w:b/>
                <w:sz w:val="23"/>
                <w:szCs w:val="23"/>
              </w:rPr>
              <w:t>Capaian Anggaran</w:t>
            </w:r>
          </w:p>
          <w:p w:rsidR="008F0350" w:rsidRPr="000D3404" w:rsidRDefault="008F0350" w:rsidP="00C664BC">
            <w:pPr>
              <w:tabs>
                <w:tab w:val="left" w:pos="540"/>
                <w:tab w:val="left" w:pos="810"/>
              </w:tabs>
              <w:jc w:val="center"/>
              <w:rPr>
                <w:rFonts w:ascii="Tahoma" w:hAnsi="Tahoma" w:cs="Tahoma"/>
                <w:b/>
                <w:sz w:val="23"/>
                <w:szCs w:val="23"/>
              </w:rPr>
            </w:pPr>
            <w:r w:rsidRPr="000D3404">
              <w:rPr>
                <w:rFonts w:ascii="Tahoma" w:hAnsi="Tahoma" w:cs="Tahoma"/>
                <w:b/>
                <w:sz w:val="23"/>
                <w:szCs w:val="23"/>
              </w:rPr>
              <w:t>%</w:t>
            </w:r>
          </w:p>
        </w:tc>
      </w:tr>
      <w:tr w:rsidR="00B10C31" w:rsidRPr="000D3404" w:rsidTr="008F0350">
        <w:trPr>
          <w:trHeight w:val="1080"/>
        </w:trPr>
        <w:tc>
          <w:tcPr>
            <w:tcW w:w="486" w:type="dxa"/>
          </w:tcPr>
          <w:p w:rsidR="00B10C31" w:rsidRPr="000D3404" w:rsidRDefault="00B10C31" w:rsidP="00CB4A5A">
            <w:pPr>
              <w:tabs>
                <w:tab w:val="left" w:pos="540"/>
                <w:tab w:val="left" w:pos="810"/>
              </w:tabs>
              <w:rPr>
                <w:rFonts w:ascii="Tahoma" w:hAnsi="Tahoma" w:cs="Tahoma"/>
                <w:sz w:val="23"/>
                <w:szCs w:val="23"/>
              </w:rPr>
            </w:pPr>
            <w:r>
              <w:rPr>
                <w:rFonts w:ascii="Tahoma" w:hAnsi="Tahoma" w:cs="Tahoma"/>
                <w:sz w:val="23"/>
                <w:szCs w:val="23"/>
              </w:rPr>
              <w:t>1</w:t>
            </w:r>
          </w:p>
        </w:tc>
        <w:tc>
          <w:tcPr>
            <w:tcW w:w="1577" w:type="dxa"/>
          </w:tcPr>
          <w:p w:rsidR="00B10C31" w:rsidRPr="000D3404" w:rsidRDefault="00CB4A5A" w:rsidP="00CB4A5A">
            <w:pPr>
              <w:rPr>
                <w:rFonts w:ascii="Tahoma" w:hAnsi="Tahoma" w:cs="Tahoma"/>
                <w:sz w:val="23"/>
                <w:szCs w:val="23"/>
              </w:rPr>
            </w:pPr>
            <w:r>
              <w:rPr>
                <w:rFonts w:ascii="Tahoma" w:hAnsi="Tahoma" w:cs="Tahoma"/>
                <w:sz w:val="23"/>
                <w:szCs w:val="23"/>
              </w:rPr>
              <w:t>Meningkatnya dan mempertahankan debit air irigasi</w:t>
            </w:r>
            <w:r w:rsidRPr="00F9538D">
              <w:rPr>
                <w:rFonts w:ascii="Tahoma" w:hAnsi="Tahoma" w:cs="Tahoma"/>
                <w:sz w:val="23"/>
                <w:szCs w:val="23"/>
                <w:lang w:val="id-ID"/>
              </w:rPr>
              <w:t xml:space="preserve"> </w:t>
            </w:r>
          </w:p>
        </w:tc>
        <w:tc>
          <w:tcPr>
            <w:tcW w:w="1714" w:type="dxa"/>
            <w:vAlign w:val="center"/>
          </w:tcPr>
          <w:p w:rsidR="00B10C31" w:rsidRDefault="00B10C31" w:rsidP="00C664BC">
            <w:pPr>
              <w:rPr>
                <w:rFonts w:ascii="Tahoma" w:hAnsi="Tahoma" w:cs="Tahoma"/>
                <w:color w:val="000000"/>
                <w:sz w:val="23"/>
                <w:szCs w:val="23"/>
              </w:rPr>
            </w:pPr>
            <w:r>
              <w:rPr>
                <w:rFonts w:ascii="Tahoma" w:hAnsi="Tahoma" w:cs="Tahoma"/>
                <w:color w:val="000000"/>
                <w:sz w:val="23"/>
                <w:szCs w:val="23"/>
              </w:rPr>
              <w:t>Program Pengembangan dan Pengelolaan Jaringan Irigasi, Rawa dan Jaringan Pengairan lainnya</w:t>
            </w:r>
          </w:p>
          <w:p w:rsidR="00B10C31" w:rsidRPr="000D3404" w:rsidRDefault="00B10C31" w:rsidP="00C664BC">
            <w:pPr>
              <w:rPr>
                <w:rFonts w:ascii="Tahoma" w:hAnsi="Tahoma" w:cs="Tahoma"/>
                <w:sz w:val="23"/>
                <w:szCs w:val="23"/>
              </w:rPr>
            </w:pPr>
          </w:p>
        </w:tc>
        <w:tc>
          <w:tcPr>
            <w:tcW w:w="1701" w:type="dxa"/>
            <w:vAlign w:val="center"/>
          </w:tcPr>
          <w:p w:rsidR="00B10C31" w:rsidRDefault="00CB4A5A" w:rsidP="00C664BC">
            <w:pPr>
              <w:jc w:val="right"/>
              <w:rPr>
                <w:rFonts w:ascii="Tahoma" w:hAnsi="Tahoma" w:cs="Tahoma"/>
                <w:color w:val="000000"/>
                <w:sz w:val="23"/>
                <w:szCs w:val="23"/>
              </w:rPr>
            </w:pPr>
            <w:r>
              <w:rPr>
                <w:rFonts w:ascii="Tahoma" w:hAnsi="Tahoma" w:cs="Tahoma"/>
                <w:sz w:val="23"/>
                <w:szCs w:val="23"/>
              </w:rPr>
              <w:t>2.320.471.300</w:t>
            </w:r>
          </w:p>
        </w:tc>
        <w:tc>
          <w:tcPr>
            <w:tcW w:w="2126" w:type="dxa"/>
            <w:vAlign w:val="center"/>
          </w:tcPr>
          <w:p w:rsidR="00B10C31" w:rsidRDefault="00CB4A5A" w:rsidP="00CB4A5A">
            <w:pPr>
              <w:jc w:val="right"/>
              <w:rPr>
                <w:rFonts w:ascii="Tahoma" w:hAnsi="Tahoma" w:cs="Tahoma"/>
                <w:color w:val="000000"/>
                <w:sz w:val="23"/>
                <w:szCs w:val="23"/>
              </w:rPr>
            </w:pPr>
            <w:r>
              <w:rPr>
                <w:rFonts w:ascii="Tahoma" w:hAnsi="Tahoma" w:cs="Tahoma"/>
                <w:color w:val="000000"/>
                <w:sz w:val="23"/>
                <w:szCs w:val="23"/>
              </w:rPr>
              <w:t>2.255.041.767,74</w:t>
            </w:r>
            <w:r w:rsidR="00263B06">
              <w:rPr>
                <w:rFonts w:ascii="Tahoma" w:hAnsi="Tahoma" w:cs="Tahoma"/>
                <w:color w:val="000000"/>
                <w:sz w:val="23"/>
                <w:szCs w:val="23"/>
              </w:rPr>
              <w:t xml:space="preserve">     </w:t>
            </w:r>
          </w:p>
        </w:tc>
        <w:tc>
          <w:tcPr>
            <w:tcW w:w="1417" w:type="dxa"/>
            <w:vAlign w:val="center"/>
          </w:tcPr>
          <w:p w:rsidR="00B10C31" w:rsidRDefault="00CB4A5A" w:rsidP="00DD13F4">
            <w:pPr>
              <w:jc w:val="center"/>
              <w:rPr>
                <w:rFonts w:ascii="Tahoma" w:hAnsi="Tahoma" w:cs="Tahoma"/>
                <w:color w:val="000000"/>
                <w:sz w:val="23"/>
                <w:szCs w:val="23"/>
              </w:rPr>
            </w:pPr>
            <w:r>
              <w:rPr>
                <w:rFonts w:ascii="Tahoma" w:hAnsi="Tahoma" w:cs="Tahoma"/>
                <w:color w:val="000000"/>
                <w:sz w:val="23"/>
                <w:szCs w:val="23"/>
              </w:rPr>
              <w:t>97,18</w:t>
            </w:r>
          </w:p>
        </w:tc>
      </w:tr>
    </w:tbl>
    <w:p w:rsidR="00B10C31" w:rsidRPr="00761B8C" w:rsidRDefault="00B10C31" w:rsidP="00B10C31">
      <w:pPr>
        <w:rPr>
          <w:lang w:val="id-ID"/>
        </w:rPr>
      </w:pPr>
    </w:p>
    <w:p w:rsidR="00430578" w:rsidRDefault="00430578" w:rsidP="00A7241F">
      <w:pPr>
        <w:pStyle w:val="Heading2"/>
        <w:numPr>
          <w:ilvl w:val="0"/>
          <w:numId w:val="12"/>
        </w:numPr>
        <w:tabs>
          <w:tab w:val="left" w:pos="882"/>
        </w:tabs>
        <w:spacing w:line="360" w:lineRule="auto"/>
        <w:jc w:val="both"/>
      </w:pPr>
      <w:bookmarkStart w:id="24" w:name="_Toc508953208"/>
      <w:r w:rsidRPr="0092514C">
        <w:t xml:space="preserve">Pencapaian Sasaran Kinerja </w:t>
      </w:r>
      <w:r w:rsidR="00465F56">
        <w:t>4</w:t>
      </w:r>
      <w:r>
        <w:rPr>
          <w:lang w:val="id-ID"/>
        </w:rPr>
        <w:t xml:space="preserve"> </w:t>
      </w:r>
      <w:r w:rsidRPr="0092514C">
        <w:t xml:space="preserve">Tahun </w:t>
      </w:r>
      <w:r>
        <w:t>201</w:t>
      </w:r>
      <w:bookmarkEnd w:id="24"/>
      <w:r w:rsidR="00E034F9">
        <w:t>9</w:t>
      </w:r>
    </w:p>
    <w:p w:rsidR="00430578" w:rsidRPr="00E034F9" w:rsidRDefault="00430578" w:rsidP="00430578">
      <w:pPr>
        <w:ind w:left="624"/>
        <w:rPr>
          <w:rFonts w:ascii="Tahoma" w:hAnsi="Tahoma" w:cs="Tahoma"/>
          <w:sz w:val="23"/>
          <w:szCs w:val="23"/>
        </w:rPr>
      </w:pPr>
      <w:r w:rsidRPr="00A32439">
        <w:rPr>
          <w:rFonts w:ascii="Tahoma" w:hAnsi="Tahoma" w:cs="Tahoma"/>
          <w:sz w:val="23"/>
          <w:szCs w:val="23"/>
        </w:rPr>
        <w:t xml:space="preserve">Dibawah </w:t>
      </w:r>
      <w:r>
        <w:rPr>
          <w:rFonts w:ascii="Tahoma" w:hAnsi="Tahoma" w:cs="Tahoma"/>
          <w:sz w:val="23"/>
          <w:szCs w:val="23"/>
        </w:rPr>
        <w:t>ini merupakan tabel realisasi kinerja tahun 201</w:t>
      </w:r>
      <w:r w:rsidR="00E034F9">
        <w:rPr>
          <w:rFonts w:ascii="Tahoma" w:hAnsi="Tahoma" w:cs="Tahoma"/>
          <w:sz w:val="23"/>
          <w:szCs w:val="23"/>
        </w:rPr>
        <w:t>9</w:t>
      </w:r>
    </w:p>
    <w:p w:rsidR="00430578" w:rsidRPr="00A32439" w:rsidRDefault="00430578" w:rsidP="00430578">
      <w:pPr>
        <w:ind w:left="624"/>
        <w:rPr>
          <w:rFonts w:ascii="Tahoma" w:hAnsi="Tahoma" w:cs="Tahoma"/>
          <w:sz w:val="23"/>
          <w:szCs w:val="23"/>
        </w:rPr>
      </w:pPr>
    </w:p>
    <w:p w:rsidR="00430578" w:rsidRPr="00E034F9" w:rsidRDefault="00430578" w:rsidP="00430578">
      <w:pPr>
        <w:jc w:val="center"/>
        <w:rPr>
          <w:rFonts w:ascii="Tahoma" w:hAnsi="Tahoma" w:cs="Tahoma"/>
          <w:b/>
          <w:color w:val="FF0000"/>
          <w:sz w:val="23"/>
          <w:szCs w:val="23"/>
        </w:rPr>
      </w:pPr>
      <w:r w:rsidRPr="00B57C3F">
        <w:rPr>
          <w:rFonts w:ascii="Tahoma" w:hAnsi="Tahoma" w:cs="Tahoma"/>
          <w:b/>
          <w:sz w:val="23"/>
          <w:szCs w:val="23"/>
        </w:rPr>
        <w:t>Tabel Antara Target Dan Realisasi Kinerja Tahun 201</w:t>
      </w:r>
      <w:r w:rsidR="00E034F9" w:rsidRPr="00B57C3F">
        <w:rPr>
          <w:rFonts w:ascii="Tahoma" w:hAnsi="Tahoma" w:cs="Tahoma"/>
          <w:b/>
          <w:sz w:val="23"/>
          <w:szCs w:val="23"/>
        </w:rPr>
        <w:t>9</w:t>
      </w:r>
    </w:p>
    <w:p w:rsidR="00430578" w:rsidRPr="00B57C3F" w:rsidRDefault="00430578" w:rsidP="00430578">
      <w:pPr>
        <w:rPr>
          <w:rFonts w:ascii="Tahoma" w:hAnsi="Tahoma" w:cs="Tahoma"/>
          <w:b/>
          <w:sz w:val="23"/>
          <w:szCs w:val="23"/>
        </w:rPr>
      </w:pPr>
    </w:p>
    <w:tbl>
      <w:tblPr>
        <w:tblW w:w="9195" w:type="dxa"/>
        <w:tblInd w:w="93" w:type="dxa"/>
        <w:tblLayout w:type="fixed"/>
        <w:tblLook w:val="04A0" w:firstRow="1" w:lastRow="0" w:firstColumn="1" w:lastColumn="0" w:noHBand="0" w:noVBand="1"/>
      </w:tblPr>
      <w:tblGrid>
        <w:gridCol w:w="945"/>
        <w:gridCol w:w="4303"/>
        <w:gridCol w:w="947"/>
        <w:gridCol w:w="947"/>
        <w:gridCol w:w="1106"/>
        <w:gridCol w:w="947"/>
      </w:tblGrid>
      <w:tr w:rsidR="00B57C3F" w:rsidRPr="00B57C3F" w:rsidTr="00430578">
        <w:trPr>
          <w:trHeight w:val="330"/>
        </w:trPr>
        <w:tc>
          <w:tcPr>
            <w:tcW w:w="9195" w:type="dxa"/>
            <w:gridSpan w:val="6"/>
            <w:tcBorders>
              <w:top w:val="nil"/>
              <w:left w:val="nil"/>
              <w:bottom w:val="single" w:sz="8" w:space="0" w:color="auto"/>
              <w:right w:val="nil"/>
            </w:tcBorders>
            <w:shd w:val="clear" w:color="auto" w:fill="auto"/>
            <w:noWrap/>
            <w:vAlign w:val="center"/>
            <w:hideMark/>
          </w:tcPr>
          <w:p w:rsidR="00430578" w:rsidRPr="00B57C3F" w:rsidRDefault="00B57C3F" w:rsidP="00A7241F">
            <w:pPr>
              <w:pStyle w:val="ListParagraph"/>
              <w:numPr>
                <w:ilvl w:val="0"/>
                <w:numId w:val="33"/>
              </w:numPr>
              <w:ind w:left="271" w:hanging="350"/>
              <w:rPr>
                <w:rFonts w:ascii="Tahoma" w:hAnsi="Tahoma" w:cs="Tahoma"/>
                <w:b/>
                <w:sz w:val="23"/>
                <w:szCs w:val="23"/>
              </w:rPr>
            </w:pPr>
            <w:r w:rsidRPr="00B57C3F">
              <w:rPr>
                <w:rFonts w:ascii="Tahoma" w:hAnsi="Tahoma" w:cs="Tahoma"/>
                <w:b/>
                <w:sz w:val="23"/>
                <w:szCs w:val="23"/>
              </w:rPr>
              <w:t>Menurunnya titik genangan air pada kawasan perkotaan</w:t>
            </w:r>
            <w:r w:rsidR="00430578" w:rsidRPr="00B57C3F">
              <w:rPr>
                <w:rFonts w:ascii="Tahoma" w:hAnsi="Tahoma" w:cs="Tahoma"/>
                <w:b/>
                <w:sz w:val="23"/>
                <w:szCs w:val="23"/>
              </w:rPr>
              <w:t xml:space="preserve"> </w:t>
            </w:r>
          </w:p>
          <w:p w:rsidR="00430578" w:rsidRPr="00B57C3F" w:rsidRDefault="00430578" w:rsidP="00430578">
            <w:pPr>
              <w:pStyle w:val="ListParagraph"/>
              <w:rPr>
                <w:rFonts w:ascii="Tahoma" w:hAnsi="Tahoma" w:cs="Tahoma"/>
                <w:sz w:val="23"/>
                <w:szCs w:val="23"/>
              </w:rPr>
            </w:pPr>
          </w:p>
        </w:tc>
      </w:tr>
      <w:tr w:rsidR="00B57C3F" w:rsidRPr="00B57C3F" w:rsidTr="00430578">
        <w:trPr>
          <w:trHeight w:val="64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430578" w:rsidRPr="00B57C3F" w:rsidRDefault="00430578" w:rsidP="00430578">
            <w:pPr>
              <w:jc w:val="center"/>
              <w:rPr>
                <w:rFonts w:ascii="Tahoma" w:hAnsi="Tahoma" w:cs="Tahoma"/>
                <w:sz w:val="23"/>
                <w:szCs w:val="23"/>
              </w:rPr>
            </w:pPr>
            <w:r w:rsidRPr="00B57C3F">
              <w:rPr>
                <w:rFonts w:ascii="Tahoma" w:hAnsi="Tahoma" w:cs="Tahoma"/>
                <w:bCs/>
                <w:sz w:val="23"/>
                <w:szCs w:val="23"/>
              </w:rPr>
              <w:t>No</w:t>
            </w:r>
          </w:p>
        </w:tc>
        <w:tc>
          <w:tcPr>
            <w:tcW w:w="4303" w:type="dxa"/>
            <w:tcBorders>
              <w:top w:val="nil"/>
              <w:left w:val="nil"/>
              <w:bottom w:val="single" w:sz="8" w:space="0" w:color="auto"/>
              <w:right w:val="single" w:sz="8" w:space="0" w:color="auto"/>
            </w:tcBorders>
            <w:shd w:val="clear" w:color="auto" w:fill="auto"/>
            <w:vAlign w:val="center"/>
            <w:hideMark/>
          </w:tcPr>
          <w:p w:rsidR="00430578" w:rsidRPr="00B57C3F" w:rsidRDefault="00430578" w:rsidP="00430578">
            <w:pPr>
              <w:jc w:val="center"/>
              <w:rPr>
                <w:rFonts w:ascii="Tahoma" w:hAnsi="Tahoma" w:cs="Tahoma"/>
                <w:sz w:val="23"/>
                <w:szCs w:val="23"/>
              </w:rPr>
            </w:pPr>
            <w:r w:rsidRPr="00B57C3F">
              <w:rPr>
                <w:rFonts w:ascii="Tahoma" w:hAnsi="Tahoma" w:cs="Tahoma"/>
                <w:bCs/>
                <w:sz w:val="23"/>
                <w:szCs w:val="23"/>
              </w:rPr>
              <w:t>Indikator Sasaran Renstra</w:t>
            </w:r>
          </w:p>
        </w:tc>
        <w:tc>
          <w:tcPr>
            <w:tcW w:w="947" w:type="dxa"/>
            <w:tcBorders>
              <w:top w:val="nil"/>
              <w:left w:val="nil"/>
              <w:bottom w:val="single" w:sz="8" w:space="0" w:color="auto"/>
              <w:right w:val="single" w:sz="8" w:space="0" w:color="auto"/>
            </w:tcBorders>
            <w:shd w:val="clear" w:color="auto" w:fill="auto"/>
            <w:vAlign w:val="center"/>
            <w:hideMark/>
          </w:tcPr>
          <w:p w:rsidR="00430578" w:rsidRPr="00B57C3F" w:rsidRDefault="00430578" w:rsidP="00430578">
            <w:pPr>
              <w:jc w:val="center"/>
              <w:rPr>
                <w:rFonts w:ascii="Tahoma" w:hAnsi="Tahoma" w:cs="Tahoma"/>
                <w:sz w:val="23"/>
                <w:szCs w:val="23"/>
              </w:rPr>
            </w:pPr>
            <w:r w:rsidRPr="00B57C3F">
              <w:rPr>
                <w:rFonts w:ascii="Tahoma" w:hAnsi="Tahoma" w:cs="Tahoma"/>
                <w:bCs/>
                <w:sz w:val="23"/>
                <w:szCs w:val="23"/>
              </w:rPr>
              <w:t>Satuan</w:t>
            </w:r>
          </w:p>
        </w:tc>
        <w:tc>
          <w:tcPr>
            <w:tcW w:w="947" w:type="dxa"/>
            <w:tcBorders>
              <w:top w:val="nil"/>
              <w:left w:val="nil"/>
              <w:bottom w:val="single" w:sz="8" w:space="0" w:color="auto"/>
              <w:right w:val="single" w:sz="8" w:space="0" w:color="auto"/>
            </w:tcBorders>
            <w:shd w:val="clear" w:color="auto" w:fill="auto"/>
            <w:vAlign w:val="center"/>
            <w:hideMark/>
          </w:tcPr>
          <w:p w:rsidR="00430578" w:rsidRPr="00B57C3F" w:rsidRDefault="00430578" w:rsidP="00F87F5B">
            <w:pPr>
              <w:jc w:val="center"/>
              <w:rPr>
                <w:rFonts w:ascii="Tahoma" w:hAnsi="Tahoma" w:cs="Tahoma"/>
                <w:sz w:val="23"/>
                <w:szCs w:val="23"/>
                <w:lang w:val="id-ID"/>
              </w:rPr>
            </w:pPr>
            <w:r w:rsidRPr="00B57C3F">
              <w:rPr>
                <w:rFonts w:ascii="Tahoma" w:hAnsi="Tahoma" w:cs="Tahoma"/>
                <w:bCs/>
                <w:sz w:val="23"/>
                <w:szCs w:val="23"/>
              </w:rPr>
              <w:t>Target 201</w:t>
            </w:r>
            <w:r w:rsidR="00F87F5B" w:rsidRPr="00B57C3F">
              <w:rPr>
                <w:rFonts w:ascii="Tahoma" w:hAnsi="Tahoma" w:cs="Tahoma"/>
                <w:bCs/>
                <w:sz w:val="23"/>
                <w:szCs w:val="23"/>
                <w:lang w:val="id-ID"/>
              </w:rPr>
              <w:t>8</w:t>
            </w:r>
          </w:p>
        </w:tc>
        <w:tc>
          <w:tcPr>
            <w:tcW w:w="1106" w:type="dxa"/>
            <w:tcBorders>
              <w:top w:val="nil"/>
              <w:left w:val="nil"/>
              <w:bottom w:val="single" w:sz="8" w:space="0" w:color="auto"/>
              <w:right w:val="single" w:sz="8" w:space="0" w:color="auto"/>
            </w:tcBorders>
            <w:shd w:val="clear" w:color="auto" w:fill="auto"/>
            <w:vAlign w:val="center"/>
            <w:hideMark/>
          </w:tcPr>
          <w:p w:rsidR="00430578" w:rsidRPr="00B57C3F" w:rsidRDefault="00430578" w:rsidP="00430578">
            <w:pPr>
              <w:jc w:val="center"/>
              <w:rPr>
                <w:rFonts w:ascii="Tahoma" w:hAnsi="Tahoma" w:cs="Tahoma"/>
                <w:sz w:val="23"/>
                <w:szCs w:val="23"/>
              </w:rPr>
            </w:pPr>
            <w:r w:rsidRPr="00B57C3F">
              <w:rPr>
                <w:rFonts w:ascii="Tahoma" w:hAnsi="Tahoma" w:cs="Tahoma"/>
                <w:sz w:val="23"/>
                <w:szCs w:val="23"/>
              </w:rPr>
              <w:t>Realisasi</w:t>
            </w:r>
          </w:p>
        </w:tc>
        <w:tc>
          <w:tcPr>
            <w:tcW w:w="947" w:type="dxa"/>
            <w:tcBorders>
              <w:top w:val="nil"/>
              <w:left w:val="nil"/>
              <w:bottom w:val="single" w:sz="8" w:space="0" w:color="auto"/>
              <w:right w:val="single" w:sz="8" w:space="0" w:color="auto"/>
            </w:tcBorders>
            <w:shd w:val="clear" w:color="auto" w:fill="auto"/>
            <w:vAlign w:val="center"/>
            <w:hideMark/>
          </w:tcPr>
          <w:p w:rsidR="00430578" w:rsidRPr="00B57C3F" w:rsidRDefault="00430578" w:rsidP="00430578">
            <w:pPr>
              <w:jc w:val="center"/>
              <w:rPr>
                <w:rFonts w:ascii="Tahoma" w:hAnsi="Tahoma" w:cs="Tahoma"/>
                <w:sz w:val="23"/>
                <w:szCs w:val="23"/>
              </w:rPr>
            </w:pPr>
            <w:r w:rsidRPr="00B57C3F">
              <w:rPr>
                <w:rFonts w:ascii="Tahoma" w:hAnsi="Tahoma" w:cs="Tahoma"/>
                <w:sz w:val="23"/>
                <w:szCs w:val="23"/>
              </w:rPr>
              <w:t>%</w:t>
            </w:r>
          </w:p>
        </w:tc>
      </w:tr>
      <w:tr w:rsidR="00B57C3F" w:rsidRPr="00B57C3F" w:rsidTr="00430578">
        <w:trPr>
          <w:trHeight w:val="64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430578" w:rsidRPr="00B57C3F" w:rsidRDefault="00430578" w:rsidP="00430578">
            <w:pPr>
              <w:jc w:val="center"/>
              <w:rPr>
                <w:rFonts w:ascii="Tahoma" w:hAnsi="Tahoma" w:cs="Tahoma"/>
                <w:sz w:val="23"/>
                <w:szCs w:val="23"/>
              </w:rPr>
            </w:pPr>
            <w:r w:rsidRPr="00B57C3F">
              <w:rPr>
                <w:rFonts w:ascii="Tahoma" w:hAnsi="Tahoma" w:cs="Tahoma"/>
                <w:bCs/>
                <w:sz w:val="23"/>
                <w:szCs w:val="23"/>
              </w:rPr>
              <w:t>1</w:t>
            </w:r>
          </w:p>
        </w:tc>
        <w:tc>
          <w:tcPr>
            <w:tcW w:w="4303" w:type="dxa"/>
            <w:tcBorders>
              <w:top w:val="nil"/>
              <w:left w:val="nil"/>
              <w:bottom w:val="single" w:sz="8" w:space="0" w:color="auto"/>
              <w:right w:val="single" w:sz="8" w:space="0" w:color="auto"/>
            </w:tcBorders>
            <w:shd w:val="clear" w:color="auto" w:fill="auto"/>
            <w:vAlign w:val="center"/>
            <w:hideMark/>
          </w:tcPr>
          <w:p w:rsidR="00430578" w:rsidRPr="00B57C3F" w:rsidRDefault="00B57C3F" w:rsidP="00430578">
            <w:pPr>
              <w:rPr>
                <w:rFonts w:ascii="Tahoma" w:hAnsi="Tahoma" w:cs="Tahoma"/>
                <w:sz w:val="23"/>
                <w:szCs w:val="23"/>
              </w:rPr>
            </w:pPr>
            <w:r w:rsidRPr="00B57C3F">
              <w:rPr>
                <w:rFonts w:ascii="Tahoma" w:hAnsi="Tahoma" w:cs="Tahoma"/>
                <w:sz w:val="23"/>
                <w:szCs w:val="23"/>
              </w:rPr>
              <w:t xml:space="preserve">Presentase drainase dalam kondisi baik/pembuangan aliran tidak tersumbat </w:t>
            </w:r>
          </w:p>
        </w:tc>
        <w:tc>
          <w:tcPr>
            <w:tcW w:w="947" w:type="dxa"/>
            <w:tcBorders>
              <w:top w:val="nil"/>
              <w:left w:val="nil"/>
              <w:bottom w:val="single" w:sz="8" w:space="0" w:color="auto"/>
              <w:right w:val="single" w:sz="8" w:space="0" w:color="auto"/>
            </w:tcBorders>
            <w:shd w:val="clear" w:color="auto" w:fill="auto"/>
            <w:vAlign w:val="center"/>
            <w:hideMark/>
          </w:tcPr>
          <w:p w:rsidR="00430578" w:rsidRPr="00B57C3F" w:rsidRDefault="00430578" w:rsidP="00430578">
            <w:pPr>
              <w:jc w:val="center"/>
              <w:rPr>
                <w:rFonts w:ascii="Tahoma" w:hAnsi="Tahoma" w:cs="Tahoma"/>
                <w:sz w:val="23"/>
                <w:szCs w:val="23"/>
              </w:rPr>
            </w:pPr>
            <w:r w:rsidRPr="00B57C3F">
              <w:rPr>
                <w:rFonts w:ascii="Tahoma" w:hAnsi="Tahoma" w:cs="Tahoma"/>
                <w:sz w:val="23"/>
                <w:szCs w:val="23"/>
              </w:rPr>
              <w:t>%</w:t>
            </w:r>
          </w:p>
        </w:tc>
        <w:tc>
          <w:tcPr>
            <w:tcW w:w="947" w:type="dxa"/>
            <w:tcBorders>
              <w:top w:val="nil"/>
              <w:left w:val="nil"/>
              <w:bottom w:val="single" w:sz="8" w:space="0" w:color="auto"/>
              <w:right w:val="single" w:sz="8" w:space="0" w:color="auto"/>
            </w:tcBorders>
            <w:shd w:val="clear" w:color="auto" w:fill="auto"/>
            <w:vAlign w:val="center"/>
            <w:hideMark/>
          </w:tcPr>
          <w:p w:rsidR="00430578" w:rsidRPr="00B57C3F" w:rsidRDefault="000E0232" w:rsidP="00430578">
            <w:pPr>
              <w:jc w:val="center"/>
              <w:rPr>
                <w:rFonts w:ascii="Tahoma" w:hAnsi="Tahoma" w:cs="Tahoma"/>
                <w:sz w:val="23"/>
                <w:szCs w:val="23"/>
              </w:rPr>
            </w:pPr>
            <w:r>
              <w:rPr>
                <w:rFonts w:ascii="Tahoma" w:hAnsi="Tahoma" w:cs="Tahoma"/>
                <w:sz w:val="23"/>
                <w:szCs w:val="23"/>
              </w:rPr>
              <w:t>80</w:t>
            </w:r>
          </w:p>
        </w:tc>
        <w:tc>
          <w:tcPr>
            <w:tcW w:w="1106" w:type="dxa"/>
            <w:tcBorders>
              <w:top w:val="nil"/>
              <w:left w:val="nil"/>
              <w:bottom w:val="single" w:sz="8" w:space="0" w:color="auto"/>
              <w:right w:val="single" w:sz="8" w:space="0" w:color="auto"/>
            </w:tcBorders>
            <w:shd w:val="clear" w:color="auto" w:fill="auto"/>
            <w:vAlign w:val="center"/>
            <w:hideMark/>
          </w:tcPr>
          <w:p w:rsidR="00430578" w:rsidRPr="000E0232" w:rsidRDefault="000E0232" w:rsidP="00626571">
            <w:pPr>
              <w:jc w:val="center"/>
              <w:rPr>
                <w:rFonts w:ascii="Tahoma" w:hAnsi="Tahoma" w:cs="Tahoma"/>
                <w:sz w:val="23"/>
                <w:szCs w:val="23"/>
              </w:rPr>
            </w:pPr>
            <w:r>
              <w:rPr>
                <w:rFonts w:ascii="Tahoma" w:hAnsi="Tahoma" w:cs="Tahoma"/>
                <w:sz w:val="23"/>
                <w:szCs w:val="23"/>
              </w:rPr>
              <w:t>87,75</w:t>
            </w:r>
          </w:p>
        </w:tc>
        <w:tc>
          <w:tcPr>
            <w:tcW w:w="947" w:type="dxa"/>
            <w:tcBorders>
              <w:top w:val="nil"/>
              <w:left w:val="nil"/>
              <w:bottom w:val="single" w:sz="8" w:space="0" w:color="auto"/>
              <w:right w:val="single" w:sz="8" w:space="0" w:color="auto"/>
            </w:tcBorders>
            <w:shd w:val="clear" w:color="auto" w:fill="auto"/>
            <w:vAlign w:val="center"/>
            <w:hideMark/>
          </w:tcPr>
          <w:p w:rsidR="00430578" w:rsidRPr="000E0232" w:rsidRDefault="000E0232" w:rsidP="00626571">
            <w:pPr>
              <w:jc w:val="center"/>
              <w:rPr>
                <w:rFonts w:ascii="Tahoma" w:hAnsi="Tahoma" w:cs="Tahoma"/>
                <w:sz w:val="23"/>
                <w:szCs w:val="23"/>
              </w:rPr>
            </w:pPr>
            <w:r>
              <w:rPr>
                <w:rFonts w:ascii="Tahoma" w:hAnsi="Tahoma" w:cs="Tahoma"/>
                <w:sz w:val="23"/>
                <w:szCs w:val="23"/>
              </w:rPr>
              <w:t>91,17</w:t>
            </w:r>
          </w:p>
        </w:tc>
      </w:tr>
    </w:tbl>
    <w:p w:rsidR="00430578" w:rsidRPr="00EC3D8E" w:rsidRDefault="00430578" w:rsidP="00430578">
      <w:pPr>
        <w:rPr>
          <w:rFonts w:ascii="Tahoma" w:hAnsi="Tahoma" w:cs="Tahoma"/>
          <w:b/>
          <w:color w:val="FF0000"/>
          <w:sz w:val="23"/>
          <w:szCs w:val="23"/>
        </w:rPr>
      </w:pPr>
    </w:p>
    <w:p w:rsidR="000E0232" w:rsidRDefault="00430578" w:rsidP="00A7241F">
      <w:pPr>
        <w:pStyle w:val="Heading2"/>
        <w:numPr>
          <w:ilvl w:val="0"/>
          <w:numId w:val="12"/>
        </w:numPr>
        <w:tabs>
          <w:tab w:val="left" w:pos="924"/>
        </w:tabs>
        <w:spacing w:line="360" w:lineRule="auto"/>
        <w:ind w:left="993" w:hanging="993"/>
        <w:jc w:val="both"/>
        <w:rPr>
          <w:rFonts w:cs="Tahoma"/>
          <w:szCs w:val="23"/>
        </w:rPr>
      </w:pPr>
      <w:bookmarkStart w:id="25" w:name="_Toc508953209"/>
      <w:r w:rsidRPr="000E0232">
        <w:rPr>
          <w:rFonts w:cs="Tahoma"/>
          <w:szCs w:val="23"/>
        </w:rPr>
        <w:t xml:space="preserve">Perbandingan antara realisasi kinerja serta capaian kinerja </w:t>
      </w:r>
      <w:proofErr w:type="gramStart"/>
      <w:r w:rsidRPr="000E0232">
        <w:rPr>
          <w:rFonts w:cs="Tahoma"/>
          <w:szCs w:val="23"/>
        </w:rPr>
        <w:t xml:space="preserve">tahun </w:t>
      </w:r>
      <w:r w:rsidR="000E0232">
        <w:rPr>
          <w:rFonts w:cs="Tahoma"/>
          <w:szCs w:val="23"/>
        </w:rPr>
        <w:t xml:space="preserve"> </w:t>
      </w:r>
      <w:r w:rsidRPr="000E0232">
        <w:rPr>
          <w:rFonts w:cs="Tahoma"/>
          <w:szCs w:val="23"/>
        </w:rPr>
        <w:t>201</w:t>
      </w:r>
      <w:r w:rsidR="000E0232" w:rsidRPr="000E0232">
        <w:rPr>
          <w:rFonts w:cs="Tahoma"/>
          <w:szCs w:val="23"/>
        </w:rPr>
        <w:t>9</w:t>
      </w:r>
      <w:proofErr w:type="gramEnd"/>
      <w:r w:rsidRPr="000E0232">
        <w:rPr>
          <w:rFonts w:cs="Tahoma"/>
          <w:szCs w:val="23"/>
        </w:rPr>
        <w:t xml:space="preserve"> dengan </w:t>
      </w:r>
      <w:r w:rsidR="000E0232">
        <w:rPr>
          <w:rFonts w:cs="Tahoma"/>
          <w:szCs w:val="23"/>
        </w:rPr>
        <w:t xml:space="preserve"> </w:t>
      </w:r>
      <w:r w:rsidRPr="000E0232">
        <w:rPr>
          <w:rFonts w:cs="Tahoma"/>
          <w:szCs w:val="23"/>
        </w:rPr>
        <w:t>tahun 201</w:t>
      </w:r>
      <w:bookmarkEnd w:id="25"/>
      <w:r w:rsidR="000E0232" w:rsidRPr="000E0232">
        <w:rPr>
          <w:rFonts w:cs="Tahoma"/>
          <w:szCs w:val="23"/>
        </w:rPr>
        <w:t>8</w:t>
      </w:r>
    </w:p>
    <w:p w:rsidR="000E0232" w:rsidRDefault="000E0232" w:rsidP="000E0232"/>
    <w:tbl>
      <w:tblPr>
        <w:tblW w:w="10382" w:type="dxa"/>
        <w:tblInd w:w="-641" w:type="dxa"/>
        <w:tblLayout w:type="fixed"/>
        <w:tblCellMar>
          <w:left w:w="0" w:type="dxa"/>
          <w:right w:w="0" w:type="dxa"/>
        </w:tblCellMar>
        <w:tblLook w:val="04A0" w:firstRow="1" w:lastRow="0" w:firstColumn="1" w:lastColumn="0" w:noHBand="0" w:noVBand="1"/>
      </w:tblPr>
      <w:tblGrid>
        <w:gridCol w:w="510"/>
        <w:gridCol w:w="3000"/>
        <w:gridCol w:w="919"/>
        <w:gridCol w:w="850"/>
        <w:gridCol w:w="1134"/>
        <w:gridCol w:w="992"/>
        <w:gridCol w:w="993"/>
        <w:gridCol w:w="1134"/>
        <w:gridCol w:w="850"/>
      </w:tblGrid>
      <w:tr w:rsidR="00430578" w:rsidRPr="003C59B8" w:rsidTr="00CF4C28">
        <w:trPr>
          <w:trHeight w:val="330"/>
        </w:trPr>
        <w:tc>
          <w:tcPr>
            <w:tcW w:w="10382" w:type="dxa"/>
            <w:gridSpan w:val="9"/>
            <w:tcBorders>
              <w:top w:val="nil"/>
              <w:left w:val="nil"/>
              <w:bottom w:val="single" w:sz="8" w:space="0" w:color="auto"/>
              <w:right w:val="nil"/>
            </w:tcBorders>
            <w:shd w:val="clear" w:color="auto" w:fill="auto"/>
            <w:noWrap/>
            <w:vAlign w:val="center"/>
            <w:hideMark/>
          </w:tcPr>
          <w:p w:rsidR="000E0232" w:rsidRPr="000E0232" w:rsidRDefault="000E0232" w:rsidP="00A7241F">
            <w:pPr>
              <w:pStyle w:val="ListParagraph"/>
              <w:numPr>
                <w:ilvl w:val="0"/>
                <w:numId w:val="34"/>
              </w:numPr>
              <w:rPr>
                <w:rFonts w:ascii="Tahoma" w:hAnsi="Tahoma" w:cs="Tahoma"/>
                <w:b/>
                <w:sz w:val="23"/>
                <w:szCs w:val="23"/>
              </w:rPr>
            </w:pPr>
            <w:r w:rsidRPr="00B57C3F">
              <w:rPr>
                <w:rFonts w:ascii="Tahoma" w:hAnsi="Tahoma" w:cs="Tahoma"/>
                <w:b/>
                <w:sz w:val="23"/>
                <w:szCs w:val="23"/>
              </w:rPr>
              <w:t xml:space="preserve">Menurunnya titik genangan air pada kawasan perkotaan </w:t>
            </w:r>
          </w:p>
          <w:p w:rsidR="00430578" w:rsidRPr="00BB709F" w:rsidRDefault="00430578" w:rsidP="00430578">
            <w:pPr>
              <w:pStyle w:val="ListParagraph"/>
              <w:rPr>
                <w:rFonts w:ascii="Tahoma" w:hAnsi="Tahoma" w:cs="Tahoma"/>
                <w:color w:val="000000"/>
                <w:sz w:val="23"/>
                <w:szCs w:val="23"/>
              </w:rPr>
            </w:pPr>
          </w:p>
        </w:tc>
      </w:tr>
      <w:tr w:rsidR="00430578" w:rsidRPr="003C59B8" w:rsidTr="00CF4C28">
        <w:trPr>
          <w:trHeight w:val="64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430578" w:rsidRPr="003F4CAB" w:rsidRDefault="00430578" w:rsidP="00430578">
            <w:pPr>
              <w:jc w:val="center"/>
              <w:rPr>
                <w:rFonts w:ascii="Tahoma" w:hAnsi="Tahoma" w:cs="Tahoma"/>
                <w:color w:val="000000"/>
                <w:sz w:val="23"/>
                <w:szCs w:val="23"/>
              </w:rPr>
            </w:pPr>
            <w:r w:rsidRPr="003F4CAB">
              <w:rPr>
                <w:rFonts w:ascii="Tahoma" w:hAnsi="Tahoma" w:cs="Tahoma"/>
                <w:bCs/>
                <w:color w:val="000000"/>
                <w:sz w:val="23"/>
                <w:szCs w:val="23"/>
              </w:rPr>
              <w:t>No</w:t>
            </w:r>
          </w:p>
        </w:tc>
        <w:tc>
          <w:tcPr>
            <w:tcW w:w="3000" w:type="dxa"/>
            <w:tcBorders>
              <w:top w:val="nil"/>
              <w:left w:val="nil"/>
              <w:bottom w:val="single" w:sz="8" w:space="0" w:color="auto"/>
              <w:right w:val="single" w:sz="8" w:space="0" w:color="auto"/>
            </w:tcBorders>
            <w:shd w:val="clear" w:color="auto" w:fill="auto"/>
            <w:vAlign w:val="center"/>
            <w:hideMark/>
          </w:tcPr>
          <w:p w:rsidR="00430578" w:rsidRPr="003F4CAB" w:rsidRDefault="00430578" w:rsidP="00430578">
            <w:pPr>
              <w:jc w:val="center"/>
              <w:rPr>
                <w:rFonts w:ascii="Tahoma" w:hAnsi="Tahoma" w:cs="Tahoma"/>
                <w:color w:val="000000"/>
                <w:sz w:val="23"/>
                <w:szCs w:val="23"/>
              </w:rPr>
            </w:pPr>
            <w:r w:rsidRPr="003F4CAB">
              <w:rPr>
                <w:rFonts w:ascii="Tahoma" w:hAnsi="Tahoma" w:cs="Tahoma"/>
                <w:bCs/>
                <w:color w:val="000000"/>
                <w:sz w:val="23"/>
                <w:szCs w:val="23"/>
              </w:rPr>
              <w:t>Indikator Sasaran</w:t>
            </w:r>
          </w:p>
        </w:tc>
        <w:tc>
          <w:tcPr>
            <w:tcW w:w="919" w:type="dxa"/>
            <w:tcBorders>
              <w:top w:val="nil"/>
              <w:left w:val="nil"/>
              <w:bottom w:val="single" w:sz="8" w:space="0" w:color="auto"/>
              <w:right w:val="single" w:sz="8" w:space="0" w:color="auto"/>
            </w:tcBorders>
            <w:shd w:val="clear" w:color="auto" w:fill="auto"/>
            <w:vAlign w:val="center"/>
            <w:hideMark/>
          </w:tcPr>
          <w:p w:rsidR="00430578" w:rsidRPr="003F4CAB" w:rsidRDefault="00430578" w:rsidP="00430578">
            <w:pPr>
              <w:jc w:val="center"/>
              <w:rPr>
                <w:rFonts w:ascii="Tahoma" w:hAnsi="Tahoma" w:cs="Tahoma"/>
                <w:color w:val="000000"/>
                <w:sz w:val="23"/>
                <w:szCs w:val="23"/>
              </w:rPr>
            </w:pPr>
            <w:r w:rsidRPr="003F4CAB">
              <w:rPr>
                <w:rFonts w:ascii="Tahoma" w:hAnsi="Tahoma" w:cs="Tahoma"/>
                <w:bCs/>
                <w:color w:val="000000"/>
                <w:sz w:val="23"/>
                <w:szCs w:val="23"/>
              </w:rPr>
              <w:t>Satuan</w:t>
            </w:r>
          </w:p>
        </w:tc>
        <w:tc>
          <w:tcPr>
            <w:tcW w:w="850" w:type="dxa"/>
            <w:tcBorders>
              <w:top w:val="nil"/>
              <w:left w:val="nil"/>
              <w:bottom w:val="single" w:sz="8" w:space="0" w:color="auto"/>
              <w:right w:val="single" w:sz="8" w:space="0" w:color="auto"/>
            </w:tcBorders>
            <w:shd w:val="clear" w:color="auto" w:fill="auto"/>
            <w:vAlign w:val="center"/>
            <w:hideMark/>
          </w:tcPr>
          <w:p w:rsidR="00430578" w:rsidRPr="000E0232" w:rsidRDefault="00430578" w:rsidP="00F87F5B">
            <w:pPr>
              <w:jc w:val="center"/>
              <w:rPr>
                <w:rFonts w:ascii="Tahoma" w:hAnsi="Tahoma" w:cs="Tahoma"/>
                <w:color w:val="000000"/>
                <w:sz w:val="23"/>
                <w:szCs w:val="23"/>
              </w:rPr>
            </w:pPr>
            <w:r w:rsidRPr="003F4CAB">
              <w:rPr>
                <w:rFonts w:ascii="Tahoma" w:hAnsi="Tahoma" w:cs="Tahoma"/>
                <w:bCs/>
                <w:color w:val="000000"/>
                <w:sz w:val="23"/>
                <w:szCs w:val="23"/>
              </w:rPr>
              <w:t>Target 201</w:t>
            </w:r>
            <w:r w:rsidR="000E0232">
              <w:rPr>
                <w:rFonts w:ascii="Tahoma" w:hAnsi="Tahoma" w:cs="Tahoma"/>
                <w:bCs/>
                <w:color w:val="000000"/>
                <w:sz w:val="23"/>
                <w:szCs w:val="23"/>
              </w:rPr>
              <w:t>8</w:t>
            </w:r>
          </w:p>
        </w:tc>
        <w:tc>
          <w:tcPr>
            <w:tcW w:w="1134" w:type="dxa"/>
            <w:tcBorders>
              <w:top w:val="nil"/>
              <w:left w:val="nil"/>
              <w:bottom w:val="single" w:sz="8" w:space="0" w:color="auto"/>
              <w:right w:val="single" w:sz="8" w:space="0" w:color="auto"/>
            </w:tcBorders>
            <w:shd w:val="clear" w:color="auto" w:fill="auto"/>
            <w:vAlign w:val="center"/>
            <w:hideMark/>
          </w:tcPr>
          <w:p w:rsidR="00430578" w:rsidRPr="003F4CAB" w:rsidRDefault="00430578" w:rsidP="00430578">
            <w:pPr>
              <w:jc w:val="center"/>
              <w:rPr>
                <w:rFonts w:ascii="Tahoma" w:hAnsi="Tahoma" w:cs="Tahoma"/>
                <w:color w:val="000000"/>
                <w:sz w:val="23"/>
                <w:szCs w:val="23"/>
              </w:rPr>
            </w:pPr>
            <w:r w:rsidRPr="003F4CAB">
              <w:rPr>
                <w:rFonts w:ascii="Tahoma" w:hAnsi="Tahoma" w:cs="Tahoma"/>
                <w:color w:val="000000"/>
                <w:sz w:val="23"/>
                <w:szCs w:val="23"/>
              </w:rPr>
              <w:t>Realisasi</w:t>
            </w:r>
          </w:p>
        </w:tc>
        <w:tc>
          <w:tcPr>
            <w:tcW w:w="992" w:type="dxa"/>
            <w:tcBorders>
              <w:top w:val="nil"/>
              <w:left w:val="nil"/>
              <w:bottom w:val="single" w:sz="8" w:space="0" w:color="auto"/>
              <w:right w:val="single" w:sz="8" w:space="0" w:color="auto"/>
            </w:tcBorders>
            <w:shd w:val="clear" w:color="auto" w:fill="auto"/>
            <w:vAlign w:val="center"/>
            <w:hideMark/>
          </w:tcPr>
          <w:p w:rsidR="00430578" w:rsidRPr="003F4CAB" w:rsidRDefault="00430578" w:rsidP="00430578">
            <w:pPr>
              <w:jc w:val="center"/>
              <w:rPr>
                <w:rFonts w:ascii="Tahoma" w:hAnsi="Tahoma" w:cs="Tahoma"/>
                <w:color w:val="000000"/>
                <w:sz w:val="23"/>
                <w:szCs w:val="23"/>
              </w:rPr>
            </w:pPr>
            <w:r w:rsidRPr="003F4CAB">
              <w:rPr>
                <w:rFonts w:ascii="Tahoma" w:hAnsi="Tahoma" w:cs="Tahoma"/>
                <w:color w:val="000000"/>
                <w:sz w:val="23"/>
                <w:szCs w:val="23"/>
              </w:rPr>
              <w:t>%</w:t>
            </w:r>
          </w:p>
        </w:tc>
        <w:tc>
          <w:tcPr>
            <w:tcW w:w="993" w:type="dxa"/>
            <w:tcBorders>
              <w:top w:val="nil"/>
              <w:left w:val="nil"/>
              <w:bottom w:val="single" w:sz="8" w:space="0" w:color="auto"/>
              <w:right w:val="single" w:sz="8" w:space="0" w:color="auto"/>
            </w:tcBorders>
            <w:shd w:val="clear" w:color="auto" w:fill="auto"/>
            <w:vAlign w:val="center"/>
            <w:hideMark/>
          </w:tcPr>
          <w:p w:rsidR="00430578" w:rsidRPr="003F4CAB" w:rsidRDefault="00430578" w:rsidP="00430578">
            <w:pPr>
              <w:jc w:val="center"/>
              <w:rPr>
                <w:rFonts w:ascii="Tahoma" w:hAnsi="Tahoma" w:cs="Tahoma"/>
                <w:color w:val="000000"/>
                <w:sz w:val="23"/>
                <w:szCs w:val="23"/>
              </w:rPr>
            </w:pPr>
            <w:r w:rsidRPr="003F4CAB">
              <w:rPr>
                <w:rFonts w:ascii="Tahoma" w:hAnsi="Tahoma" w:cs="Tahoma"/>
                <w:bCs/>
                <w:color w:val="000000"/>
                <w:sz w:val="23"/>
                <w:szCs w:val="23"/>
              </w:rPr>
              <w:t xml:space="preserve">Target </w:t>
            </w:r>
            <w:r w:rsidR="000E0232">
              <w:rPr>
                <w:rFonts w:ascii="Tahoma" w:hAnsi="Tahoma" w:cs="Tahoma"/>
                <w:bCs/>
                <w:color w:val="000000"/>
                <w:sz w:val="23"/>
                <w:szCs w:val="23"/>
              </w:rPr>
              <w:t>2019</w:t>
            </w:r>
          </w:p>
        </w:tc>
        <w:tc>
          <w:tcPr>
            <w:tcW w:w="1134" w:type="dxa"/>
            <w:tcBorders>
              <w:top w:val="nil"/>
              <w:left w:val="nil"/>
              <w:bottom w:val="single" w:sz="8" w:space="0" w:color="auto"/>
              <w:right w:val="single" w:sz="8" w:space="0" w:color="auto"/>
            </w:tcBorders>
            <w:shd w:val="clear" w:color="auto" w:fill="auto"/>
            <w:vAlign w:val="center"/>
            <w:hideMark/>
          </w:tcPr>
          <w:p w:rsidR="00430578" w:rsidRPr="003F4CAB" w:rsidRDefault="00430578" w:rsidP="00430578">
            <w:pPr>
              <w:jc w:val="center"/>
              <w:rPr>
                <w:rFonts w:ascii="Tahoma" w:hAnsi="Tahoma" w:cs="Tahoma"/>
                <w:color w:val="000000"/>
                <w:sz w:val="23"/>
                <w:szCs w:val="23"/>
              </w:rPr>
            </w:pPr>
            <w:r w:rsidRPr="003F4CAB">
              <w:rPr>
                <w:rFonts w:ascii="Tahoma" w:hAnsi="Tahoma" w:cs="Tahoma"/>
                <w:color w:val="000000"/>
                <w:sz w:val="23"/>
                <w:szCs w:val="23"/>
              </w:rPr>
              <w:t>Realisasi</w:t>
            </w:r>
          </w:p>
        </w:tc>
        <w:tc>
          <w:tcPr>
            <w:tcW w:w="850" w:type="dxa"/>
            <w:tcBorders>
              <w:top w:val="nil"/>
              <w:left w:val="nil"/>
              <w:bottom w:val="single" w:sz="8" w:space="0" w:color="auto"/>
              <w:right w:val="single" w:sz="8" w:space="0" w:color="auto"/>
            </w:tcBorders>
            <w:shd w:val="clear" w:color="auto" w:fill="auto"/>
            <w:vAlign w:val="center"/>
            <w:hideMark/>
          </w:tcPr>
          <w:p w:rsidR="00430578" w:rsidRPr="003F4CAB" w:rsidRDefault="00430578" w:rsidP="00430578">
            <w:pPr>
              <w:jc w:val="center"/>
              <w:rPr>
                <w:rFonts w:ascii="Tahoma" w:hAnsi="Tahoma" w:cs="Tahoma"/>
                <w:color w:val="000000"/>
                <w:sz w:val="23"/>
                <w:szCs w:val="23"/>
              </w:rPr>
            </w:pPr>
            <w:r w:rsidRPr="003F4CAB">
              <w:rPr>
                <w:rFonts w:ascii="Tahoma" w:hAnsi="Tahoma" w:cs="Tahoma"/>
                <w:color w:val="000000"/>
                <w:sz w:val="23"/>
                <w:szCs w:val="23"/>
              </w:rPr>
              <w:t>%</w:t>
            </w:r>
          </w:p>
        </w:tc>
      </w:tr>
      <w:tr w:rsidR="000E0232" w:rsidRPr="003C59B8" w:rsidTr="000E0232">
        <w:trPr>
          <w:trHeight w:val="64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0E0232" w:rsidRPr="0036602F" w:rsidRDefault="000E0232" w:rsidP="00626571">
            <w:pPr>
              <w:jc w:val="center"/>
              <w:rPr>
                <w:rFonts w:ascii="Tahoma" w:hAnsi="Tahoma" w:cs="Tahoma"/>
                <w:color w:val="000000"/>
                <w:sz w:val="23"/>
                <w:szCs w:val="23"/>
                <w:lang w:val="id-ID"/>
              </w:rPr>
            </w:pPr>
            <w:r>
              <w:rPr>
                <w:rFonts w:ascii="Tahoma" w:hAnsi="Tahoma" w:cs="Tahoma"/>
                <w:color w:val="000000"/>
                <w:sz w:val="23"/>
                <w:szCs w:val="23"/>
                <w:lang w:val="id-ID"/>
              </w:rPr>
              <w:t>1</w:t>
            </w:r>
          </w:p>
        </w:tc>
        <w:tc>
          <w:tcPr>
            <w:tcW w:w="3000" w:type="dxa"/>
            <w:tcBorders>
              <w:top w:val="nil"/>
              <w:left w:val="nil"/>
              <w:bottom w:val="single" w:sz="8" w:space="0" w:color="auto"/>
              <w:right w:val="single" w:sz="8" w:space="0" w:color="auto"/>
            </w:tcBorders>
            <w:shd w:val="clear" w:color="auto" w:fill="auto"/>
            <w:vAlign w:val="center"/>
            <w:hideMark/>
          </w:tcPr>
          <w:p w:rsidR="000E0232" w:rsidRPr="000D7F96" w:rsidRDefault="000E0232" w:rsidP="00626571">
            <w:pPr>
              <w:rPr>
                <w:rFonts w:ascii="Tahoma" w:hAnsi="Tahoma" w:cs="Tahoma"/>
                <w:color w:val="000000"/>
                <w:sz w:val="23"/>
                <w:szCs w:val="23"/>
              </w:rPr>
            </w:pPr>
            <w:r w:rsidRPr="00B57C3F">
              <w:rPr>
                <w:rFonts w:ascii="Tahoma" w:hAnsi="Tahoma" w:cs="Tahoma"/>
                <w:sz w:val="23"/>
                <w:szCs w:val="23"/>
              </w:rPr>
              <w:t>Presentase drainase dalam kondisi baik/pembuangan aliran tidak tersumbat</w:t>
            </w:r>
          </w:p>
        </w:tc>
        <w:tc>
          <w:tcPr>
            <w:tcW w:w="919" w:type="dxa"/>
            <w:tcBorders>
              <w:top w:val="nil"/>
              <w:left w:val="nil"/>
              <w:bottom w:val="single" w:sz="8" w:space="0" w:color="auto"/>
              <w:right w:val="single" w:sz="8" w:space="0" w:color="auto"/>
            </w:tcBorders>
            <w:shd w:val="clear" w:color="auto" w:fill="auto"/>
            <w:vAlign w:val="center"/>
            <w:hideMark/>
          </w:tcPr>
          <w:p w:rsidR="000E0232" w:rsidRPr="003F4CAB" w:rsidRDefault="000E0232" w:rsidP="00626571">
            <w:pPr>
              <w:jc w:val="center"/>
              <w:rPr>
                <w:rFonts w:ascii="Tahoma" w:hAnsi="Tahoma" w:cs="Tahoma"/>
                <w:color w:val="000000"/>
                <w:sz w:val="23"/>
                <w:szCs w:val="23"/>
              </w:rPr>
            </w:pPr>
            <w:r w:rsidRPr="003F4CAB">
              <w:rPr>
                <w:rFonts w:ascii="Tahoma" w:hAnsi="Tahoma" w:cs="Tahoma"/>
                <w:color w:val="000000"/>
                <w:sz w:val="23"/>
                <w:szCs w:val="23"/>
              </w:rPr>
              <w:t>%</w:t>
            </w:r>
          </w:p>
        </w:tc>
        <w:tc>
          <w:tcPr>
            <w:tcW w:w="850" w:type="dxa"/>
            <w:tcBorders>
              <w:top w:val="nil"/>
              <w:left w:val="nil"/>
              <w:bottom w:val="single" w:sz="8" w:space="0" w:color="auto"/>
              <w:right w:val="single" w:sz="8" w:space="0" w:color="auto"/>
            </w:tcBorders>
            <w:shd w:val="clear" w:color="auto" w:fill="auto"/>
            <w:vAlign w:val="center"/>
          </w:tcPr>
          <w:p w:rsidR="000E0232" w:rsidRPr="00B57C3F" w:rsidRDefault="000E0232" w:rsidP="003F19CB">
            <w:pPr>
              <w:jc w:val="center"/>
              <w:rPr>
                <w:rFonts w:ascii="Tahoma" w:hAnsi="Tahoma" w:cs="Tahoma"/>
                <w:sz w:val="23"/>
                <w:szCs w:val="23"/>
              </w:rPr>
            </w:pPr>
            <w:r>
              <w:rPr>
                <w:rFonts w:ascii="Tahoma" w:hAnsi="Tahoma" w:cs="Tahoma"/>
                <w:sz w:val="23"/>
                <w:szCs w:val="23"/>
              </w:rPr>
              <w:t>80</w:t>
            </w:r>
          </w:p>
        </w:tc>
        <w:tc>
          <w:tcPr>
            <w:tcW w:w="1134" w:type="dxa"/>
            <w:tcBorders>
              <w:top w:val="nil"/>
              <w:left w:val="nil"/>
              <w:bottom w:val="single" w:sz="8" w:space="0" w:color="auto"/>
              <w:right w:val="single" w:sz="8" w:space="0" w:color="auto"/>
            </w:tcBorders>
            <w:shd w:val="clear" w:color="auto" w:fill="auto"/>
            <w:vAlign w:val="center"/>
          </w:tcPr>
          <w:p w:rsidR="000E0232" w:rsidRPr="000E0232" w:rsidRDefault="000E0232" w:rsidP="003F19CB">
            <w:pPr>
              <w:jc w:val="center"/>
              <w:rPr>
                <w:rFonts w:ascii="Tahoma" w:hAnsi="Tahoma" w:cs="Tahoma"/>
                <w:sz w:val="23"/>
                <w:szCs w:val="23"/>
              </w:rPr>
            </w:pPr>
            <w:r>
              <w:rPr>
                <w:rFonts w:ascii="Tahoma" w:hAnsi="Tahoma" w:cs="Tahoma"/>
                <w:sz w:val="23"/>
                <w:szCs w:val="23"/>
              </w:rPr>
              <w:t>87,75</w:t>
            </w:r>
          </w:p>
        </w:tc>
        <w:tc>
          <w:tcPr>
            <w:tcW w:w="992" w:type="dxa"/>
            <w:tcBorders>
              <w:top w:val="single" w:sz="8" w:space="0" w:color="auto"/>
              <w:left w:val="nil"/>
              <w:bottom w:val="single" w:sz="8" w:space="0" w:color="auto"/>
              <w:right w:val="single" w:sz="8" w:space="0" w:color="auto"/>
            </w:tcBorders>
            <w:shd w:val="clear" w:color="auto" w:fill="auto"/>
            <w:vAlign w:val="center"/>
          </w:tcPr>
          <w:p w:rsidR="000E0232" w:rsidRPr="000E0232" w:rsidRDefault="000E0232" w:rsidP="003F19CB">
            <w:pPr>
              <w:jc w:val="center"/>
              <w:rPr>
                <w:rFonts w:ascii="Tahoma" w:hAnsi="Tahoma" w:cs="Tahoma"/>
                <w:sz w:val="23"/>
                <w:szCs w:val="23"/>
              </w:rPr>
            </w:pPr>
            <w:r>
              <w:rPr>
                <w:rFonts w:ascii="Tahoma" w:hAnsi="Tahoma" w:cs="Tahoma"/>
                <w:sz w:val="23"/>
                <w:szCs w:val="23"/>
              </w:rPr>
              <w:t>91,17</w:t>
            </w:r>
          </w:p>
        </w:tc>
        <w:tc>
          <w:tcPr>
            <w:tcW w:w="993" w:type="dxa"/>
            <w:tcBorders>
              <w:top w:val="nil"/>
              <w:left w:val="nil"/>
              <w:bottom w:val="single" w:sz="8" w:space="0" w:color="auto"/>
              <w:right w:val="single" w:sz="8" w:space="0" w:color="auto"/>
            </w:tcBorders>
            <w:shd w:val="clear" w:color="auto" w:fill="auto"/>
            <w:vAlign w:val="center"/>
          </w:tcPr>
          <w:p w:rsidR="000E0232" w:rsidRPr="00A80D4A" w:rsidRDefault="000E0232" w:rsidP="00626571">
            <w:pPr>
              <w:jc w:val="center"/>
              <w:rPr>
                <w:rFonts w:ascii="Tahoma" w:hAnsi="Tahoma" w:cs="Tahoma"/>
                <w:sz w:val="23"/>
                <w:szCs w:val="23"/>
              </w:rPr>
            </w:pPr>
            <w:r>
              <w:rPr>
                <w:rFonts w:ascii="Tahoma" w:hAnsi="Tahoma" w:cs="Tahoma"/>
                <w:sz w:val="23"/>
                <w:szCs w:val="23"/>
              </w:rPr>
              <w:t>87,94</w:t>
            </w:r>
          </w:p>
        </w:tc>
        <w:tc>
          <w:tcPr>
            <w:tcW w:w="1134" w:type="dxa"/>
            <w:tcBorders>
              <w:top w:val="nil"/>
              <w:left w:val="nil"/>
              <w:bottom w:val="single" w:sz="8" w:space="0" w:color="auto"/>
              <w:right w:val="single" w:sz="8" w:space="0" w:color="auto"/>
            </w:tcBorders>
            <w:shd w:val="clear" w:color="auto" w:fill="auto"/>
            <w:vAlign w:val="center"/>
          </w:tcPr>
          <w:p w:rsidR="000E0232" w:rsidRPr="000E0232" w:rsidRDefault="000E0232" w:rsidP="00626571">
            <w:pPr>
              <w:jc w:val="center"/>
              <w:rPr>
                <w:rFonts w:ascii="Tahoma" w:hAnsi="Tahoma" w:cs="Tahoma"/>
                <w:color w:val="000000"/>
                <w:sz w:val="23"/>
                <w:szCs w:val="23"/>
              </w:rPr>
            </w:pPr>
            <w:r>
              <w:rPr>
                <w:rFonts w:ascii="Tahoma" w:hAnsi="Tahoma" w:cs="Tahoma"/>
                <w:color w:val="000000"/>
                <w:sz w:val="23"/>
                <w:szCs w:val="23"/>
              </w:rPr>
              <w:t>88,26</w:t>
            </w:r>
          </w:p>
        </w:tc>
        <w:tc>
          <w:tcPr>
            <w:tcW w:w="850" w:type="dxa"/>
            <w:tcBorders>
              <w:top w:val="single" w:sz="8" w:space="0" w:color="auto"/>
              <w:left w:val="nil"/>
              <w:bottom w:val="single" w:sz="8" w:space="0" w:color="auto"/>
              <w:right w:val="single" w:sz="8" w:space="0" w:color="auto"/>
            </w:tcBorders>
            <w:shd w:val="clear" w:color="auto" w:fill="auto"/>
            <w:vAlign w:val="center"/>
          </w:tcPr>
          <w:p w:rsidR="000E0232" w:rsidRPr="000E0232" w:rsidRDefault="000E0232" w:rsidP="00626571">
            <w:pPr>
              <w:jc w:val="center"/>
              <w:rPr>
                <w:rFonts w:ascii="Tahoma" w:hAnsi="Tahoma" w:cs="Tahoma"/>
                <w:sz w:val="23"/>
                <w:szCs w:val="23"/>
              </w:rPr>
            </w:pPr>
            <w:r>
              <w:rPr>
                <w:rFonts w:ascii="Tahoma" w:hAnsi="Tahoma" w:cs="Tahoma"/>
                <w:sz w:val="23"/>
                <w:szCs w:val="23"/>
              </w:rPr>
              <w:t>99,64</w:t>
            </w:r>
          </w:p>
        </w:tc>
      </w:tr>
    </w:tbl>
    <w:p w:rsidR="00430578" w:rsidRDefault="00430578" w:rsidP="00430578">
      <w:pPr>
        <w:ind w:left="-142"/>
        <w:rPr>
          <w:rFonts w:ascii="Tahoma" w:hAnsi="Tahoma" w:cs="Tahoma"/>
          <w:sz w:val="23"/>
          <w:szCs w:val="23"/>
        </w:rPr>
      </w:pPr>
    </w:p>
    <w:p w:rsidR="00430578" w:rsidRPr="009919AF" w:rsidRDefault="00430578" w:rsidP="00A7241F">
      <w:pPr>
        <w:pStyle w:val="Heading2"/>
        <w:numPr>
          <w:ilvl w:val="0"/>
          <w:numId w:val="12"/>
        </w:numPr>
        <w:tabs>
          <w:tab w:val="left" w:pos="896"/>
        </w:tabs>
        <w:spacing w:line="360" w:lineRule="auto"/>
        <w:jc w:val="both"/>
        <w:rPr>
          <w:rFonts w:cs="Tahoma"/>
          <w:szCs w:val="23"/>
        </w:rPr>
      </w:pPr>
      <w:bookmarkStart w:id="26" w:name="_Toc508953210"/>
      <w:r w:rsidRPr="00F9538D">
        <w:rPr>
          <w:rFonts w:cs="Tahoma"/>
          <w:szCs w:val="23"/>
        </w:rPr>
        <w:t xml:space="preserve">Perbandingan </w:t>
      </w:r>
      <w:r w:rsidRPr="009919AF">
        <w:rPr>
          <w:rFonts w:cs="Tahoma"/>
          <w:szCs w:val="23"/>
        </w:rPr>
        <w:t xml:space="preserve">realisasi kinerja tahun </w:t>
      </w:r>
      <w:r w:rsidR="00400930">
        <w:rPr>
          <w:rFonts w:cs="Tahoma"/>
          <w:szCs w:val="23"/>
        </w:rPr>
        <w:t>201</w:t>
      </w:r>
      <w:r w:rsidR="000E0232">
        <w:rPr>
          <w:rFonts w:cs="Tahoma"/>
          <w:szCs w:val="23"/>
        </w:rPr>
        <w:t>9</w:t>
      </w:r>
      <w:r w:rsidRPr="009919AF">
        <w:rPr>
          <w:rFonts w:cs="Tahoma"/>
          <w:szCs w:val="23"/>
        </w:rPr>
        <w:t xml:space="preserve"> dengan target jangka</w:t>
      </w:r>
      <w:r w:rsidR="00BC67A5">
        <w:rPr>
          <w:rFonts w:cs="Tahoma"/>
          <w:szCs w:val="23"/>
          <w:lang w:val="id-ID"/>
        </w:rPr>
        <w:t xml:space="preserve"> </w:t>
      </w:r>
      <w:r w:rsidR="00540C9A">
        <w:rPr>
          <w:rFonts w:cs="Tahoma"/>
          <w:szCs w:val="23"/>
          <w:lang w:val="id-ID"/>
        </w:rPr>
        <w:tab/>
      </w:r>
      <w:r w:rsidR="00BC67A5">
        <w:rPr>
          <w:rFonts w:cs="Tahoma"/>
          <w:szCs w:val="23"/>
          <w:lang w:val="id-ID"/>
        </w:rPr>
        <w:t>m</w:t>
      </w:r>
      <w:r w:rsidRPr="009919AF">
        <w:rPr>
          <w:rFonts w:cs="Tahoma"/>
          <w:szCs w:val="23"/>
        </w:rPr>
        <w:t xml:space="preserve">enengah yang terdapat dalam dokumen perencanaan strategis </w:t>
      </w:r>
      <w:r w:rsidR="00540C9A">
        <w:rPr>
          <w:rFonts w:cs="Tahoma"/>
          <w:szCs w:val="23"/>
        </w:rPr>
        <w:tab/>
      </w:r>
      <w:r w:rsidRPr="009919AF">
        <w:rPr>
          <w:rFonts w:cs="Tahoma"/>
          <w:szCs w:val="23"/>
        </w:rPr>
        <w:t>organisasi</w:t>
      </w:r>
      <w:bookmarkEnd w:id="26"/>
    </w:p>
    <w:tbl>
      <w:tblPr>
        <w:tblW w:w="8977" w:type="dxa"/>
        <w:tblInd w:w="93" w:type="dxa"/>
        <w:tblLook w:val="04A0" w:firstRow="1" w:lastRow="0" w:firstColumn="1" w:lastColumn="0" w:noHBand="0" w:noVBand="1"/>
      </w:tblPr>
      <w:tblGrid>
        <w:gridCol w:w="645"/>
        <w:gridCol w:w="3765"/>
        <w:gridCol w:w="1515"/>
        <w:gridCol w:w="951"/>
        <w:gridCol w:w="1109"/>
        <w:gridCol w:w="992"/>
      </w:tblGrid>
      <w:tr w:rsidR="00430578" w:rsidRPr="00B21037" w:rsidTr="00430578">
        <w:trPr>
          <w:trHeight w:val="330"/>
        </w:trPr>
        <w:tc>
          <w:tcPr>
            <w:tcW w:w="8977" w:type="dxa"/>
            <w:gridSpan w:val="6"/>
            <w:tcBorders>
              <w:top w:val="nil"/>
              <w:left w:val="nil"/>
              <w:bottom w:val="single" w:sz="8" w:space="0" w:color="auto"/>
              <w:right w:val="nil"/>
            </w:tcBorders>
            <w:shd w:val="clear" w:color="auto" w:fill="auto"/>
            <w:noWrap/>
            <w:vAlign w:val="center"/>
            <w:hideMark/>
          </w:tcPr>
          <w:p w:rsidR="000E0232" w:rsidRPr="000E0232" w:rsidRDefault="000E0232" w:rsidP="00A7241F">
            <w:pPr>
              <w:pStyle w:val="ListParagraph"/>
              <w:numPr>
                <w:ilvl w:val="0"/>
                <w:numId w:val="44"/>
              </w:numPr>
              <w:rPr>
                <w:rFonts w:ascii="Tahoma" w:hAnsi="Tahoma" w:cs="Tahoma"/>
                <w:b/>
                <w:sz w:val="23"/>
                <w:szCs w:val="23"/>
              </w:rPr>
            </w:pPr>
            <w:r w:rsidRPr="00B57C3F">
              <w:rPr>
                <w:rFonts w:ascii="Tahoma" w:hAnsi="Tahoma" w:cs="Tahoma"/>
                <w:b/>
                <w:sz w:val="23"/>
                <w:szCs w:val="23"/>
              </w:rPr>
              <w:t xml:space="preserve">Menurunnya titik genangan air pada kawasan perkotaan </w:t>
            </w:r>
          </w:p>
          <w:p w:rsidR="00430578" w:rsidRPr="00FF7F6F" w:rsidRDefault="00430578" w:rsidP="00430578">
            <w:pPr>
              <w:pStyle w:val="ListParagraph"/>
              <w:rPr>
                <w:rFonts w:ascii="Tahoma" w:hAnsi="Tahoma" w:cs="Tahoma"/>
                <w:color w:val="000000"/>
                <w:sz w:val="23"/>
                <w:szCs w:val="23"/>
              </w:rPr>
            </w:pPr>
          </w:p>
        </w:tc>
      </w:tr>
      <w:tr w:rsidR="00430578" w:rsidRPr="00B21037" w:rsidTr="00F81732">
        <w:trPr>
          <w:trHeight w:val="1275"/>
        </w:trPr>
        <w:tc>
          <w:tcPr>
            <w:tcW w:w="645" w:type="dxa"/>
            <w:tcBorders>
              <w:top w:val="nil"/>
              <w:left w:val="single" w:sz="8" w:space="0" w:color="auto"/>
              <w:bottom w:val="single" w:sz="8" w:space="0" w:color="auto"/>
              <w:right w:val="single" w:sz="8" w:space="0" w:color="auto"/>
            </w:tcBorders>
            <w:shd w:val="clear" w:color="auto" w:fill="auto"/>
            <w:vAlign w:val="center"/>
            <w:hideMark/>
          </w:tcPr>
          <w:p w:rsidR="00430578" w:rsidRPr="00B21037" w:rsidRDefault="00430578" w:rsidP="00430578">
            <w:pPr>
              <w:jc w:val="center"/>
              <w:rPr>
                <w:rFonts w:ascii="Tahoma" w:hAnsi="Tahoma" w:cs="Tahoma"/>
                <w:color w:val="000000"/>
                <w:sz w:val="23"/>
                <w:szCs w:val="23"/>
              </w:rPr>
            </w:pPr>
            <w:r w:rsidRPr="00B21037">
              <w:rPr>
                <w:rFonts w:ascii="Tahoma" w:hAnsi="Tahoma" w:cs="Tahoma"/>
                <w:bCs/>
                <w:color w:val="000000"/>
                <w:sz w:val="23"/>
                <w:szCs w:val="23"/>
              </w:rPr>
              <w:t>No</w:t>
            </w:r>
          </w:p>
        </w:tc>
        <w:tc>
          <w:tcPr>
            <w:tcW w:w="3765" w:type="dxa"/>
            <w:tcBorders>
              <w:top w:val="nil"/>
              <w:left w:val="nil"/>
              <w:bottom w:val="single" w:sz="8" w:space="0" w:color="auto"/>
              <w:right w:val="single" w:sz="8" w:space="0" w:color="auto"/>
            </w:tcBorders>
            <w:shd w:val="clear" w:color="auto" w:fill="auto"/>
            <w:vAlign w:val="center"/>
            <w:hideMark/>
          </w:tcPr>
          <w:p w:rsidR="00430578" w:rsidRPr="00B21037" w:rsidRDefault="00430578" w:rsidP="00430578">
            <w:pPr>
              <w:jc w:val="center"/>
              <w:rPr>
                <w:rFonts w:ascii="Tahoma" w:hAnsi="Tahoma" w:cs="Tahoma"/>
                <w:color w:val="000000"/>
                <w:sz w:val="23"/>
                <w:szCs w:val="23"/>
              </w:rPr>
            </w:pPr>
            <w:r w:rsidRPr="00B21037">
              <w:rPr>
                <w:rFonts w:ascii="Tahoma" w:hAnsi="Tahoma" w:cs="Tahoma"/>
                <w:bCs/>
                <w:color w:val="000000"/>
                <w:sz w:val="23"/>
                <w:szCs w:val="23"/>
              </w:rPr>
              <w:t>Indikator Sasaran</w:t>
            </w:r>
            <w:r>
              <w:rPr>
                <w:rFonts w:ascii="Tahoma" w:hAnsi="Tahoma" w:cs="Tahoma"/>
                <w:bCs/>
                <w:color w:val="000000"/>
                <w:sz w:val="23"/>
                <w:szCs w:val="23"/>
              </w:rPr>
              <w:t xml:space="preserve"> </w:t>
            </w:r>
            <w:r w:rsidRPr="00B21037">
              <w:rPr>
                <w:rFonts w:ascii="Tahoma" w:hAnsi="Tahoma" w:cs="Tahoma"/>
                <w:bCs/>
                <w:color w:val="000000"/>
                <w:sz w:val="23"/>
                <w:szCs w:val="23"/>
              </w:rPr>
              <w:t>Renstra</w:t>
            </w:r>
          </w:p>
        </w:tc>
        <w:tc>
          <w:tcPr>
            <w:tcW w:w="1515" w:type="dxa"/>
            <w:tcBorders>
              <w:top w:val="nil"/>
              <w:left w:val="nil"/>
              <w:bottom w:val="single" w:sz="8" w:space="0" w:color="auto"/>
              <w:right w:val="single" w:sz="8" w:space="0" w:color="auto"/>
            </w:tcBorders>
            <w:shd w:val="clear" w:color="auto" w:fill="auto"/>
            <w:vAlign w:val="center"/>
            <w:hideMark/>
          </w:tcPr>
          <w:p w:rsidR="00430578" w:rsidRPr="00B21037" w:rsidRDefault="00430578" w:rsidP="00430578">
            <w:pPr>
              <w:jc w:val="center"/>
              <w:rPr>
                <w:rFonts w:ascii="Tahoma" w:hAnsi="Tahoma" w:cs="Tahoma"/>
                <w:color w:val="000000"/>
                <w:sz w:val="23"/>
                <w:szCs w:val="23"/>
              </w:rPr>
            </w:pPr>
            <w:r w:rsidRPr="00B21037">
              <w:rPr>
                <w:rFonts w:ascii="Tahoma" w:hAnsi="Tahoma" w:cs="Tahoma"/>
                <w:bCs/>
                <w:color w:val="000000"/>
                <w:sz w:val="23"/>
                <w:szCs w:val="23"/>
              </w:rPr>
              <w:t>Satuan</w:t>
            </w:r>
          </w:p>
        </w:tc>
        <w:tc>
          <w:tcPr>
            <w:tcW w:w="951" w:type="dxa"/>
            <w:tcBorders>
              <w:top w:val="nil"/>
              <w:left w:val="nil"/>
              <w:bottom w:val="single" w:sz="8" w:space="0" w:color="auto"/>
              <w:right w:val="single" w:sz="8" w:space="0" w:color="auto"/>
            </w:tcBorders>
            <w:shd w:val="clear" w:color="auto" w:fill="auto"/>
            <w:vAlign w:val="center"/>
            <w:hideMark/>
          </w:tcPr>
          <w:p w:rsidR="00430578" w:rsidRPr="000E0232" w:rsidRDefault="00430578" w:rsidP="00400930">
            <w:pPr>
              <w:jc w:val="center"/>
              <w:rPr>
                <w:rFonts w:ascii="Tahoma" w:hAnsi="Tahoma" w:cs="Tahoma"/>
                <w:color w:val="000000"/>
                <w:sz w:val="23"/>
                <w:szCs w:val="23"/>
              </w:rPr>
            </w:pPr>
            <w:r w:rsidRPr="00B21037">
              <w:rPr>
                <w:rFonts w:ascii="Tahoma" w:hAnsi="Tahoma" w:cs="Tahoma"/>
                <w:bCs/>
                <w:color w:val="000000"/>
                <w:sz w:val="23"/>
                <w:szCs w:val="23"/>
              </w:rPr>
              <w:t xml:space="preserve">Target </w:t>
            </w:r>
            <w:r>
              <w:rPr>
                <w:rFonts w:ascii="Tahoma" w:hAnsi="Tahoma" w:cs="Tahoma"/>
                <w:bCs/>
                <w:color w:val="000000"/>
                <w:sz w:val="23"/>
                <w:szCs w:val="23"/>
              </w:rPr>
              <w:t>201</w:t>
            </w:r>
            <w:r w:rsidR="000E0232">
              <w:rPr>
                <w:rFonts w:ascii="Tahoma" w:hAnsi="Tahoma" w:cs="Tahoma"/>
                <w:bCs/>
                <w:color w:val="000000"/>
                <w:sz w:val="23"/>
                <w:szCs w:val="23"/>
              </w:rPr>
              <w:t>9</w:t>
            </w:r>
          </w:p>
        </w:tc>
        <w:tc>
          <w:tcPr>
            <w:tcW w:w="1109" w:type="dxa"/>
            <w:tcBorders>
              <w:top w:val="nil"/>
              <w:left w:val="nil"/>
              <w:bottom w:val="single" w:sz="8" w:space="0" w:color="auto"/>
              <w:right w:val="single" w:sz="8" w:space="0" w:color="auto"/>
            </w:tcBorders>
            <w:shd w:val="clear" w:color="auto" w:fill="auto"/>
            <w:vAlign w:val="center"/>
            <w:hideMark/>
          </w:tcPr>
          <w:p w:rsidR="00430578" w:rsidRPr="00B21037" w:rsidRDefault="00430578" w:rsidP="00430578">
            <w:pPr>
              <w:jc w:val="center"/>
              <w:rPr>
                <w:rFonts w:ascii="Tahoma" w:hAnsi="Tahoma" w:cs="Tahoma"/>
                <w:color w:val="000000"/>
                <w:sz w:val="23"/>
                <w:szCs w:val="23"/>
              </w:rPr>
            </w:pPr>
            <w:r w:rsidRPr="00B21037">
              <w:rPr>
                <w:rFonts w:ascii="Tahoma" w:hAnsi="Tahoma" w:cs="Tahoma"/>
                <w:color w:val="000000"/>
                <w:sz w:val="23"/>
                <w:szCs w:val="23"/>
              </w:rPr>
              <w:t>Realisasi</w:t>
            </w:r>
          </w:p>
        </w:tc>
        <w:tc>
          <w:tcPr>
            <w:tcW w:w="992" w:type="dxa"/>
            <w:tcBorders>
              <w:top w:val="nil"/>
              <w:left w:val="nil"/>
              <w:bottom w:val="single" w:sz="8" w:space="0" w:color="auto"/>
              <w:right w:val="single" w:sz="8" w:space="0" w:color="auto"/>
            </w:tcBorders>
            <w:shd w:val="clear" w:color="auto" w:fill="auto"/>
            <w:vAlign w:val="center"/>
            <w:hideMark/>
          </w:tcPr>
          <w:p w:rsidR="00430578" w:rsidRPr="005E1135" w:rsidRDefault="00430578" w:rsidP="00430578">
            <w:pPr>
              <w:jc w:val="center"/>
              <w:rPr>
                <w:rFonts w:ascii="Tahoma" w:hAnsi="Tahoma" w:cs="Tahoma"/>
                <w:bCs/>
                <w:sz w:val="23"/>
                <w:szCs w:val="23"/>
              </w:rPr>
            </w:pPr>
            <w:r>
              <w:rPr>
                <w:rFonts w:ascii="Tahoma" w:hAnsi="Tahoma" w:cs="Tahoma"/>
                <w:bCs/>
                <w:sz w:val="23"/>
                <w:szCs w:val="23"/>
              </w:rPr>
              <w:t>Target Akhir Renstra</w:t>
            </w:r>
          </w:p>
        </w:tc>
      </w:tr>
      <w:tr w:rsidR="00F81732" w:rsidRPr="00B21037" w:rsidTr="00F81732">
        <w:trPr>
          <w:trHeight w:val="645"/>
        </w:trPr>
        <w:tc>
          <w:tcPr>
            <w:tcW w:w="64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81732" w:rsidRPr="00B21037" w:rsidRDefault="00F81732" w:rsidP="00F81732">
            <w:pPr>
              <w:jc w:val="center"/>
              <w:rPr>
                <w:rFonts w:ascii="Tahoma" w:hAnsi="Tahoma" w:cs="Tahoma"/>
                <w:color w:val="000000"/>
                <w:sz w:val="23"/>
                <w:szCs w:val="23"/>
              </w:rPr>
            </w:pPr>
            <w:r w:rsidRPr="00B21037">
              <w:rPr>
                <w:rFonts w:ascii="Tahoma" w:hAnsi="Tahoma" w:cs="Tahoma"/>
                <w:bCs/>
                <w:color w:val="000000"/>
                <w:sz w:val="23"/>
                <w:szCs w:val="23"/>
              </w:rPr>
              <w:t>1</w:t>
            </w:r>
          </w:p>
        </w:tc>
        <w:tc>
          <w:tcPr>
            <w:tcW w:w="3765" w:type="dxa"/>
            <w:tcBorders>
              <w:top w:val="single" w:sz="8" w:space="0" w:color="auto"/>
              <w:left w:val="nil"/>
              <w:bottom w:val="single" w:sz="4" w:space="0" w:color="auto"/>
              <w:right w:val="single" w:sz="8" w:space="0" w:color="auto"/>
            </w:tcBorders>
            <w:shd w:val="clear" w:color="auto" w:fill="auto"/>
            <w:vAlign w:val="center"/>
            <w:hideMark/>
          </w:tcPr>
          <w:p w:rsidR="00F81732" w:rsidRPr="000D7F96" w:rsidRDefault="000E0232" w:rsidP="00F81732">
            <w:pPr>
              <w:rPr>
                <w:rFonts w:ascii="Tahoma" w:hAnsi="Tahoma" w:cs="Tahoma"/>
                <w:color w:val="000000"/>
                <w:sz w:val="23"/>
                <w:szCs w:val="23"/>
              </w:rPr>
            </w:pPr>
            <w:r w:rsidRPr="00B57C3F">
              <w:rPr>
                <w:rFonts w:ascii="Tahoma" w:hAnsi="Tahoma" w:cs="Tahoma"/>
                <w:sz w:val="23"/>
                <w:szCs w:val="23"/>
              </w:rPr>
              <w:t>Presentase drainase dalam kondisi baik/pembuangan aliran tidak tersumbat</w:t>
            </w:r>
          </w:p>
        </w:tc>
        <w:tc>
          <w:tcPr>
            <w:tcW w:w="1515" w:type="dxa"/>
            <w:tcBorders>
              <w:top w:val="single" w:sz="8" w:space="0" w:color="auto"/>
              <w:left w:val="nil"/>
              <w:bottom w:val="single" w:sz="4" w:space="0" w:color="auto"/>
              <w:right w:val="single" w:sz="8" w:space="0" w:color="auto"/>
            </w:tcBorders>
            <w:shd w:val="clear" w:color="auto" w:fill="auto"/>
            <w:vAlign w:val="center"/>
            <w:hideMark/>
          </w:tcPr>
          <w:p w:rsidR="00F81732" w:rsidRPr="00B21037" w:rsidRDefault="00F81732" w:rsidP="00F81732">
            <w:pPr>
              <w:jc w:val="center"/>
              <w:rPr>
                <w:rFonts w:ascii="Tahoma" w:hAnsi="Tahoma" w:cs="Tahoma"/>
                <w:color w:val="000000"/>
                <w:sz w:val="23"/>
                <w:szCs w:val="23"/>
              </w:rPr>
            </w:pPr>
            <w:r w:rsidRPr="00B21037">
              <w:rPr>
                <w:rFonts w:ascii="Tahoma" w:hAnsi="Tahoma" w:cs="Tahoma"/>
                <w:color w:val="000000"/>
                <w:sz w:val="23"/>
                <w:szCs w:val="23"/>
              </w:rPr>
              <w:t>%</w:t>
            </w:r>
          </w:p>
        </w:tc>
        <w:tc>
          <w:tcPr>
            <w:tcW w:w="951" w:type="dxa"/>
            <w:tcBorders>
              <w:top w:val="single" w:sz="8" w:space="0" w:color="auto"/>
              <w:left w:val="nil"/>
              <w:bottom w:val="single" w:sz="4" w:space="0" w:color="auto"/>
              <w:right w:val="single" w:sz="8" w:space="0" w:color="auto"/>
            </w:tcBorders>
            <w:shd w:val="clear" w:color="auto" w:fill="auto"/>
            <w:vAlign w:val="center"/>
            <w:hideMark/>
          </w:tcPr>
          <w:p w:rsidR="00F81732" w:rsidRPr="00A80D4A" w:rsidRDefault="000E0232" w:rsidP="00F81732">
            <w:pPr>
              <w:jc w:val="center"/>
              <w:rPr>
                <w:rFonts w:ascii="Tahoma" w:hAnsi="Tahoma" w:cs="Tahoma"/>
                <w:sz w:val="23"/>
                <w:szCs w:val="23"/>
              </w:rPr>
            </w:pPr>
            <w:r>
              <w:rPr>
                <w:rFonts w:ascii="Tahoma" w:hAnsi="Tahoma" w:cs="Tahoma"/>
                <w:sz w:val="23"/>
                <w:szCs w:val="23"/>
              </w:rPr>
              <w:t>87,94</w:t>
            </w:r>
          </w:p>
        </w:tc>
        <w:tc>
          <w:tcPr>
            <w:tcW w:w="1109" w:type="dxa"/>
            <w:tcBorders>
              <w:top w:val="single" w:sz="8" w:space="0" w:color="auto"/>
              <w:left w:val="nil"/>
              <w:bottom w:val="single" w:sz="4" w:space="0" w:color="auto"/>
              <w:right w:val="single" w:sz="8" w:space="0" w:color="auto"/>
            </w:tcBorders>
            <w:shd w:val="clear" w:color="auto" w:fill="auto"/>
            <w:vAlign w:val="center"/>
            <w:hideMark/>
          </w:tcPr>
          <w:p w:rsidR="00F81732" w:rsidRPr="00235E92" w:rsidRDefault="000E0232" w:rsidP="00F81732">
            <w:pPr>
              <w:jc w:val="center"/>
              <w:rPr>
                <w:rFonts w:ascii="Tahoma" w:hAnsi="Tahoma" w:cs="Tahoma"/>
                <w:color w:val="000000"/>
                <w:sz w:val="23"/>
                <w:szCs w:val="23"/>
                <w:lang w:val="id-ID"/>
              </w:rPr>
            </w:pPr>
            <w:r>
              <w:rPr>
                <w:rFonts w:ascii="Tahoma" w:hAnsi="Tahoma" w:cs="Tahoma"/>
                <w:color w:val="000000"/>
                <w:sz w:val="23"/>
                <w:szCs w:val="23"/>
              </w:rPr>
              <w:t>88,26</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F81732" w:rsidRPr="000E0232" w:rsidRDefault="000E0232" w:rsidP="00F81732">
            <w:pPr>
              <w:jc w:val="center"/>
              <w:rPr>
                <w:rFonts w:ascii="Tahoma" w:hAnsi="Tahoma" w:cs="Tahoma"/>
                <w:sz w:val="23"/>
                <w:szCs w:val="23"/>
              </w:rPr>
            </w:pPr>
            <w:r>
              <w:rPr>
                <w:rFonts w:ascii="Tahoma" w:hAnsi="Tahoma" w:cs="Tahoma"/>
                <w:sz w:val="23"/>
                <w:szCs w:val="23"/>
              </w:rPr>
              <w:t>100</w:t>
            </w:r>
          </w:p>
        </w:tc>
      </w:tr>
    </w:tbl>
    <w:p w:rsidR="00D307D2" w:rsidRDefault="00D307D2" w:rsidP="00D307D2">
      <w:pPr>
        <w:pStyle w:val="Heading2"/>
        <w:spacing w:line="360" w:lineRule="auto"/>
        <w:ind w:left="624"/>
        <w:jc w:val="both"/>
      </w:pPr>
      <w:bookmarkStart w:id="27" w:name="_Toc508953211"/>
    </w:p>
    <w:p w:rsidR="00430578" w:rsidRPr="00D125DA" w:rsidRDefault="00430578" w:rsidP="00A7241F">
      <w:pPr>
        <w:pStyle w:val="Heading2"/>
        <w:numPr>
          <w:ilvl w:val="0"/>
          <w:numId w:val="12"/>
        </w:numPr>
        <w:tabs>
          <w:tab w:val="left" w:pos="854"/>
        </w:tabs>
        <w:spacing w:line="360" w:lineRule="auto"/>
        <w:jc w:val="both"/>
      </w:pPr>
      <w:r w:rsidRPr="00D125DA">
        <w:t xml:space="preserve">Analisis Pencapaian Sasaran Tahun </w:t>
      </w:r>
      <w:r>
        <w:t>201</w:t>
      </w:r>
      <w:bookmarkEnd w:id="27"/>
      <w:r w:rsidR="000E0232">
        <w:t>9</w:t>
      </w:r>
    </w:p>
    <w:p w:rsidR="00430578" w:rsidRPr="00D125DA" w:rsidRDefault="00430578" w:rsidP="00430578">
      <w:pPr>
        <w:rPr>
          <w:rFonts w:ascii="Tahoma" w:hAnsi="Tahoma" w:cs="Tahoma"/>
          <w:sz w:val="23"/>
          <w:szCs w:val="23"/>
        </w:rPr>
      </w:pPr>
      <w:r w:rsidRPr="00D125DA">
        <w:rPr>
          <w:rFonts w:ascii="Tahoma" w:hAnsi="Tahoma" w:cs="Tahoma"/>
          <w:sz w:val="23"/>
          <w:szCs w:val="23"/>
        </w:rPr>
        <w:tab/>
      </w:r>
    </w:p>
    <w:p w:rsidR="00430578" w:rsidRPr="00D125DA" w:rsidRDefault="00430578" w:rsidP="00430578">
      <w:pPr>
        <w:jc w:val="both"/>
        <w:rPr>
          <w:rFonts w:ascii="Tahoma" w:hAnsi="Tahoma" w:cs="Tahoma"/>
          <w:sz w:val="23"/>
          <w:szCs w:val="23"/>
        </w:rPr>
      </w:pPr>
      <w:r>
        <w:rPr>
          <w:rFonts w:ascii="Tahoma" w:hAnsi="Tahoma" w:cs="Tahoma"/>
          <w:sz w:val="23"/>
          <w:szCs w:val="23"/>
        </w:rPr>
        <w:t xml:space="preserve">Dari </w:t>
      </w:r>
      <w:r w:rsidRPr="00D125DA">
        <w:rPr>
          <w:rFonts w:ascii="Tahoma" w:hAnsi="Tahoma" w:cs="Tahoma"/>
          <w:sz w:val="23"/>
          <w:szCs w:val="23"/>
        </w:rPr>
        <w:t>pencapaian realisasi diatas,</w:t>
      </w:r>
      <w:r>
        <w:rPr>
          <w:rFonts w:ascii="Tahoma" w:hAnsi="Tahoma" w:cs="Tahoma"/>
          <w:sz w:val="23"/>
          <w:szCs w:val="23"/>
        </w:rPr>
        <w:t xml:space="preserve"> </w:t>
      </w:r>
      <w:r w:rsidRPr="00D125DA">
        <w:rPr>
          <w:rFonts w:ascii="Tahoma" w:hAnsi="Tahoma" w:cs="Tahoma"/>
          <w:sz w:val="23"/>
          <w:szCs w:val="23"/>
        </w:rPr>
        <w:t>berikut diuraika</w:t>
      </w:r>
      <w:r>
        <w:rPr>
          <w:rFonts w:ascii="Tahoma" w:hAnsi="Tahoma" w:cs="Tahoma"/>
          <w:sz w:val="23"/>
          <w:szCs w:val="23"/>
        </w:rPr>
        <w:t xml:space="preserve">n pencapaian kinerja persasaran </w:t>
      </w:r>
      <w:r w:rsidRPr="00D125DA">
        <w:rPr>
          <w:rFonts w:ascii="Tahoma" w:hAnsi="Tahoma" w:cs="Tahoma"/>
          <w:sz w:val="23"/>
          <w:szCs w:val="23"/>
        </w:rPr>
        <w:t>bersama program pendukung dala</w:t>
      </w:r>
      <w:r>
        <w:rPr>
          <w:rFonts w:ascii="Tahoma" w:hAnsi="Tahoma" w:cs="Tahoma"/>
          <w:sz w:val="23"/>
          <w:szCs w:val="23"/>
        </w:rPr>
        <w:t>m</w:t>
      </w:r>
      <w:r w:rsidRPr="00D125DA">
        <w:rPr>
          <w:rFonts w:ascii="Tahoma" w:hAnsi="Tahoma" w:cs="Tahoma"/>
          <w:sz w:val="23"/>
          <w:szCs w:val="23"/>
        </w:rPr>
        <w:t xml:space="preserve"> pencapaian sasaran.</w:t>
      </w:r>
    </w:p>
    <w:p w:rsidR="00EE3A0C" w:rsidRDefault="00EE3A0C" w:rsidP="00430578">
      <w:pPr>
        <w:jc w:val="both"/>
        <w:rPr>
          <w:rFonts w:ascii="Tahoma" w:hAnsi="Tahoma" w:cs="Tahoma"/>
          <w:sz w:val="23"/>
          <w:szCs w:val="23"/>
        </w:rPr>
      </w:pPr>
    </w:p>
    <w:p w:rsidR="00437540" w:rsidRDefault="00437540" w:rsidP="00430578">
      <w:pPr>
        <w:jc w:val="both"/>
        <w:rPr>
          <w:rFonts w:ascii="Tahoma" w:hAnsi="Tahoma" w:cs="Tahoma"/>
          <w:sz w:val="23"/>
          <w:szCs w:val="23"/>
        </w:rPr>
      </w:pPr>
    </w:p>
    <w:p w:rsidR="00430578" w:rsidRDefault="00430578" w:rsidP="00430578">
      <w:pPr>
        <w:rPr>
          <w:rFonts w:ascii="Tahoma" w:hAnsi="Tahoma" w:cs="Tahoma"/>
          <w:b/>
          <w:sz w:val="23"/>
          <w:szCs w:val="23"/>
        </w:rPr>
      </w:pPr>
      <w:r w:rsidRPr="00D125DA">
        <w:rPr>
          <w:rFonts w:ascii="Tahoma" w:hAnsi="Tahoma" w:cs="Tahoma"/>
          <w:b/>
          <w:sz w:val="23"/>
          <w:szCs w:val="23"/>
        </w:rPr>
        <w:t xml:space="preserve">Pencapaian Sasaran </w:t>
      </w:r>
      <w:r w:rsidR="00465F56">
        <w:rPr>
          <w:rFonts w:ascii="Tahoma" w:hAnsi="Tahoma" w:cs="Tahoma"/>
          <w:b/>
          <w:sz w:val="23"/>
          <w:szCs w:val="23"/>
          <w:lang w:val="id-ID"/>
        </w:rPr>
        <w:t>4</w:t>
      </w:r>
    </w:p>
    <w:p w:rsidR="00430578" w:rsidRDefault="00430578" w:rsidP="00430578">
      <w:pPr>
        <w:rPr>
          <w:rFonts w:ascii="Tahoma" w:hAnsi="Tahoma" w:cs="Tahoma"/>
          <w:sz w:val="23"/>
          <w:szCs w:val="23"/>
        </w:rPr>
      </w:pPr>
    </w:p>
    <w:tbl>
      <w:tblPr>
        <w:tblW w:w="10471" w:type="dxa"/>
        <w:tblInd w:w="-578" w:type="dxa"/>
        <w:tblLayout w:type="fixed"/>
        <w:tblLook w:val="04A0" w:firstRow="1" w:lastRow="0" w:firstColumn="1" w:lastColumn="0" w:noHBand="0" w:noVBand="1"/>
      </w:tblPr>
      <w:tblGrid>
        <w:gridCol w:w="582"/>
        <w:gridCol w:w="2904"/>
        <w:gridCol w:w="924"/>
        <w:gridCol w:w="960"/>
        <w:gridCol w:w="1111"/>
        <w:gridCol w:w="938"/>
        <w:gridCol w:w="896"/>
        <w:gridCol w:w="1131"/>
        <w:gridCol w:w="1025"/>
      </w:tblGrid>
      <w:tr w:rsidR="00430578" w:rsidRPr="00F93C14" w:rsidTr="00430578">
        <w:trPr>
          <w:trHeight w:val="330"/>
        </w:trPr>
        <w:tc>
          <w:tcPr>
            <w:tcW w:w="10471" w:type="dxa"/>
            <w:gridSpan w:val="9"/>
            <w:tcBorders>
              <w:top w:val="nil"/>
              <w:left w:val="nil"/>
              <w:bottom w:val="single" w:sz="8" w:space="0" w:color="auto"/>
              <w:right w:val="nil"/>
            </w:tcBorders>
            <w:shd w:val="clear" w:color="auto" w:fill="auto"/>
            <w:noWrap/>
            <w:vAlign w:val="center"/>
            <w:hideMark/>
          </w:tcPr>
          <w:p w:rsidR="000E0232" w:rsidRPr="000E0232" w:rsidRDefault="000E0232" w:rsidP="00A7241F">
            <w:pPr>
              <w:pStyle w:val="ListParagraph"/>
              <w:numPr>
                <w:ilvl w:val="0"/>
                <w:numId w:val="45"/>
              </w:numPr>
              <w:rPr>
                <w:rFonts w:ascii="Tahoma" w:hAnsi="Tahoma" w:cs="Tahoma"/>
                <w:b/>
                <w:sz w:val="23"/>
                <w:szCs w:val="23"/>
              </w:rPr>
            </w:pPr>
            <w:r w:rsidRPr="00B57C3F">
              <w:rPr>
                <w:rFonts w:ascii="Tahoma" w:hAnsi="Tahoma" w:cs="Tahoma"/>
                <w:b/>
                <w:sz w:val="23"/>
                <w:szCs w:val="23"/>
              </w:rPr>
              <w:t xml:space="preserve">Menurunnya titik genangan air pada kawasan perkotaan </w:t>
            </w:r>
          </w:p>
          <w:p w:rsidR="00430578" w:rsidRPr="00482A48" w:rsidRDefault="00430578" w:rsidP="00430578">
            <w:pPr>
              <w:pStyle w:val="ListParagraph"/>
              <w:rPr>
                <w:rFonts w:ascii="Tahoma" w:hAnsi="Tahoma" w:cs="Tahoma"/>
                <w:color w:val="000000"/>
                <w:sz w:val="23"/>
                <w:szCs w:val="23"/>
              </w:rPr>
            </w:pPr>
          </w:p>
        </w:tc>
      </w:tr>
      <w:tr w:rsidR="00430578" w:rsidRPr="00F93C14" w:rsidTr="00430578">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430578" w:rsidRPr="00F93C14" w:rsidRDefault="00430578" w:rsidP="00430578">
            <w:pPr>
              <w:jc w:val="center"/>
              <w:rPr>
                <w:rFonts w:ascii="Tahoma" w:hAnsi="Tahoma" w:cs="Tahoma"/>
                <w:color w:val="000000"/>
                <w:sz w:val="23"/>
                <w:szCs w:val="23"/>
              </w:rPr>
            </w:pPr>
            <w:r w:rsidRPr="00F93C14">
              <w:rPr>
                <w:rFonts w:ascii="Tahoma" w:hAnsi="Tahoma" w:cs="Tahoma"/>
                <w:bCs/>
                <w:color w:val="000000"/>
                <w:sz w:val="23"/>
                <w:szCs w:val="23"/>
              </w:rPr>
              <w:t>No</w:t>
            </w:r>
          </w:p>
        </w:tc>
        <w:tc>
          <w:tcPr>
            <w:tcW w:w="2904" w:type="dxa"/>
            <w:tcBorders>
              <w:top w:val="nil"/>
              <w:left w:val="nil"/>
              <w:bottom w:val="single" w:sz="8" w:space="0" w:color="auto"/>
              <w:right w:val="single" w:sz="8" w:space="0" w:color="auto"/>
            </w:tcBorders>
            <w:shd w:val="clear" w:color="auto" w:fill="auto"/>
            <w:vAlign w:val="center"/>
            <w:hideMark/>
          </w:tcPr>
          <w:p w:rsidR="00430578" w:rsidRPr="00F93C14" w:rsidRDefault="00430578" w:rsidP="00430578">
            <w:pPr>
              <w:jc w:val="center"/>
              <w:rPr>
                <w:rFonts w:ascii="Tahoma" w:hAnsi="Tahoma" w:cs="Tahoma"/>
                <w:bCs/>
                <w:color w:val="000000"/>
                <w:sz w:val="23"/>
                <w:szCs w:val="23"/>
              </w:rPr>
            </w:pPr>
            <w:r>
              <w:rPr>
                <w:rFonts w:ascii="Tahoma" w:hAnsi="Tahoma" w:cs="Tahoma"/>
                <w:bCs/>
                <w:color w:val="000000"/>
                <w:sz w:val="23"/>
                <w:szCs w:val="23"/>
              </w:rPr>
              <w:t>Indikator Sasaran</w:t>
            </w:r>
          </w:p>
        </w:tc>
        <w:tc>
          <w:tcPr>
            <w:tcW w:w="924" w:type="dxa"/>
            <w:tcBorders>
              <w:top w:val="nil"/>
              <w:left w:val="nil"/>
              <w:bottom w:val="single" w:sz="8" w:space="0" w:color="auto"/>
              <w:right w:val="single" w:sz="8" w:space="0" w:color="auto"/>
            </w:tcBorders>
            <w:shd w:val="clear" w:color="auto" w:fill="auto"/>
            <w:vAlign w:val="center"/>
            <w:hideMark/>
          </w:tcPr>
          <w:p w:rsidR="00430578" w:rsidRPr="00F93C14" w:rsidRDefault="00430578" w:rsidP="00430578">
            <w:pPr>
              <w:jc w:val="center"/>
              <w:rPr>
                <w:rFonts w:ascii="Tahoma" w:hAnsi="Tahoma" w:cs="Tahoma"/>
                <w:color w:val="000000"/>
                <w:sz w:val="23"/>
                <w:szCs w:val="23"/>
              </w:rPr>
            </w:pPr>
            <w:r w:rsidRPr="00F93C14">
              <w:rPr>
                <w:rFonts w:ascii="Tahoma" w:hAnsi="Tahoma" w:cs="Tahoma"/>
                <w:bCs/>
                <w:color w:val="000000"/>
                <w:sz w:val="23"/>
                <w:szCs w:val="23"/>
              </w:rPr>
              <w:t>Satuan</w:t>
            </w:r>
          </w:p>
        </w:tc>
        <w:tc>
          <w:tcPr>
            <w:tcW w:w="960" w:type="dxa"/>
            <w:tcBorders>
              <w:top w:val="nil"/>
              <w:left w:val="nil"/>
              <w:bottom w:val="single" w:sz="8" w:space="0" w:color="auto"/>
              <w:right w:val="single" w:sz="8" w:space="0" w:color="auto"/>
            </w:tcBorders>
            <w:shd w:val="clear" w:color="auto" w:fill="auto"/>
            <w:vAlign w:val="center"/>
            <w:hideMark/>
          </w:tcPr>
          <w:p w:rsidR="00430578" w:rsidRPr="000E0232" w:rsidRDefault="00430578" w:rsidP="00400930">
            <w:pPr>
              <w:jc w:val="center"/>
              <w:rPr>
                <w:rFonts w:ascii="Tahoma" w:hAnsi="Tahoma" w:cs="Tahoma"/>
                <w:color w:val="000000"/>
                <w:sz w:val="23"/>
                <w:szCs w:val="23"/>
              </w:rPr>
            </w:pPr>
            <w:r w:rsidRPr="00F93C14">
              <w:rPr>
                <w:rFonts w:ascii="Tahoma" w:hAnsi="Tahoma" w:cs="Tahoma"/>
                <w:bCs/>
                <w:color w:val="000000"/>
                <w:sz w:val="23"/>
                <w:szCs w:val="23"/>
              </w:rPr>
              <w:t>Target 201</w:t>
            </w:r>
            <w:r w:rsidR="000E0232">
              <w:rPr>
                <w:rFonts w:ascii="Tahoma" w:hAnsi="Tahoma" w:cs="Tahoma"/>
                <w:bCs/>
                <w:color w:val="000000"/>
                <w:sz w:val="23"/>
                <w:szCs w:val="23"/>
              </w:rPr>
              <w:t>8</w:t>
            </w:r>
          </w:p>
        </w:tc>
        <w:tc>
          <w:tcPr>
            <w:tcW w:w="1111" w:type="dxa"/>
            <w:tcBorders>
              <w:top w:val="nil"/>
              <w:left w:val="nil"/>
              <w:bottom w:val="single" w:sz="8" w:space="0" w:color="auto"/>
              <w:right w:val="single" w:sz="8" w:space="0" w:color="auto"/>
            </w:tcBorders>
            <w:shd w:val="clear" w:color="auto" w:fill="auto"/>
            <w:vAlign w:val="center"/>
            <w:hideMark/>
          </w:tcPr>
          <w:p w:rsidR="00430578" w:rsidRPr="00F93C14" w:rsidRDefault="00430578" w:rsidP="00430578">
            <w:pPr>
              <w:jc w:val="center"/>
              <w:rPr>
                <w:rFonts w:ascii="Tahoma" w:hAnsi="Tahoma" w:cs="Tahoma"/>
                <w:color w:val="000000"/>
                <w:sz w:val="23"/>
                <w:szCs w:val="23"/>
              </w:rPr>
            </w:pPr>
            <w:r w:rsidRPr="00F93C14">
              <w:rPr>
                <w:rFonts w:ascii="Tahoma" w:hAnsi="Tahoma" w:cs="Tahoma"/>
                <w:color w:val="000000"/>
                <w:sz w:val="23"/>
                <w:szCs w:val="23"/>
              </w:rPr>
              <w:t>Realisasi</w:t>
            </w:r>
          </w:p>
        </w:tc>
        <w:tc>
          <w:tcPr>
            <w:tcW w:w="938" w:type="dxa"/>
            <w:tcBorders>
              <w:top w:val="nil"/>
              <w:left w:val="nil"/>
              <w:bottom w:val="single" w:sz="8" w:space="0" w:color="auto"/>
              <w:right w:val="single" w:sz="8" w:space="0" w:color="auto"/>
            </w:tcBorders>
            <w:shd w:val="clear" w:color="auto" w:fill="auto"/>
            <w:vAlign w:val="center"/>
            <w:hideMark/>
          </w:tcPr>
          <w:p w:rsidR="00430578" w:rsidRPr="00F93C14" w:rsidRDefault="00430578" w:rsidP="00430578">
            <w:pPr>
              <w:jc w:val="center"/>
              <w:rPr>
                <w:rFonts w:ascii="Tahoma" w:hAnsi="Tahoma" w:cs="Tahoma"/>
                <w:color w:val="000000"/>
                <w:sz w:val="23"/>
                <w:szCs w:val="23"/>
              </w:rPr>
            </w:pPr>
            <w:r w:rsidRPr="00F93C14">
              <w:rPr>
                <w:rFonts w:ascii="Tahoma" w:hAnsi="Tahoma" w:cs="Tahoma"/>
                <w:color w:val="000000"/>
                <w:sz w:val="23"/>
                <w:szCs w:val="23"/>
              </w:rPr>
              <w:t>%</w:t>
            </w:r>
          </w:p>
        </w:tc>
        <w:tc>
          <w:tcPr>
            <w:tcW w:w="896" w:type="dxa"/>
            <w:tcBorders>
              <w:top w:val="nil"/>
              <w:left w:val="nil"/>
              <w:bottom w:val="single" w:sz="8" w:space="0" w:color="auto"/>
              <w:right w:val="single" w:sz="8" w:space="0" w:color="auto"/>
            </w:tcBorders>
            <w:shd w:val="clear" w:color="auto" w:fill="auto"/>
            <w:vAlign w:val="center"/>
            <w:hideMark/>
          </w:tcPr>
          <w:p w:rsidR="00430578" w:rsidRPr="000E0232" w:rsidRDefault="00430578" w:rsidP="00400930">
            <w:pPr>
              <w:jc w:val="center"/>
              <w:rPr>
                <w:rFonts w:ascii="Tahoma" w:hAnsi="Tahoma" w:cs="Tahoma"/>
                <w:color w:val="000000"/>
                <w:sz w:val="23"/>
                <w:szCs w:val="23"/>
              </w:rPr>
            </w:pPr>
            <w:r w:rsidRPr="00F93C14">
              <w:rPr>
                <w:rFonts w:ascii="Tahoma" w:hAnsi="Tahoma" w:cs="Tahoma"/>
                <w:bCs/>
                <w:color w:val="000000"/>
                <w:sz w:val="23"/>
                <w:szCs w:val="23"/>
              </w:rPr>
              <w:t xml:space="preserve">Target </w:t>
            </w:r>
            <w:r>
              <w:rPr>
                <w:rFonts w:ascii="Tahoma" w:hAnsi="Tahoma" w:cs="Tahoma"/>
                <w:bCs/>
                <w:color w:val="000000"/>
                <w:sz w:val="23"/>
                <w:szCs w:val="23"/>
              </w:rPr>
              <w:t>201</w:t>
            </w:r>
            <w:r w:rsidR="000E0232">
              <w:rPr>
                <w:rFonts w:ascii="Tahoma" w:hAnsi="Tahoma" w:cs="Tahoma"/>
                <w:bCs/>
                <w:color w:val="000000"/>
                <w:sz w:val="23"/>
                <w:szCs w:val="23"/>
              </w:rPr>
              <w:t>9</w:t>
            </w:r>
          </w:p>
        </w:tc>
        <w:tc>
          <w:tcPr>
            <w:tcW w:w="1131" w:type="dxa"/>
            <w:tcBorders>
              <w:top w:val="nil"/>
              <w:left w:val="nil"/>
              <w:bottom w:val="single" w:sz="8" w:space="0" w:color="auto"/>
              <w:right w:val="single" w:sz="8" w:space="0" w:color="auto"/>
            </w:tcBorders>
            <w:shd w:val="clear" w:color="auto" w:fill="auto"/>
            <w:vAlign w:val="center"/>
            <w:hideMark/>
          </w:tcPr>
          <w:p w:rsidR="00430578" w:rsidRPr="00F93C14" w:rsidRDefault="00430578" w:rsidP="00430578">
            <w:pPr>
              <w:jc w:val="center"/>
              <w:rPr>
                <w:rFonts w:ascii="Tahoma" w:hAnsi="Tahoma" w:cs="Tahoma"/>
                <w:color w:val="000000"/>
                <w:sz w:val="23"/>
                <w:szCs w:val="23"/>
              </w:rPr>
            </w:pPr>
            <w:r w:rsidRPr="00F93C14">
              <w:rPr>
                <w:rFonts w:ascii="Tahoma" w:hAnsi="Tahoma" w:cs="Tahoma"/>
                <w:color w:val="000000"/>
                <w:sz w:val="23"/>
                <w:szCs w:val="23"/>
              </w:rPr>
              <w:t>Realisasi</w:t>
            </w:r>
          </w:p>
        </w:tc>
        <w:tc>
          <w:tcPr>
            <w:tcW w:w="1025" w:type="dxa"/>
            <w:tcBorders>
              <w:top w:val="nil"/>
              <w:left w:val="nil"/>
              <w:bottom w:val="single" w:sz="8" w:space="0" w:color="auto"/>
              <w:right w:val="single" w:sz="8" w:space="0" w:color="auto"/>
            </w:tcBorders>
            <w:shd w:val="clear" w:color="auto" w:fill="auto"/>
            <w:vAlign w:val="center"/>
            <w:hideMark/>
          </w:tcPr>
          <w:p w:rsidR="00430578" w:rsidRPr="00F93C14" w:rsidRDefault="00430578" w:rsidP="00430578">
            <w:pPr>
              <w:jc w:val="center"/>
              <w:rPr>
                <w:rFonts w:ascii="Tahoma" w:hAnsi="Tahoma" w:cs="Tahoma"/>
                <w:color w:val="000000"/>
                <w:sz w:val="23"/>
                <w:szCs w:val="23"/>
              </w:rPr>
            </w:pPr>
            <w:r w:rsidRPr="00F93C14">
              <w:rPr>
                <w:rFonts w:ascii="Tahoma" w:hAnsi="Tahoma" w:cs="Tahoma"/>
                <w:color w:val="000000"/>
                <w:sz w:val="23"/>
                <w:szCs w:val="23"/>
              </w:rPr>
              <w:t>%</w:t>
            </w:r>
          </w:p>
        </w:tc>
      </w:tr>
      <w:tr w:rsidR="000E0232" w:rsidRPr="00F93C14" w:rsidTr="000E0232">
        <w:trPr>
          <w:trHeight w:val="6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E0232" w:rsidRPr="00F93C14" w:rsidRDefault="000E0232" w:rsidP="00626571">
            <w:pPr>
              <w:jc w:val="center"/>
              <w:rPr>
                <w:rFonts w:ascii="Tahoma" w:hAnsi="Tahoma" w:cs="Tahoma"/>
                <w:color w:val="000000"/>
                <w:sz w:val="23"/>
                <w:szCs w:val="23"/>
              </w:rPr>
            </w:pPr>
            <w:r w:rsidRPr="00F93C14">
              <w:rPr>
                <w:rFonts w:ascii="Tahoma" w:hAnsi="Tahoma" w:cs="Tahoma"/>
                <w:bCs/>
                <w:color w:val="000000"/>
                <w:sz w:val="23"/>
                <w:szCs w:val="23"/>
              </w:rPr>
              <w:t>1</w:t>
            </w:r>
          </w:p>
        </w:tc>
        <w:tc>
          <w:tcPr>
            <w:tcW w:w="2904" w:type="dxa"/>
            <w:tcBorders>
              <w:top w:val="nil"/>
              <w:left w:val="nil"/>
              <w:bottom w:val="single" w:sz="8" w:space="0" w:color="auto"/>
              <w:right w:val="single" w:sz="8" w:space="0" w:color="auto"/>
            </w:tcBorders>
            <w:shd w:val="clear" w:color="auto" w:fill="auto"/>
            <w:vAlign w:val="center"/>
            <w:hideMark/>
          </w:tcPr>
          <w:p w:rsidR="000E0232" w:rsidRPr="000D7F96" w:rsidRDefault="000E0232" w:rsidP="003F19CB">
            <w:pPr>
              <w:rPr>
                <w:rFonts w:ascii="Tahoma" w:hAnsi="Tahoma" w:cs="Tahoma"/>
                <w:color w:val="000000"/>
                <w:sz w:val="23"/>
                <w:szCs w:val="23"/>
              </w:rPr>
            </w:pPr>
            <w:r w:rsidRPr="00B57C3F">
              <w:rPr>
                <w:rFonts w:ascii="Tahoma" w:hAnsi="Tahoma" w:cs="Tahoma"/>
                <w:sz w:val="23"/>
                <w:szCs w:val="23"/>
              </w:rPr>
              <w:t>Presentase drainase dalam kondisi baik/pembuangan aliran tidak tersumbat</w:t>
            </w:r>
          </w:p>
        </w:tc>
        <w:tc>
          <w:tcPr>
            <w:tcW w:w="924" w:type="dxa"/>
            <w:tcBorders>
              <w:top w:val="nil"/>
              <w:left w:val="nil"/>
              <w:bottom w:val="single" w:sz="8" w:space="0" w:color="auto"/>
              <w:right w:val="single" w:sz="8" w:space="0" w:color="auto"/>
            </w:tcBorders>
            <w:shd w:val="clear" w:color="auto" w:fill="auto"/>
            <w:vAlign w:val="center"/>
            <w:hideMark/>
          </w:tcPr>
          <w:p w:rsidR="000E0232" w:rsidRPr="00F93C14" w:rsidRDefault="000E0232" w:rsidP="00626571">
            <w:pPr>
              <w:jc w:val="center"/>
              <w:rPr>
                <w:rFonts w:ascii="Tahoma" w:hAnsi="Tahoma" w:cs="Tahoma"/>
                <w:color w:val="000000"/>
                <w:sz w:val="23"/>
                <w:szCs w:val="23"/>
              </w:rPr>
            </w:pPr>
            <w:r w:rsidRPr="00F93C14">
              <w:rPr>
                <w:rFonts w:ascii="Tahoma" w:hAnsi="Tahoma" w:cs="Tahoma"/>
                <w:color w:val="000000"/>
                <w:sz w:val="23"/>
                <w:szCs w:val="23"/>
              </w:rPr>
              <w:t>%</w:t>
            </w:r>
          </w:p>
        </w:tc>
        <w:tc>
          <w:tcPr>
            <w:tcW w:w="960" w:type="dxa"/>
            <w:tcBorders>
              <w:top w:val="nil"/>
              <w:left w:val="nil"/>
              <w:bottom w:val="single" w:sz="8" w:space="0" w:color="auto"/>
              <w:right w:val="single" w:sz="8" w:space="0" w:color="auto"/>
            </w:tcBorders>
            <w:shd w:val="clear" w:color="auto" w:fill="auto"/>
            <w:vAlign w:val="center"/>
          </w:tcPr>
          <w:p w:rsidR="000E0232" w:rsidRPr="00B57C3F" w:rsidRDefault="000E0232" w:rsidP="003F19CB">
            <w:pPr>
              <w:jc w:val="center"/>
              <w:rPr>
                <w:rFonts w:ascii="Tahoma" w:hAnsi="Tahoma" w:cs="Tahoma"/>
                <w:sz w:val="23"/>
                <w:szCs w:val="23"/>
              </w:rPr>
            </w:pPr>
            <w:r>
              <w:rPr>
                <w:rFonts w:ascii="Tahoma" w:hAnsi="Tahoma" w:cs="Tahoma"/>
                <w:sz w:val="23"/>
                <w:szCs w:val="23"/>
              </w:rPr>
              <w:t>80</w:t>
            </w:r>
          </w:p>
        </w:tc>
        <w:tc>
          <w:tcPr>
            <w:tcW w:w="1111" w:type="dxa"/>
            <w:tcBorders>
              <w:top w:val="nil"/>
              <w:left w:val="nil"/>
              <w:bottom w:val="single" w:sz="8" w:space="0" w:color="auto"/>
              <w:right w:val="single" w:sz="8" w:space="0" w:color="auto"/>
            </w:tcBorders>
            <w:shd w:val="clear" w:color="auto" w:fill="auto"/>
            <w:vAlign w:val="center"/>
          </w:tcPr>
          <w:p w:rsidR="000E0232" w:rsidRPr="000E0232" w:rsidRDefault="000E0232" w:rsidP="003F19CB">
            <w:pPr>
              <w:jc w:val="center"/>
              <w:rPr>
                <w:rFonts w:ascii="Tahoma" w:hAnsi="Tahoma" w:cs="Tahoma"/>
                <w:sz w:val="23"/>
                <w:szCs w:val="23"/>
              </w:rPr>
            </w:pPr>
            <w:r>
              <w:rPr>
                <w:rFonts w:ascii="Tahoma" w:hAnsi="Tahoma" w:cs="Tahoma"/>
                <w:sz w:val="23"/>
                <w:szCs w:val="23"/>
              </w:rPr>
              <w:t>87,75</w:t>
            </w:r>
          </w:p>
        </w:tc>
        <w:tc>
          <w:tcPr>
            <w:tcW w:w="938" w:type="dxa"/>
            <w:tcBorders>
              <w:top w:val="nil"/>
              <w:left w:val="nil"/>
              <w:bottom w:val="single" w:sz="4" w:space="0" w:color="auto"/>
              <w:right w:val="single" w:sz="8" w:space="0" w:color="auto"/>
            </w:tcBorders>
            <w:shd w:val="clear" w:color="auto" w:fill="auto"/>
            <w:vAlign w:val="center"/>
          </w:tcPr>
          <w:p w:rsidR="000E0232" w:rsidRPr="000E0232" w:rsidRDefault="000E0232" w:rsidP="003F19CB">
            <w:pPr>
              <w:jc w:val="center"/>
              <w:rPr>
                <w:rFonts w:ascii="Tahoma" w:hAnsi="Tahoma" w:cs="Tahoma"/>
                <w:sz w:val="23"/>
                <w:szCs w:val="23"/>
              </w:rPr>
            </w:pPr>
            <w:r>
              <w:rPr>
                <w:rFonts w:ascii="Tahoma" w:hAnsi="Tahoma" w:cs="Tahoma"/>
                <w:sz w:val="23"/>
                <w:szCs w:val="23"/>
              </w:rPr>
              <w:t>91,17</w:t>
            </w:r>
          </w:p>
        </w:tc>
        <w:tc>
          <w:tcPr>
            <w:tcW w:w="896" w:type="dxa"/>
            <w:tcBorders>
              <w:top w:val="nil"/>
              <w:left w:val="nil"/>
              <w:bottom w:val="single" w:sz="8" w:space="0" w:color="auto"/>
              <w:right w:val="single" w:sz="8" w:space="0" w:color="auto"/>
            </w:tcBorders>
            <w:shd w:val="clear" w:color="auto" w:fill="auto"/>
            <w:vAlign w:val="center"/>
            <w:hideMark/>
          </w:tcPr>
          <w:p w:rsidR="000E0232" w:rsidRPr="00A80D4A" w:rsidRDefault="000E0232" w:rsidP="003F19CB">
            <w:pPr>
              <w:jc w:val="center"/>
              <w:rPr>
                <w:rFonts w:ascii="Tahoma" w:hAnsi="Tahoma" w:cs="Tahoma"/>
                <w:sz w:val="23"/>
                <w:szCs w:val="23"/>
              </w:rPr>
            </w:pPr>
            <w:r>
              <w:rPr>
                <w:rFonts w:ascii="Tahoma" w:hAnsi="Tahoma" w:cs="Tahoma"/>
                <w:sz w:val="23"/>
                <w:szCs w:val="23"/>
              </w:rPr>
              <w:t>87,94</w:t>
            </w:r>
          </w:p>
        </w:tc>
        <w:tc>
          <w:tcPr>
            <w:tcW w:w="1131" w:type="dxa"/>
            <w:tcBorders>
              <w:top w:val="nil"/>
              <w:left w:val="nil"/>
              <w:bottom w:val="single" w:sz="8" w:space="0" w:color="auto"/>
              <w:right w:val="single" w:sz="8" w:space="0" w:color="auto"/>
            </w:tcBorders>
            <w:shd w:val="clear" w:color="auto" w:fill="auto"/>
            <w:vAlign w:val="center"/>
            <w:hideMark/>
          </w:tcPr>
          <w:p w:rsidR="000E0232" w:rsidRPr="00235E92" w:rsidRDefault="000E0232" w:rsidP="003F19CB">
            <w:pPr>
              <w:jc w:val="center"/>
              <w:rPr>
                <w:rFonts w:ascii="Tahoma" w:hAnsi="Tahoma" w:cs="Tahoma"/>
                <w:color w:val="000000"/>
                <w:sz w:val="23"/>
                <w:szCs w:val="23"/>
                <w:lang w:val="id-ID"/>
              </w:rPr>
            </w:pPr>
            <w:r>
              <w:rPr>
                <w:rFonts w:ascii="Tahoma" w:hAnsi="Tahoma" w:cs="Tahoma"/>
                <w:color w:val="000000"/>
                <w:sz w:val="23"/>
                <w:szCs w:val="23"/>
              </w:rPr>
              <w:t>88,26</w:t>
            </w:r>
          </w:p>
        </w:tc>
        <w:tc>
          <w:tcPr>
            <w:tcW w:w="1025" w:type="dxa"/>
            <w:tcBorders>
              <w:top w:val="nil"/>
              <w:left w:val="nil"/>
              <w:bottom w:val="single" w:sz="4" w:space="0" w:color="auto"/>
              <w:right w:val="single" w:sz="8" w:space="0" w:color="auto"/>
            </w:tcBorders>
            <w:shd w:val="clear" w:color="auto" w:fill="auto"/>
            <w:vAlign w:val="center"/>
            <w:hideMark/>
          </w:tcPr>
          <w:p w:rsidR="000E0232" w:rsidRPr="00A80D4A" w:rsidRDefault="000E0232" w:rsidP="00626571">
            <w:pPr>
              <w:jc w:val="center"/>
              <w:rPr>
                <w:rFonts w:ascii="Tahoma" w:hAnsi="Tahoma" w:cs="Tahoma"/>
                <w:sz w:val="23"/>
                <w:szCs w:val="23"/>
                <w:lang w:val="id-ID"/>
              </w:rPr>
            </w:pPr>
            <w:r>
              <w:rPr>
                <w:rFonts w:ascii="Tahoma" w:hAnsi="Tahoma" w:cs="Tahoma"/>
                <w:sz w:val="23"/>
                <w:szCs w:val="23"/>
              </w:rPr>
              <w:t>99,64</w:t>
            </w:r>
          </w:p>
        </w:tc>
      </w:tr>
    </w:tbl>
    <w:p w:rsidR="00430578" w:rsidRPr="00D125DA" w:rsidRDefault="00430578" w:rsidP="00430578">
      <w:pPr>
        <w:rPr>
          <w:rFonts w:ascii="Tahoma" w:hAnsi="Tahoma" w:cs="Tahoma"/>
          <w:b/>
          <w:sz w:val="23"/>
          <w:szCs w:val="23"/>
        </w:rPr>
      </w:pPr>
    </w:p>
    <w:p w:rsidR="00430578" w:rsidRPr="000507F1" w:rsidRDefault="00430578" w:rsidP="00430578">
      <w:pPr>
        <w:pStyle w:val="BodyTextIndent3"/>
        <w:ind w:left="0" w:firstLine="720"/>
        <w:rPr>
          <w:rFonts w:ascii="Tahoma" w:hAnsi="Tahoma" w:cs="Tahoma"/>
          <w:sz w:val="23"/>
          <w:szCs w:val="23"/>
        </w:rPr>
      </w:pPr>
      <w:r w:rsidRPr="005D24ED">
        <w:rPr>
          <w:rFonts w:ascii="Tahoma" w:hAnsi="Tahoma" w:cs="Tahoma"/>
          <w:sz w:val="23"/>
          <w:szCs w:val="23"/>
        </w:rPr>
        <w:t>Dari tabel diatas dapat dike</w:t>
      </w:r>
      <w:r w:rsidR="00EE3A0C" w:rsidRPr="005D24ED">
        <w:rPr>
          <w:rFonts w:ascii="Tahoma" w:hAnsi="Tahoma" w:cs="Tahoma"/>
          <w:sz w:val="23"/>
          <w:szCs w:val="23"/>
        </w:rPr>
        <w:t>tahui bahwa pencapaian sasaran</w:t>
      </w:r>
      <w:r w:rsidR="00AF7A69">
        <w:rPr>
          <w:rFonts w:ascii="Tahoma" w:hAnsi="Tahoma" w:cs="Tahoma"/>
          <w:sz w:val="23"/>
          <w:szCs w:val="23"/>
          <w:lang w:val="en-US"/>
        </w:rPr>
        <w:t xml:space="preserve"> menurunnya titik genangan air pada kawasan perkotaan</w:t>
      </w:r>
      <w:r w:rsidRPr="005D24ED">
        <w:rPr>
          <w:rFonts w:ascii="Tahoma" w:hAnsi="Tahoma" w:cs="Tahoma"/>
          <w:sz w:val="23"/>
          <w:szCs w:val="23"/>
        </w:rPr>
        <w:t>.</w:t>
      </w:r>
      <w:r w:rsidRPr="008F0D4E">
        <w:rPr>
          <w:rFonts w:ascii="Tahoma" w:hAnsi="Tahoma" w:cs="Tahoma"/>
          <w:sz w:val="23"/>
          <w:szCs w:val="23"/>
        </w:rPr>
        <w:t xml:space="preserve"> Berdasarkan perbandingan capaian kinerja tahun 201</w:t>
      </w:r>
      <w:r w:rsidR="00AF7A69">
        <w:rPr>
          <w:rFonts w:ascii="Tahoma" w:hAnsi="Tahoma" w:cs="Tahoma"/>
          <w:sz w:val="23"/>
          <w:szCs w:val="23"/>
          <w:lang w:val="en-US"/>
        </w:rPr>
        <w:t>9</w:t>
      </w:r>
      <w:r w:rsidRPr="008F0D4E">
        <w:rPr>
          <w:rFonts w:ascii="Tahoma" w:hAnsi="Tahoma" w:cs="Tahoma"/>
          <w:sz w:val="23"/>
          <w:szCs w:val="23"/>
        </w:rPr>
        <w:t xml:space="preserve"> sebesar </w:t>
      </w:r>
      <w:r w:rsidR="00AF7A69">
        <w:rPr>
          <w:rFonts w:ascii="Tahoma" w:hAnsi="Tahoma" w:cs="Tahoma"/>
          <w:sz w:val="23"/>
          <w:szCs w:val="23"/>
          <w:lang w:val="en-US"/>
        </w:rPr>
        <w:t>99,64</w:t>
      </w:r>
      <w:r w:rsidRPr="00F77782">
        <w:rPr>
          <w:rFonts w:ascii="Tahoma" w:hAnsi="Tahoma" w:cs="Tahoma"/>
          <w:sz w:val="23"/>
          <w:szCs w:val="23"/>
        </w:rPr>
        <w:t xml:space="preserve">%, </w:t>
      </w:r>
      <w:r w:rsidRPr="000507F1">
        <w:rPr>
          <w:rFonts w:ascii="Tahoma" w:hAnsi="Tahoma" w:cs="Tahoma"/>
          <w:sz w:val="23"/>
          <w:szCs w:val="23"/>
        </w:rPr>
        <w:t xml:space="preserve">mengalami </w:t>
      </w:r>
      <w:r w:rsidR="005D24ED" w:rsidRPr="000507F1">
        <w:rPr>
          <w:rFonts w:ascii="Tahoma" w:hAnsi="Tahoma" w:cs="Tahoma"/>
          <w:sz w:val="23"/>
          <w:szCs w:val="23"/>
          <w:lang w:val="id-ID"/>
        </w:rPr>
        <w:t>kenaikan</w:t>
      </w:r>
      <w:r w:rsidRPr="000507F1">
        <w:rPr>
          <w:rFonts w:ascii="Tahoma" w:hAnsi="Tahoma" w:cs="Tahoma"/>
          <w:sz w:val="23"/>
          <w:szCs w:val="23"/>
        </w:rPr>
        <w:t xml:space="preserve"> jika dibandingkan capaian kinerja pada tahun 201</w:t>
      </w:r>
      <w:r w:rsidR="00AF7A69">
        <w:rPr>
          <w:rFonts w:ascii="Tahoma" w:hAnsi="Tahoma" w:cs="Tahoma"/>
          <w:sz w:val="23"/>
          <w:szCs w:val="23"/>
          <w:lang w:val="en-US"/>
        </w:rPr>
        <w:t>8</w:t>
      </w:r>
      <w:r w:rsidRPr="000507F1">
        <w:rPr>
          <w:rFonts w:ascii="Tahoma" w:hAnsi="Tahoma" w:cs="Tahoma"/>
          <w:sz w:val="23"/>
          <w:szCs w:val="23"/>
        </w:rPr>
        <w:t xml:space="preserve"> sebesar </w:t>
      </w:r>
      <w:r w:rsidR="00AF7A69">
        <w:rPr>
          <w:rFonts w:ascii="Tahoma" w:hAnsi="Tahoma" w:cs="Tahoma"/>
          <w:sz w:val="23"/>
          <w:szCs w:val="23"/>
          <w:lang w:val="en-US"/>
        </w:rPr>
        <w:t>91,17</w:t>
      </w:r>
      <w:r w:rsidRPr="000507F1">
        <w:rPr>
          <w:rFonts w:ascii="Tahoma" w:hAnsi="Tahoma" w:cs="Tahoma"/>
          <w:sz w:val="23"/>
          <w:szCs w:val="23"/>
        </w:rPr>
        <w:t>%</w:t>
      </w:r>
      <w:r w:rsidRPr="000507F1">
        <w:rPr>
          <w:rFonts w:ascii="Tahoma" w:hAnsi="Tahoma" w:cs="Tahoma"/>
          <w:b/>
          <w:sz w:val="23"/>
          <w:szCs w:val="23"/>
          <w:lang w:val="id-ID"/>
        </w:rPr>
        <w:t xml:space="preserve"> </w:t>
      </w:r>
      <w:r w:rsidRPr="000507F1">
        <w:rPr>
          <w:rFonts w:ascii="Tahoma" w:hAnsi="Tahoma" w:cs="Tahoma"/>
          <w:sz w:val="23"/>
          <w:szCs w:val="23"/>
          <w:lang w:val="id-ID"/>
        </w:rPr>
        <w:t xml:space="preserve">atau </w:t>
      </w:r>
      <w:r w:rsidRPr="000507F1">
        <w:rPr>
          <w:rFonts w:ascii="Tahoma" w:hAnsi="Tahoma" w:cs="Tahoma"/>
          <w:sz w:val="23"/>
          <w:szCs w:val="23"/>
        </w:rPr>
        <w:t xml:space="preserve"> bernilai </w:t>
      </w:r>
      <w:r w:rsidR="00F77782" w:rsidRPr="000507F1">
        <w:rPr>
          <w:rFonts w:ascii="Tahoma" w:hAnsi="Tahoma" w:cs="Tahoma"/>
          <w:sz w:val="23"/>
          <w:szCs w:val="23"/>
          <w:lang w:val="id-ID"/>
        </w:rPr>
        <w:t>baik</w:t>
      </w:r>
      <w:r w:rsidRPr="000507F1">
        <w:rPr>
          <w:rFonts w:ascii="Tahoma" w:hAnsi="Tahoma" w:cs="Tahoma"/>
          <w:sz w:val="23"/>
          <w:szCs w:val="23"/>
        </w:rPr>
        <w:t xml:space="preserve">. </w:t>
      </w:r>
    </w:p>
    <w:p w:rsidR="00430578" w:rsidRPr="008F0D4E" w:rsidRDefault="0052402F" w:rsidP="006221E3">
      <w:pPr>
        <w:pStyle w:val="BodyTextIndent3"/>
        <w:ind w:left="0" w:firstLine="720"/>
        <w:rPr>
          <w:rFonts w:ascii="Tahoma" w:hAnsi="Tahoma" w:cs="Tahoma"/>
          <w:sz w:val="23"/>
          <w:szCs w:val="23"/>
        </w:rPr>
      </w:pPr>
      <w:r>
        <w:rPr>
          <w:rFonts w:ascii="Tahoma" w:hAnsi="Tahoma" w:cs="Tahoma"/>
          <w:sz w:val="23"/>
          <w:szCs w:val="23"/>
        </w:rPr>
        <w:t xml:space="preserve">Analisis pencapaian sasaran </w:t>
      </w:r>
      <w:r w:rsidR="00AF7A69">
        <w:rPr>
          <w:rFonts w:ascii="Tahoma" w:hAnsi="Tahoma" w:cs="Tahoma"/>
          <w:color w:val="000000"/>
          <w:sz w:val="23"/>
          <w:szCs w:val="23"/>
        </w:rPr>
        <w:t>menurunnya</w:t>
      </w:r>
      <w:r w:rsidR="00AF7A69">
        <w:rPr>
          <w:rFonts w:ascii="Tahoma" w:hAnsi="Tahoma" w:cs="Tahoma"/>
          <w:color w:val="000000"/>
          <w:sz w:val="23"/>
          <w:szCs w:val="23"/>
          <w:lang w:val="en-US"/>
        </w:rPr>
        <w:t xml:space="preserve"> </w:t>
      </w:r>
      <w:r w:rsidR="00AF7A69">
        <w:rPr>
          <w:rFonts w:ascii="Tahoma" w:hAnsi="Tahoma" w:cs="Tahoma"/>
          <w:sz w:val="23"/>
          <w:szCs w:val="23"/>
          <w:lang w:val="en-US"/>
        </w:rPr>
        <w:t>titik genangan air pada kawasan perkotaan</w:t>
      </w:r>
      <w:r w:rsidR="00AF7A69">
        <w:rPr>
          <w:rFonts w:ascii="Tahoma" w:hAnsi="Tahoma" w:cs="Tahoma"/>
          <w:sz w:val="23"/>
          <w:szCs w:val="23"/>
        </w:rPr>
        <w:t xml:space="preserve"> </w:t>
      </w:r>
      <w:r w:rsidR="007102CF">
        <w:rPr>
          <w:rFonts w:ascii="Tahoma" w:hAnsi="Tahoma" w:cs="Tahoma"/>
          <w:sz w:val="23"/>
          <w:szCs w:val="23"/>
        </w:rPr>
        <w:t>sebagai berikut</w:t>
      </w:r>
      <w:r w:rsidR="00430578" w:rsidRPr="008F0D4E">
        <w:rPr>
          <w:rFonts w:ascii="Tahoma" w:hAnsi="Tahoma" w:cs="Tahoma"/>
          <w:sz w:val="23"/>
          <w:szCs w:val="23"/>
        </w:rPr>
        <w:t>:</w:t>
      </w:r>
    </w:p>
    <w:p w:rsidR="00430578" w:rsidRPr="001964C9" w:rsidRDefault="009C5048" w:rsidP="00A7241F">
      <w:pPr>
        <w:pStyle w:val="BodyTextIndent3"/>
        <w:numPr>
          <w:ilvl w:val="0"/>
          <w:numId w:val="13"/>
        </w:numPr>
        <w:ind w:left="360"/>
        <w:rPr>
          <w:rFonts w:ascii="Tahoma" w:hAnsi="Tahoma" w:cs="Tahoma"/>
          <w:b/>
          <w:sz w:val="23"/>
          <w:szCs w:val="23"/>
        </w:rPr>
      </w:pPr>
      <w:r>
        <w:rPr>
          <w:rFonts w:ascii="Tahoma" w:hAnsi="Tahoma" w:cs="Tahoma"/>
          <w:b/>
          <w:sz w:val="23"/>
          <w:szCs w:val="23"/>
        </w:rPr>
        <w:t>Pencapaian I</w:t>
      </w:r>
      <w:r w:rsidR="001964C9">
        <w:rPr>
          <w:rFonts w:ascii="Tahoma" w:hAnsi="Tahoma" w:cs="Tahoma"/>
          <w:b/>
          <w:sz w:val="23"/>
          <w:szCs w:val="23"/>
        </w:rPr>
        <w:t>ndikator</w:t>
      </w:r>
      <w:r w:rsidR="001964C9">
        <w:rPr>
          <w:rFonts w:ascii="Tahoma" w:hAnsi="Tahoma" w:cs="Tahoma"/>
          <w:b/>
          <w:sz w:val="23"/>
          <w:szCs w:val="23"/>
          <w:lang w:val="en-US"/>
        </w:rPr>
        <w:t xml:space="preserve"> </w:t>
      </w:r>
      <w:r w:rsidR="001964C9" w:rsidRPr="001964C9">
        <w:rPr>
          <w:rFonts w:ascii="Tahoma" w:hAnsi="Tahoma" w:cs="Tahoma"/>
          <w:b/>
          <w:sz w:val="23"/>
          <w:szCs w:val="23"/>
        </w:rPr>
        <w:t>Presentase drainase dalam kondisi baik/pembuangan aliran tidak tersumbat</w:t>
      </w:r>
    </w:p>
    <w:p w:rsidR="00430578" w:rsidRPr="00AA336E" w:rsidRDefault="00430578" w:rsidP="00B2637F">
      <w:pPr>
        <w:pStyle w:val="BodyTextIndent3"/>
        <w:ind w:left="0" w:firstLine="714"/>
        <w:rPr>
          <w:rFonts w:ascii="Tahoma" w:hAnsi="Tahoma" w:cs="Tahoma"/>
          <w:sz w:val="23"/>
          <w:szCs w:val="23"/>
        </w:rPr>
      </w:pPr>
      <w:r w:rsidRPr="00AA336E">
        <w:rPr>
          <w:rFonts w:ascii="Tahoma" w:hAnsi="Tahoma" w:cs="Tahoma"/>
          <w:sz w:val="23"/>
          <w:szCs w:val="23"/>
        </w:rPr>
        <w:t>Pada tahun 20</w:t>
      </w:r>
      <w:r w:rsidRPr="00AA336E">
        <w:rPr>
          <w:rFonts w:ascii="Tahoma" w:hAnsi="Tahoma" w:cs="Tahoma"/>
          <w:sz w:val="23"/>
          <w:szCs w:val="23"/>
          <w:lang w:val="id-ID"/>
        </w:rPr>
        <w:t>1</w:t>
      </w:r>
      <w:r w:rsidR="008B2019">
        <w:rPr>
          <w:rFonts w:ascii="Tahoma" w:hAnsi="Tahoma" w:cs="Tahoma"/>
          <w:sz w:val="23"/>
          <w:szCs w:val="23"/>
          <w:lang w:val="en-US"/>
        </w:rPr>
        <w:t>9</w:t>
      </w:r>
      <w:r w:rsidRPr="00AA336E">
        <w:rPr>
          <w:rFonts w:ascii="Tahoma" w:hAnsi="Tahoma" w:cs="Tahoma"/>
          <w:sz w:val="23"/>
          <w:szCs w:val="23"/>
        </w:rPr>
        <w:t xml:space="preserve"> </w:t>
      </w:r>
      <w:r w:rsidR="00C27FD6">
        <w:rPr>
          <w:rFonts w:ascii="Tahoma" w:hAnsi="Tahoma" w:cs="Tahoma"/>
          <w:color w:val="000000"/>
          <w:sz w:val="23"/>
          <w:szCs w:val="23"/>
        </w:rPr>
        <w:t xml:space="preserve">panjang </w:t>
      </w:r>
      <w:r w:rsidR="008B2019">
        <w:rPr>
          <w:rFonts w:ascii="Tahoma" w:hAnsi="Tahoma" w:cs="Tahoma"/>
          <w:color w:val="000000"/>
          <w:sz w:val="23"/>
          <w:szCs w:val="23"/>
          <w:lang w:val="en-US"/>
        </w:rPr>
        <w:t>drainase dalam kondisi baik adalah</w:t>
      </w:r>
      <w:r w:rsidR="00BF752C">
        <w:rPr>
          <w:rFonts w:ascii="Tahoma" w:hAnsi="Tahoma" w:cs="Tahoma"/>
          <w:color w:val="000000"/>
          <w:sz w:val="23"/>
          <w:szCs w:val="23"/>
          <w:lang w:val="id-ID"/>
        </w:rPr>
        <w:t xml:space="preserve"> adalah</w:t>
      </w:r>
      <w:r w:rsidR="00BF752C">
        <w:rPr>
          <w:rFonts w:ascii="Tahoma" w:hAnsi="Tahoma" w:cs="Tahoma"/>
          <w:color w:val="000000"/>
          <w:sz w:val="23"/>
          <w:szCs w:val="23"/>
          <w:lang w:val="en-US"/>
        </w:rPr>
        <w:t xml:space="preserve"> 469.250 </w:t>
      </w:r>
      <w:r w:rsidR="00F27DD2">
        <w:rPr>
          <w:rFonts w:ascii="Tahoma" w:hAnsi="Tahoma" w:cs="Tahoma"/>
          <w:color w:val="000000"/>
          <w:sz w:val="23"/>
          <w:szCs w:val="23"/>
          <w:lang w:val="id-ID"/>
        </w:rPr>
        <w:t>meter.</w:t>
      </w:r>
      <w:r w:rsidR="00C27FD6">
        <w:rPr>
          <w:rFonts w:ascii="Tahoma" w:hAnsi="Tahoma" w:cs="Tahoma"/>
          <w:color w:val="000000"/>
          <w:sz w:val="23"/>
          <w:szCs w:val="23"/>
          <w:lang w:val="id-ID"/>
        </w:rPr>
        <w:t xml:space="preserve"> </w:t>
      </w:r>
      <w:r w:rsidRPr="00AA336E">
        <w:rPr>
          <w:rFonts w:ascii="Tahoma" w:hAnsi="Tahoma" w:cs="Tahoma"/>
          <w:sz w:val="23"/>
          <w:szCs w:val="23"/>
        </w:rPr>
        <w:t>Dari target yang ditetapkan pada indikator ini seb</w:t>
      </w:r>
      <w:r w:rsidR="00184BBD">
        <w:rPr>
          <w:rFonts w:ascii="Tahoma" w:hAnsi="Tahoma" w:cs="Tahoma"/>
          <w:sz w:val="23"/>
          <w:szCs w:val="23"/>
        </w:rPr>
        <w:t xml:space="preserve">esar </w:t>
      </w:r>
      <w:r w:rsidR="008B2019">
        <w:rPr>
          <w:rFonts w:ascii="Tahoma" w:hAnsi="Tahoma" w:cs="Tahoma"/>
          <w:sz w:val="23"/>
          <w:szCs w:val="23"/>
          <w:lang w:val="en-US"/>
        </w:rPr>
        <w:t>87,94</w:t>
      </w:r>
      <w:r w:rsidRPr="00AA336E">
        <w:rPr>
          <w:rFonts w:ascii="Tahoma" w:hAnsi="Tahoma" w:cs="Tahoma"/>
          <w:sz w:val="23"/>
          <w:szCs w:val="23"/>
        </w:rPr>
        <w:t xml:space="preserve">%, dengan realisasi kinerja </w:t>
      </w:r>
      <w:r w:rsidR="008B2019">
        <w:rPr>
          <w:rFonts w:ascii="Tahoma" w:hAnsi="Tahoma" w:cs="Tahoma"/>
          <w:sz w:val="23"/>
          <w:szCs w:val="23"/>
          <w:lang w:val="en-US"/>
        </w:rPr>
        <w:t>88,26</w:t>
      </w:r>
      <w:r w:rsidRPr="00AA336E">
        <w:rPr>
          <w:rFonts w:ascii="Tahoma" w:hAnsi="Tahoma" w:cs="Tahoma"/>
          <w:sz w:val="23"/>
          <w:szCs w:val="23"/>
        </w:rPr>
        <w:t xml:space="preserve">% maka capaian kinerja pada indikator ini sebesar </w:t>
      </w:r>
      <w:r w:rsidR="008B2019">
        <w:rPr>
          <w:rFonts w:ascii="Tahoma" w:hAnsi="Tahoma" w:cs="Tahoma"/>
          <w:sz w:val="23"/>
          <w:szCs w:val="23"/>
          <w:lang w:val="en-US"/>
        </w:rPr>
        <w:t>99,64</w:t>
      </w:r>
      <w:r w:rsidRPr="00AA336E">
        <w:rPr>
          <w:rFonts w:ascii="Tahoma" w:hAnsi="Tahoma" w:cs="Tahoma"/>
          <w:sz w:val="23"/>
          <w:szCs w:val="23"/>
        </w:rPr>
        <w:t xml:space="preserve">% atau bernilai </w:t>
      </w:r>
      <w:r w:rsidR="00697363" w:rsidRPr="00AA336E">
        <w:rPr>
          <w:rFonts w:ascii="Tahoma" w:hAnsi="Tahoma" w:cs="Tahoma"/>
          <w:sz w:val="23"/>
          <w:szCs w:val="23"/>
        </w:rPr>
        <w:t>baik</w:t>
      </w:r>
      <w:r w:rsidRPr="00AA336E">
        <w:rPr>
          <w:rFonts w:ascii="Tahoma" w:hAnsi="Tahoma" w:cs="Tahoma"/>
          <w:sz w:val="23"/>
          <w:szCs w:val="23"/>
        </w:rPr>
        <w:t>.</w:t>
      </w:r>
    </w:p>
    <w:p w:rsidR="00430578" w:rsidRPr="008F0D4E" w:rsidRDefault="00113903" w:rsidP="00430578">
      <w:pPr>
        <w:pStyle w:val="BodyTextIndent3"/>
        <w:spacing w:before="0" w:after="0"/>
        <w:ind w:left="357" w:firstLine="357"/>
        <w:rPr>
          <w:rFonts w:ascii="Tahoma" w:hAnsi="Tahoma" w:cs="Tahoma"/>
          <w:color w:val="333333"/>
          <w:sz w:val="23"/>
          <w:szCs w:val="23"/>
          <w:lang w:val="id-ID"/>
        </w:rPr>
      </w:pPr>
      <w:r>
        <w:rPr>
          <w:rFonts w:ascii="Tahoma" w:hAnsi="Tahoma" w:cs="Tahoma"/>
          <w:noProof/>
          <w:sz w:val="23"/>
          <w:szCs w:val="23"/>
          <w:lang w:val="en-US" w:eastAsia="en-US"/>
        </w:rPr>
        <w:lastRenderedPageBreak/>
        <w:drawing>
          <wp:anchor distT="0" distB="0" distL="114300" distR="114300" simplePos="0" relativeHeight="251658752" behindDoc="0" locked="0" layoutInCell="1" allowOverlap="1" wp14:anchorId="4FA4CA68" wp14:editId="7FF5D357">
            <wp:simplePos x="0" y="0"/>
            <wp:positionH relativeFrom="column">
              <wp:posOffset>-3810</wp:posOffset>
            </wp:positionH>
            <wp:positionV relativeFrom="paragraph">
              <wp:posOffset>396875</wp:posOffset>
            </wp:positionV>
            <wp:extent cx="5762625" cy="2333625"/>
            <wp:effectExtent l="0" t="0" r="9525" b="9525"/>
            <wp:wrapTight wrapText="bothSides">
              <wp:wrapPolygon edited="0">
                <wp:start x="0" y="0"/>
                <wp:lineTo x="0" y="21512"/>
                <wp:lineTo x="21564" y="21512"/>
                <wp:lineTo x="21564" y="0"/>
                <wp:lineTo x="0" y="0"/>
              </wp:wrapPolygon>
            </wp:wrapTight>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430578" w:rsidRPr="008F0D4E">
        <w:rPr>
          <w:rFonts w:ascii="Tahoma" w:hAnsi="Tahoma" w:cs="Tahoma"/>
          <w:color w:val="333333"/>
          <w:sz w:val="23"/>
          <w:szCs w:val="23"/>
          <w:lang w:val="id-ID"/>
        </w:rPr>
        <w:t>Pencapaian Indikator sasaran ini dapat dilihat pada grafik berikut ini:</w:t>
      </w:r>
    </w:p>
    <w:p w:rsidR="00430578" w:rsidRPr="008F0D4E" w:rsidRDefault="00430578" w:rsidP="00430578">
      <w:pPr>
        <w:pStyle w:val="BodyTextIndent3"/>
        <w:spacing w:before="0" w:after="0"/>
        <w:ind w:left="360" w:firstLine="0"/>
        <w:jc w:val="center"/>
        <w:rPr>
          <w:rFonts w:ascii="Tahoma" w:hAnsi="Tahoma" w:cs="Tahoma"/>
          <w:b/>
          <w:sz w:val="23"/>
          <w:szCs w:val="23"/>
        </w:rPr>
      </w:pPr>
    </w:p>
    <w:p w:rsidR="00AB7461" w:rsidRDefault="00AB7461" w:rsidP="00D11A31">
      <w:pPr>
        <w:pStyle w:val="BodyTextIndent3"/>
        <w:spacing w:before="0" w:after="0"/>
        <w:ind w:left="14" w:firstLine="700"/>
        <w:rPr>
          <w:rFonts w:ascii="Tahoma" w:hAnsi="Tahoma" w:cs="Tahoma"/>
          <w:sz w:val="23"/>
          <w:szCs w:val="23"/>
          <w:lang w:val="en-US"/>
        </w:rPr>
      </w:pPr>
      <w:r w:rsidRPr="008F0D4E">
        <w:rPr>
          <w:rFonts w:ascii="Tahoma" w:hAnsi="Tahoma" w:cs="Tahoma"/>
          <w:sz w:val="23"/>
          <w:szCs w:val="23"/>
        </w:rPr>
        <w:t xml:space="preserve">Dan upaya yang dilakukan untuk </w:t>
      </w:r>
      <w:r w:rsidR="005B7576">
        <w:rPr>
          <w:rFonts w:ascii="Tahoma" w:hAnsi="Tahoma" w:cs="Tahoma"/>
          <w:color w:val="000000"/>
          <w:sz w:val="23"/>
          <w:szCs w:val="23"/>
        </w:rPr>
        <w:t>menurunkan</w:t>
      </w:r>
      <w:r w:rsidR="005B7576" w:rsidRPr="005B7576">
        <w:rPr>
          <w:rFonts w:ascii="Tahoma" w:hAnsi="Tahoma" w:cs="Tahoma"/>
          <w:color w:val="000000"/>
          <w:sz w:val="23"/>
          <w:szCs w:val="23"/>
        </w:rPr>
        <w:t xml:space="preserve"> </w:t>
      </w:r>
      <w:r w:rsidR="003F19CB">
        <w:rPr>
          <w:rFonts w:ascii="Tahoma" w:hAnsi="Tahoma" w:cs="Tahoma"/>
          <w:color w:val="000000"/>
          <w:sz w:val="23"/>
          <w:szCs w:val="23"/>
          <w:lang w:val="en-US"/>
        </w:rPr>
        <w:t>titik genangan air pada kawasan perkotaan adalah</w:t>
      </w:r>
      <w:r w:rsidR="00AD6600">
        <w:rPr>
          <w:rFonts w:ascii="Tahoma" w:hAnsi="Tahoma" w:cs="Tahoma"/>
          <w:color w:val="000000"/>
          <w:sz w:val="23"/>
          <w:szCs w:val="23"/>
          <w:lang w:val="id-ID"/>
        </w:rPr>
        <w:t xml:space="preserve"> adalah </w:t>
      </w:r>
      <w:r w:rsidRPr="008F0D4E">
        <w:rPr>
          <w:rFonts w:ascii="Tahoma" w:hAnsi="Tahoma" w:cs="Tahoma"/>
          <w:sz w:val="23"/>
          <w:szCs w:val="23"/>
          <w:lang w:val="id-ID"/>
        </w:rPr>
        <w:t xml:space="preserve">terus menerus </w:t>
      </w:r>
      <w:r w:rsidR="00AD6600">
        <w:rPr>
          <w:rFonts w:ascii="Tahoma" w:hAnsi="Tahoma" w:cs="Tahoma"/>
          <w:sz w:val="23"/>
          <w:szCs w:val="23"/>
          <w:lang w:val="id-ID"/>
        </w:rPr>
        <w:t xml:space="preserve">melakukan sosialisasi dan melaksanakan pembangunan </w:t>
      </w:r>
      <w:r w:rsidR="003F19CB">
        <w:rPr>
          <w:rFonts w:ascii="Tahoma" w:hAnsi="Tahoma" w:cs="Tahoma"/>
          <w:sz w:val="23"/>
          <w:szCs w:val="23"/>
          <w:lang w:val="en-US"/>
        </w:rPr>
        <w:t>drainase di sekitar daerah yang terdampak genangan air</w:t>
      </w:r>
      <w:r w:rsidRPr="008F0D4E">
        <w:rPr>
          <w:rFonts w:ascii="Tahoma" w:hAnsi="Tahoma" w:cs="Tahoma"/>
          <w:sz w:val="23"/>
          <w:szCs w:val="23"/>
          <w:lang w:val="id-ID"/>
        </w:rPr>
        <w:t xml:space="preserve">.  </w:t>
      </w:r>
    </w:p>
    <w:p w:rsidR="00AB7461" w:rsidRPr="00085235" w:rsidRDefault="00AB7461" w:rsidP="00D11A31">
      <w:pPr>
        <w:pStyle w:val="BodyTextIndent3"/>
        <w:ind w:left="14" w:firstLine="700"/>
        <w:rPr>
          <w:rFonts w:ascii="Tahoma" w:hAnsi="Tahoma" w:cs="Tahoma"/>
          <w:sz w:val="23"/>
          <w:szCs w:val="23"/>
          <w:lang w:val="id-ID"/>
        </w:rPr>
      </w:pPr>
      <w:r w:rsidRPr="008F0D4E">
        <w:rPr>
          <w:rFonts w:ascii="Tahoma" w:hAnsi="Tahoma" w:cs="Tahoma"/>
          <w:sz w:val="23"/>
          <w:szCs w:val="23"/>
          <w:lang w:val="id-ID"/>
        </w:rPr>
        <w:t xml:space="preserve">Realiasi kinerja tahun </w:t>
      </w:r>
      <w:r>
        <w:rPr>
          <w:rFonts w:ascii="Tahoma" w:hAnsi="Tahoma" w:cs="Tahoma"/>
          <w:sz w:val="23"/>
          <w:szCs w:val="23"/>
          <w:lang w:val="id-ID"/>
        </w:rPr>
        <w:t>201</w:t>
      </w:r>
      <w:r w:rsidR="003F19CB">
        <w:rPr>
          <w:rFonts w:ascii="Tahoma" w:hAnsi="Tahoma" w:cs="Tahoma"/>
          <w:sz w:val="23"/>
          <w:szCs w:val="23"/>
          <w:lang w:val="en-US"/>
        </w:rPr>
        <w:t>9</w:t>
      </w:r>
      <w:r w:rsidRPr="008F0D4E">
        <w:rPr>
          <w:rFonts w:ascii="Tahoma" w:hAnsi="Tahoma" w:cs="Tahoma"/>
          <w:sz w:val="23"/>
          <w:szCs w:val="23"/>
          <w:lang w:val="id-ID"/>
        </w:rPr>
        <w:t xml:space="preserve"> sebesar </w:t>
      </w:r>
      <w:r w:rsidR="003F19CB">
        <w:rPr>
          <w:rFonts w:ascii="Tahoma" w:hAnsi="Tahoma" w:cs="Tahoma"/>
          <w:sz w:val="23"/>
          <w:szCs w:val="23"/>
          <w:lang w:val="en-US"/>
        </w:rPr>
        <w:t>88,26</w:t>
      </w:r>
      <w:r w:rsidRPr="008F0D4E">
        <w:rPr>
          <w:rFonts w:ascii="Tahoma" w:hAnsi="Tahoma" w:cs="Tahoma"/>
          <w:sz w:val="23"/>
          <w:szCs w:val="23"/>
          <w:lang w:val="id-ID"/>
        </w:rPr>
        <w:t>% d</w:t>
      </w:r>
      <w:r w:rsidRPr="008F0D4E">
        <w:rPr>
          <w:rFonts w:ascii="Tahoma" w:hAnsi="Tahoma" w:cs="Tahoma"/>
          <w:sz w:val="23"/>
          <w:szCs w:val="23"/>
        </w:rPr>
        <w:t xml:space="preserve">ibandingkan dengan </w:t>
      </w:r>
      <w:r w:rsidR="000F1956">
        <w:rPr>
          <w:rFonts w:ascii="Tahoma" w:hAnsi="Tahoma" w:cs="Tahoma"/>
          <w:sz w:val="23"/>
          <w:szCs w:val="23"/>
        </w:rPr>
        <w:t>target akhir</w:t>
      </w:r>
      <w:r>
        <w:rPr>
          <w:rFonts w:ascii="Tahoma" w:hAnsi="Tahoma" w:cs="Tahoma"/>
          <w:sz w:val="23"/>
          <w:szCs w:val="23"/>
        </w:rPr>
        <w:t xml:space="preserve"> Renstra</w:t>
      </w:r>
      <w:r w:rsidR="00EF1F94">
        <w:rPr>
          <w:rFonts w:ascii="Tahoma" w:hAnsi="Tahoma" w:cs="Tahoma"/>
          <w:sz w:val="23"/>
          <w:szCs w:val="23"/>
        </w:rPr>
        <w:t xml:space="preserve"> sebesar </w:t>
      </w:r>
      <w:r w:rsidR="003F19CB">
        <w:rPr>
          <w:rFonts w:ascii="Tahoma" w:hAnsi="Tahoma" w:cs="Tahoma"/>
          <w:sz w:val="23"/>
          <w:szCs w:val="23"/>
          <w:lang w:val="en-US"/>
        </w:rPr>
        <w:t>100</w:t>
      </w:r>
      <w:r w:rsidRPr="008F0D4E">
        <w:rPr>
          <w:rFonts w:ascii="Tahoma" w:hAnsi="Tahoma" w:cs="Tahoma"/>
          <w:sz w:val="23"/>
          <w:szCs w:val="23"/>
        </w:rPr>
        <w:t xml:space="preserve">%, maka capaian </w:t>
      </w:r>
      <w:r w:rsidRPr="008F0D4E">
        <w:rPr>
          <w:rFonts w:ascii="Tahoma" w:hAnsi="Tahoma" w:cs="Tahoma"/>
          <w:sz w:val="23"/>
          <w:szCs w:val="23"/>
          <w:lang w:val="id-ID"/>
        </w:rPr>
        <w:t>kinerja terhadap target tahun akhir RPJMD adalah</w:t>
      </w:r>
      <w:r w:rsidRPr="008F0D4E">
        <w:rPr>
          <w:rFonts w:ascii="Tahoma" w:hAnsi="Tahoma" w:cs="Tahoma"/>
          <w:sz w:val="23"/>
          <w:szCs w:val="23"/>
        </w:rPr>
        <w:t xml:space="preserve"> </w:t>
      </w:r>
      <w:r w:rsidR="003F19CB">
        <w:rPr>
          <w:rFonts w:ascii="Tahoma" w:hAnsi="Tahoma" w:cs="Tahoma"/>
          <w:sz w:val="23"/>
          <w:szCs w:val="23"/>
          <w:lang w:val="en-US"/>
        </w:rPr>
        <w:t>100</w:t>
      </w:r>
      <w:r w:rsidRPr="008F0D4E">
        <w:rPr>
          <w:rFonts w:ascii="Tahoma" w:hAnsi="Tahoma" w:cs="Tahoma"/>
          <w:sz w:val="23"/>
          <w:szCs w:val="23"/>
        </w:rPr>
        <w:t>%</w:t>
      </w:r>
      <w:r w:rsidR="00085235">
        <w:rPr>
          <w:rFonts w:ascii="Tahoma" w:hAnsi="Tahoma" w:cs="Tahoma"/>
          <w:sz w:val="23"/>
          <w:szCs w:val="23"/>
          <w:lang w:val="id-ID"/>
        </w:rPr>
        <w:t>.</w:t>
      </w:r>
    </w:p>
    <w:p w:rsidR="00430578" w:rsidRPr="00F9538D" w:rsidRDefault="00430578" w:rsidP="00D11A31">
      <w:pPr>
        <w:pStyle w:val="BodyTextIndent3"/>
        <w:ind w:left="14" w:firstLine="700"/>
        <w:rPr>
          <w:rFonts w:ascii="Tahoma" w:hAnsi="Tahoma" w:cs="Tahoma"/>
          <w:b/>
        </w:rPr>
      </w:pPr>
      <w:r w:rsidRPr="00F9538D">
        <w:rPr>
          <w:rFonts w:ascii="Tahoma" w:hAnsi="Tahoma" w:cs="Tahoma"/>
          <w:sz w:val="23"/>
          <w:szCs w:val="23"/>
          <w:lang w:val="id-ID"/>
        </w:rPr>
        <w:t xml:space="preserve">Pencapaian </w:t>
      </w:r>
      <w:r w:rsidR="00577D46" w:rsidRPr="00577D46">
        <w:rPr>
          <w:rFonts w:ascii="Tahoma" w:hAnsi="Tahoma" w:cs="Tahoma"/>
          <w:sz w:val="23"/>
          <w:szCs w:val="23"/>
          <w:lang w:val="id-ID"/>
        </w:rPr>
        <w:t xml:space="preserve">sasaran </w:t>
      </w:r>
      <w:r w:rsidR="00577D46" w:rsidRPr="00577D46">
        <w:rPr>
          <w:rFonts w:ascii="Tahoma" w:hAnsi="Tahoma" w:cs="Tahoma"/>
          <w:color w:val="000000"/>
          <w:sz w:val="23"/>
          <w:szCs w:val="23"/>
        </w:rPr>
        <w:t xml:space="preserve">menurunnya </w:t>
      </w:r>
      <w:r w:rsidR="003F19CB" w:rsidRPr="003F19CB">
        <w:rPr>
          <w:rFonts w:ascii="Tahoma" w:hAnsi="Tahoma" w:cs="Tahoma"/>
          <w:sz w:val="23"/>
          <w:szCs w:val="23"/>
        </w:rPr>
        <w:t>titik genangan air pada kawasan perkotaan</w:t>
      </w:r>
      <w:r w:rsidR="00577D46" w:rsidRPr="003F19CB">
        <w:rPr>
          <w:rFonts w:ascii="Tahoma" w:hAnsi="Tahoma" w:cs="Tahoma"/>
          <w:sz w:val="23"/>
          <w:szCs w:val="23"/>
          <w:lang w:val="id-ID"/>
        </w:rPr>
        <w:t xml:space="preserve"> </w:t>
      </w:r>
      <w:r w:rsidR="00D128BF" w:rsidRPr="003F19CB">
        <w:rPr>
          <w:rFonts w:ascii="Tahoma" w:hAnsi="Tahoma" w:cs="Tahoma"/>
          <w:sz w:val="23"/>
          <w:szCs w:val="23"/>
          <w:lang w:val="id-ID"/>
        </w:rPr>
        <w:t>dilaksana</w:t>
      </w:r>
      <w:r w:rsidR="003F19CB">
        <w:rPr>
          <w:rFonts w:ascii="Tahoma" w:hAnsi="Tahoma" w:cs="Tahoma"/>
          <w:sz w:val="23"/>
          <w:szCs w:val="23"/>
          <w:lang w:val="id-ID"/>
        </w:rPr>
        <w:t>kan</w:t>
      </w:r>
      <w:r w:rsidR="003F19CB">
        <w:rPr>
          <w:rFonts w:ascii="Tahoma" w:hAnsi="Tahoma" w:cs="Tahoma"/>
          <w:sz w:val="23"/>
          <w:szCs w:val="23"/>
          <w:lang w:val="en-US"/>
        </w:rPr>
        <w:t xml:space="preserve"> </w:t>
      </w:r>
      <w:r w:rsidRPr="003F19CB">
        <w:rPr>
          <w:rFonts w:ascii="Tahoma" w:hAnsi="Tahoma" w:cs="Tahoma"/>
          <w:sz w:val="23"/>
          <w:szCs w:val="23"/>
          <w:lang w:val="id-ID"/>
        </w:rPr>
        <w:t xml:space="preserve">dengan </w:t>
      </w:r>
      <w:r w:rsidR="00E57156" w:rsidRPr="003F19CB">
        <w:rPr>
          <w:rFonts w:ascii="Tahoma" w:hAnsi="Tahoma" w:cs="Tahoma"/>
          <w:sz w:val="23"/>
          <w:szCs w:val="23"/>
          <w:lang w:val="id-ID"/>
        </w:rPr>
        <w:t>Program</w:t>
      </w:r>
      <w:r w:rsidR="00E57156" w:rsidRPr="00E57156">
        <w:rPr>
          <w:rFonts w:ascii="Tahoma" w:hAnsi="Tahoma" w:cs="Tahoma"/>
          <w:sz w:val="23"/>
          <w:szCs w:val="23"/>
          <w:lang w:val="id-ID"/>
        </w:rPr>
        <w:t xml:space="preserve"> </w:t>
      </w:r>
      <w:r w:rsidR="001913EC">
        <w:rPr>
          <w:rFonts w:ascii="Tahoma" w:hAnsi="Tahoma" w:cs="Tahoma"/>
          <w:sz w:val="23"/>
          <w:szCs w:val="23"/>
          <w:lang w:val="en-US"/>
        </w:rPr>
        <w:t>pembangunan saluran drainase/gorong-gorong Rp</w:t>
      </w:r>
      <w:r w:rsidR="00CA1E06">
        <w:rPr>
          <w:rFonts w:ascii="Tahoma" w:hAnsi="Tahoma" w:cs="Tahoma"/>
          <w:sz w:val="23"/>
          <w:szCs w:val="23"/>
          <w:lang w:val="id-ID"/>
        </w:rPr>
        <w:t>.</w:t>
      </w:r>
      <w:r w:rsidR="001913EC" w:rsidRPr="001913EC">
        <w:t xml:space="preserve"> </w:t>
      </w:r>
      <w:r w:rsidR="001913EC" w:rsidRPr="001913EC">
        <w:rPr>
          <w:rFonts w:ascii="Tahoma" w:hAnsi="Tahoma" w:cs="Tahoma"/>
          <w:sz w:val="23"/>
          <w:szCs w:val="23"/>
          <w:lang w:val="id-ID"/>
        </w:rPr>
        <w:t>1</w:t>
      </w:r>
      <w:r w:rsidR="001913EC">
        <w:rPr>
          <w:rFonts w:ascii="Tahoma" w:hAnsi="Tahoma" w:cs="Tahoma"/>
          <w:sz w:val="23"/>
          <w:szCs w:val="23"/>
          <w:lang w:val="en-US"/>
        </w:rPr>
        <w:t>.</w:t>
      </w:r>
      <w:r w:rsidR="001913EC" w:rsidRPr="001913EC">
        <w:rPr>
          <w:rFonts w:ascii="Tahoma" w:hAnsi="Tahoma" w:cs="Tahoma"/>
          <w:sz w:val="23"/>
          <w:szCs w:val="23"/>
          <w:lang w:val="id-ID"/>
        </w:rPr>
        <w:t>550</w:t>
      </w:r>
      <w:r w:rsidR="001913EC">
        <w:rPr>
          <w:rFonts w:ascii="Tahoma" w:hAnsi="Tahoma" w:cs="Tahoma"/>
          <w:sz w:val="23"/>
          <w:szCs w:val="23"/>
          <w:lang w:val="en-US"/>
        </w:rPr>
        <w:t>.</w:t>
      </w:r>
      <w:r w:rsidR="001913EC" w:rsidRPr="001913EC">
        <w:rPr>
          <w:rFonts w:ascii="Tahoma" w:hAnsi="Tahoma" w:cs="Tahoma"/>
          <w:sz w:val="23"/>
          <w:szCs w:val="23"/>
          <w:lang w:val="id-ID"/>
        </w:rPr>
        <w:t>042</w:t>
      </w:r>
      <w:r w:rsidR="001913EC">
        <w:rPr>
          <w:rFonts w:ascii="Tahoma" w:hAnsi="Tahoma" w:cs="Tahoma"/>
          <w:sz w:val="23"/>
          <w:szCs w:val="23"/>
          <w:lang w:val="en-US"/>
        </w:rPr>
        <w:t>.</w:t>
      </w:r>
      <w:r w:rsidR="001913EC" w:rsidRPr="001913EC">
        <w:rPr>
          <w:rFonts w:ascii="Tahoma" w:hAnsi="Tahoma" w:cs="Tahoma"/>
          <w:sz w:val="23"/>
          <w:szCs w:val="23"/>
          <w:lang w:val="id-ID"/>
        </w:rPr>
        <w:t>074</w:t>
      </w:r>
      <w:r w:rsidR="00E57156">
        <w:rPr>
          <w:rFonts w:ascii="Tahoma" w:hAnsi="Tahoma" w:cs="Tahoma"/>
          <w:sz w:val="23"/>
          <w:szCs w:val="23"/>
          <w:lang w:val="id-ID"/>
        </w:rPr>
        <w:t>,-</w:t>
      </w:r>
      <w:r w:rsidR="00125C6B">
        <w:rPr>
          <w:rFonts w:ascii="Tahoma" w:hAnsi="Tahoma" w:cs="Tahoma"/>
          <w:sz w:val="23"/>
          <w:szCs w:val="23"/>
          <w:lang w:val="id-ID"/>
        </w:rPr>
        <w:t>.</w:t>
      </w:r>
    </w:p>
    <w:p w:rsidR="00430578" w:rsidRPr="000C38FB" w:rsidRDefault="00430578" w:rsidP="00A7241F">
      <w:pPr>
        <w:pStyle w:val="Heading2"/>
        <w:numPr>
          <w:ilvl w:val="0"/>
          <w:numId w:val="12"/>
        </w:numPr>
        <w:tabs>
          <w:tab w:val="left" w:pos="851"/>
        </w:tabs>
        <w:spacing w:line="360" w:lineRule="auto"/>
        <w:jc w:val="both"/>
        <w:rPr>
          <w:rFonts w:cs="Tahoma"/>
          <w:b w:val="0"/>
          <w:szCs w:val="23"/>
        </w:rPr>
      </w:pPr>
      <w:bookmarkStart w:id="28" w:name="_Toc508953212"/>
      <w:r w:rsidRPr="000C38FB">
        <w:rPr>
          <w:rStyle w:val="Heading2Char"/>
          <w:b/>
        </w:rPr>
        <w:t>Realisasi Anggaran</w:t>
      </w:r>
      <w:r w:rsidRPr="000C38FB">
        <w:rPr>
          <w:rFonts w:cs="Tahoma"/>
          <w:b w:val="0"/>
          <w:szCs w:val="23"/>
        </w:rPr>
        <w:t>.</w:t>
      </w:r>
      <w:bookmarkEnd w:id="28"/>
    </w:p>
    <w:p w:rsidR="001964C9" w:rsidRDefault="00430578" w:rsidP="001964C9">
      <w:pPr>
        <w:spacing w:line="360" w:lineRule="auto"/>
        <w:ind w:firstLine="624"/>
        <w:jc w:val="both"/>
        <w:rPr>
          <w:rFonts w:ascii="Tahoma" w:hAnsi="Tahoma" w:cs="Tahoma"/>
          <w:sz w:val="23"/>
          <w:szCs w:val="23"/>
        </w:rPr>
      </w:pPr>
      <w:r>
        <w:rPr>
          <w:rFonts w:ascii="Tahoma" w:hAnsi="Tahoma" w:cs="Tahoma"/>
          <w:sz w:val="23"/>
          <w:szCs w:val="23"/>
        </w:rPr>
        <w:t>Realisasi anggaran Dinas Pekerjaan Umum dan Penataan Ruang Kota Kotamobagu p</w:t>
      </w:r>
      <w:r w:rsidRPr="00A24A60">
        <w:rPr>
          <w:rFonts w:ascii="Tahoma" w:hAnsi="Tahoma" w:cs="Tahoma"/>
          <w:sz w:val="23"/>
          <w:szCs w:val="23"/>
        </w:rPr>
        <w:t xml:space="preserve">ada tahun </w:t>
      </w:r>
      <w:r>
        <w:rPr>
          <w:rFonts w:ascii="Tahoma" w:hAnsi="Tahoma" w:cs="Tahoma"/>
          <w:sz w:val="23"/>
          <w:szCs w:val="23"/>
        </w:rPr>
        <w:t>201</w:t>
      </w:r>
      <w:r w:rsidR="001247AF">
        <w:rPr>
          <w:rFonts w:ascii="Tahoma" w:hAnsi="Tahoma" w:cs="Tahoma"/>
          <w:sz w:val="23"/>
          <w:szCs w:val="23"/>
        </w:rPr>
        <w:t>9</w:t>
      </w:r>
      <w:r w:rsidRPr="00A24A60">
        <w:rPr>
          <w:rFonts w:ascii="Tahoma" w:hAnsi="Tahoma" w:cs="Tahoma"/>
          <w:sz w:val="23"/>
          <w:szCs w:val="23"/>
        </w:rPr>
        <w:t xml:space="preserve"> dalam mewujudkan kinerja </w:t>
      </w:r>
      <w:proofErr w:type="gramStart"/>
      <w:r w:rsidRPr="00A24A60">
        <w:rPr>
          <w:rFonts w:ascii="Tahoma" w:hAnsi="Tahoma" w:cs="Tahoma"/>
          <w:sz w:val="23"/>
          <w:szCs w:val="23"/>
        </w:rPr>
        <w:t>dinas</w:t>
      </w:r>
      <w:proofErr w:type="gramEnd"/>
      <w:r w:rsidRPr="00A24A60">
        <w:rPr>
          <w:rFonts w:ascii="Tahoma" w:hAnsi="Tahoma" w:cs="Tahoma"/>
          <w:sz w:val="23"/>
          <w:szCs w:val="23"/>
        </w:rPr>
        <w:t xml:space="preserve"> sesuai </w:t>
      </w:r>
      <w:r>
        <w:rPr>
          <w:rFonts w:ascii="Tahoma" w:hAnsi="Tahoma" w:cs="Tahoma"/>
          <w:sz w:val="23"/>
          <w:szCs w:val="23"/>
        </w:rPr>
        <w:t>perjanjian kinerja di jabarkan dalam tabel sebagai berikut:</w:t>
      </w:r>
      <w:r w:rsidRPr="00A24A60">
        <w:rPr>
          <w:rFonts w:ascii="Tahoma" w:hAnsi="Tahoma" w:cs="Tahoma"/>
          <w:sz w:val="23"/>
          <w:szCs w:val="23"/>
        </w:rPr>
        <w:t xml:space="preserve"> </w:t>
      </w:r>
    </w:p>
    <w:p w:rsidR="001964C9" w:rsidRPr="000D3404" w:rsidRDefault="00430578" w:rsidP="001964C9">
      <w:pPr>
        <w:spacing w:line="360" w:lineRule="auto"/>
        <w:ind w:left="2160" w:firstLine="720"/>
        <w:jc w:val="both"/>
        <w:rPr>
          <w:rFonts w:ascii="Tahoma" w:hAnsi="Tahoma" w:cs="Tahoma"/>
          <w:b/>
          <w:sz w:val="23"/>
          <w:szCs w:val="23"/>
        </w:rPr>
      </w:pPr>
      <w:r>
        <w:rPr>
          <w:rFonts w:ascii="Tahoma" w:hAnsi="Tahoma" w:cs="Tahoma"/>
          <w:b/>
          <w:sz w:val="23"/>
          <w:szCs w:val="23"/>
        </w:rPr>
        <w:t>Tabel Realisasi Anggaran</w:t>
      </w: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486"/>
        <w:gridCol w:w="1731"/>
        <w:gridCol w:w="1843"/>
        <w:gridCol w:w="1852"/>
        <w:gridCol w:w="1692"/>
        <w:gridCol w:w="1417"/>
      </w:tblGrid>
      <w:tr w:rsidR="00430578" w:rsidRPr="000D3404" w:rsidTr="002E486B">
        <w:trPr>
          <w:trHeight w:val="1007"/>
        </w:trPr>
        <w:tc>
          <w:tcPr>
            <w:tcW w:w="486" w:type="dxa"/>
            <w:vAlign w:val="center"/>
          </w:tcPr>
          <w:p w:rsidR="00430578" w:rsidRPr="000D3404" w:rsidRDefault="00430578" w:rsidP="00430578">
            <w:pPr>
              <w:jc w:val="center"/>
              <w:rPr>
                <w:rFonts w:ascii="Tahoma" w:hAnsi="Tahoma" w:cs="Tahoma"/>
                <w:b/>
                <w:sz w:val="23"/>
                <w:szCs w:val="23"/>
              </w:rPr>
            </w:pPr>
            <w:r w:rsidRPr="000D3404">
              <w:rPr>
                <w:rFonts w:ascii="Tahoma" w:hAnsi="Tahoma" w:cs="Tahoma"/>
                <w:b/>
                <w:sz w:val="23"/>
                <w:szCs w:val="23"/>
              </w:rPr>
              <w:t>No</w:t>
            </w:r>
          </w:p>
        </w:tc>
        <w:tc>
          <w:tcPr>
            <w:tcW w:w="1731" w:type="dxa"/>
            <w:vAlign w:val="center"/>
          </w:tcPr>
          <w:p w:rsidR="00430578" w:rsidRPr="000D3404" w:rsidRDefault="00430578" w:rsidP="00430578">
            <w:pPr>
              <w:tabs>
                <w:tab w:val="left" w:pos="540"/>
                <w:tab w:val="left" w:pos="810"/>
              </w:tabs>
              <w:jc w:val="center"/>
              <w:rPr>
                <w:rFonts w:ascii="Tahoma" w:hAnsi="Tahoma" w:cs="Tahoma"/>
                <w:b/>
                <w:sz w:val="23"/>
                <w:szCs w:val="23"/>
              </w:rPr>
            </w:pPr>
            <w:r w:rsidRPr="000D3404">
              <w:rPr>
                <w:rFonts w:ascii="Tahoma" w:hAnsi="Tahoma" w:cs="Tahoma"/>
                <w:b/>
                <w:sz w:val="23"/>
                <w:szCs w:val="23"/>
              </w:rPr>
              <w:t>Sasaran</w:t>
            </w:r>
          </w:p>
        </w:tc>
        <w:tc>
          <w:tcPr>
            <w:tcW w:w="1843" w:type="dxa"/>
            <w:vAlign w:val="center"/>
          </w:tcPr>
          <w:p w:rsidR="00430578" w:rsidRPr="000D3404" w:rsidRDefault="00430578" w:rsidP="00430578">
            <w:pPr>
              <w:tabs>
                <w:tab w:val="left" w:pos="540"/>
                <w:tab w:val="left" w:pos="810"/>
              </w:tabs>
              <w:jc w:val="center"/>
              <w:rPr>
                <w:rFonts w:ascii="Tahoma" w:hAnsi="Tahoma" w:cs="Tahoma"/>
                <w:b/>
                <w:sz w:val="23"/>
                <w:szCs w:val="23"/>
              </w:rPr>
            </w:pPr>
            <w:r w:rsidRPr="000D3404">
              <w:rPr>
                <w:rFonts w:ascii="Tahoma" w:hAnsi="Tahoma" w:cs="Tahoma"/>
                <w:b/>
                <w:sz w:val="23"/>
                <w:szCs w:val="23"/>
              </w:rPr>
              <w:t>Program</w:t>
            </w:r>
          </w:p>
        </w:tc>
        <w:tc>
          <w:tcPr>
            <w:tcW w:w="1852" w:type="dxa"/>
            <w:vAlign w:val="center"/>
          </w:tcPr>
          <w:p w:rsidR="00430578" w:rsidRPr="000D3404" w:rsidRDefault="00430578" w:rsidP="00430578">
            <w:pPr>
              <w:tabs>
                <w:tab w:val="left" w:pos="540"/>
                <w:tab w:val="left" w:pos="810"/>
              </w:tabs>
              <w:jc w:val="center"/>
              <w:rPr>
                <w:rFonts w:ascii="Tahoma" w:hAnsi="Tahoma" w:cs="Tahoma"/>
                <w:b/>
                <w:sz w:val="23"/>
                <w:szCs w:val="23"/>
              </w:rPr>
            </w:pPr>
            <w:r w:rsidRPr="000D3404">
              <w:rPr>
                <w:rFonts w:ascii="Tahoma" w:hAnsi="Tahoma" w:cs="Tahoma"/>
                <w:b/>
                <w:sz w:val="23"/>
                <w:szCs w:val="23"/>
              </w:rPr>
              <w:t>Anggaran</w:t>
            </w:r>
          </w:p>
        </w:tc>
        <w:tc>
          <w:tcPr>
            <w:tcW w:w="1692" w:type="dxa"/>
            <w:vAlign w:val="center"/>
          </w:tcPr>
          <w:p w:rsidR="00430578" w:rsidRPr="000D3404" w:rsidRDefault="00430578" w:rsidP="00430578">
            <w:pPr>
              <w:tabs>
                <w:tab w:val="left" w:pos="540"/>
                <w:tab w:val="left" w:pos="810"/>
              </w:tabs>
              <w:jc w:val="center"/>
              <w:rPr>
                <w:rFonts w:ascii="Tahoma" w:hAnsi="Tahoma" w:cs="Tahoma"/>
                <w:b/>
                <w:sz w:val="23"/>
                <w:szCs w:val="23"/>
              </w:rPr>
            </w:pPr>
            <w:r w:rsidRPr="000D3404">
              <w:rPr>
                <w:rFonts w:ascii="Tahoma" w:hAnsi="Tahoma" w:cs="Tahoma"/>
                <w:b/>
                <w:sz w:val="23"/>
                <w:szCs w:val="23"/>
              </w:rPr>
              <w:t>Realisasi Anggaran</w:t>
            </w:r>
          </w:p>
        </w:tc>
        <w:tc>
          <w:tcPr>
            <w:tcW w:w="1417" w:type="dxa"/>
            <w:vAlign w:val="center"/>
          </w:tcPr>
          <w:p w:rsidR="00430578" w:rsidRPr="000D3404" w:rsidRDefault="00430578" w:rsidP="00430578">
            <w:pPr>
              <w:tabs>
                <w:tab w:val="left" w:pos="540"/>
                <w:tab w:val="left" w:pos="810"/>
              </w:tabs>
              <w:jc w:val="center"/>
              <w:rPr>
                <w:rFonts w:ascii="Tahoma" w:hAnsi="Tahoma" w:cs="Tahoma"/>
                <w:b/>
                <w:sz w:val="23"/>
                <w:szCs w:val="23"/>
              </w:rPr>
            </w:pPr>
            <w:r w:rsidRPr="000D3404">
              <w:rPr>
                <w:rFonts w:ascii="Tahoma" w:hAnsi="Tahoma" w:cs="Tahoma"/>
                <w:b/>
                <w:sz w:val="23"/>
                <w:szCs w:val="23"/>
              </w:rPr>
              <w:t>% Capaian Anggaran</w:t>
            </w:r>
          </w:p>
        </w:tc>
      </w:tr>
      <w:tr w:rsidR="001247AF" w:rsidRPr="000D3404" w:rsidTr="002E486B">
        <w:trPr>
          <w:trHeight w:val="758"/>
        </w:trPr>
        <w:tc>
          <w:tcPr>
            <w:tcW w:w="486" w:type="dxa"/>
            <w:vAlign w:val="center"/>
          </w:tcPr>
          <w:p w:rsidR="001247AF" w:rsidRPr="000D3404" w:rsidRDefault="001247AF" w:rsidP="009B14A9">
            <w:pPr>
              <w:tabs>
                <w:tab w:val="left" w:pos="540"/>
                <w:tab w:val="left" w:pos="810"/>
              </w:tabs>
              <w:jc w:val="center"/>
              <w:rPr>
                <w:rFonts w:ascii="Tahoma" w:hAnsi="Tahoma" w:cs="Tahoma"/>
                <w:sz w:val="23"/>
                <w:szCs w:val="23"/>
              </w:rPr>
            </w:pPr>
            <w:r>
              <w:rPr>
                <w:rFonts w:ascii="Tahoma" w:hAnsi="Tahoma" w:cs="Tahoma"/>
                <w:sz w:val="23"/>
                <w:szCs w:val="23"/>
              </w:rPr>
              <w:t>1</w:t>
            </w:r>
          </w:p>
        </w:tc>
        <w:tc>
          <w:tcPr>
            <w:tcW w:w="1731" w:type="dxa"/>
            <w:vAlign w:val="center"/>
          </w:tcPr>
          <w:p w:rsidR="001247AF" w:rsidRPr="000D7F96" w:rsidRDefault="001247AF" w:rsidP="00EE37EA">
            <w:pPr>
              <w:rPr>
                <w:rFonts w:ascii="Tahoma" w:hAnsi="Tahoma" w:cs="Tahoma"/>
                <w:color w:val="000000"/>
                <w:sz w:val="23"/>
                <w:szCs w:val="23"/>
              </w:rPr>
            </w:pPr>
            <w:r w:rsidRPr="00577D46">
              <w:rPr>
                <w:rFonts w:ascii="Tahoma" w:hAnsi="Tahoma" w:cs="Tahoma"/>
                <w:color w:val="000000"/>
                <w:sz w:val="23"/>
                <w:szCs w:val="23"/>
              </w:rPr>
              <w:t xml:space="preserve">menurunnya </w:t>
            </w:r>
            <w:r w:rsidRPr="003F19CB">
              <w:rPr>
                <w:rFonts w:ascii="Tahoma" w:hAnsi="Tahoma" w:cs="Tahoma"/>
                <w:sz w:val="23"/>
                <w:szCs w:val="23"/>
              </w:rPr>
              <w:t>titik genangan air pada kawasan perkotaan</w:t>
            </w:r>
          </w:p>
        </w:tc>
        <w:tc>
          <w:tcPr>
            <w:tcW w:w="1843" w:type="dxa"/>
            <w:vAlign w:val="center"/>
          </w:tcPr>
          <w:p w:rsidR="001247AF" w:rsidRPr="000D3404" w:rsidRDefault="002E486B" w:rsidP="009B14A9">
            <w:pPr>
              <w:rPr>
                <w:rFonts w:ascii="Tahoma" w:hAnsi="Tahoma" w:cs="Tahoma"/>
                <w:sz w:val="23"/>
                <w:szCs w:val="23"/>
              </w:rPr>
            </w:pPr>
            <w:r>
              <w:rPr>
                <w:rFonts w:ascii="Tahoma" w:hAnsi="Tahoma" w:cs="Tahoma"/>
                <w:sz w:val="23"/>
                <w:szCs w:val="23"/>
              </w:rPr>
              <w:t xml:space="preserve">Pembangunan </w:t>
            </w:r>
            <w:r w:rsidR="001247AF">
              <w:rPr>
                <w:rFonts w:ascii="Tahoma" w:hAnsi="Tahoma" w:cs="Tahoma"/>
                <w:sz w:val="23"/>
                <w:szCs w:val="23"/>
              </w:rPr>
              <w:t>saluran drainase/gorong-gorong</w:t>
            </w:r>
          </w:p>
        </w:tc>
        <w:tc>
          <w:tcPr>
            <w:tcW w:w="1852" w:type="dxa"/>
            <w:vAlign w:val="center"/>
          </w:tcPr>
          <w:p w:rsidR="001247AF" w:rsidRPr="001247AF" w:rsidRDefault="001247AF" w:rsidP="009B14A9">
            <w:pPr>
              <w:jc w:val="right"/>
              <w:rPr>
                <w:rFonts w:ascii="Tahoma" w:hAnsi="Tahoma" w:cs="Tahoma"/>
                <w:color w:val="000000"/>
                <w:sz w:val="23"/>
                <w:szCs w:val="23"/>
              </w:rPr>
            </w:pPr>
            <w:r w:rsidRPr="001913EC">
              <w:rPr>
                <w:rFonts w:ascii="Tahoma" w:hAnsi="Tahoma" w:cs="Tahoma"/>
                <w:sz w:val="23"/>
                <w:szCs w:val="23"/>
                <w:lang w:val="id-ID"/>
              </w:rPr>
              <w:t>1</w:t>
            </w:r>
            <w:r>
              <w:rPr>
                <w:rFonts w:ascii="Tahoma" w:hAnsi="Tahoma" w:cs="Tahoma"/>
                <w:sz w:val="23"/>
                <w:szCs w:val="23"/>
              </w:rPr>
              <w:t>.</w:t>
            </w:r>
            <w:r w:rsidRPr="001913EC">
              <w:rPr>
                <w:rFonts w:ascii="Tahoma" w:hAnsi="Tahoma" w:cs="Tahoma"/>
                <w:sz w:val="23"/>
                <w:szCs w:val="23"/>
                <w:lang w:val="id-ID"/>
              </w:rPr>
              <w:t>550</w:t>
            </w:r>
            <w:r>
              <w:rPr>
                <w:rFonts w:ascii="Tahoma" w:hAnsi="Tahoma" w:cs="Tahoma"/>
                <w:sz w:val="23"/>
                <w:szCs w:val="23"/>
              </w:rPr>
              <w:t>.</w:t>
            </w:r>
            <w:r w:rsidRPr="001913EC">
              <w:rPr>
                <w:rFonts w:ascii="Tahoma" w:hAnsi="Tahoma" w:cs="Tahoma"/>
                <w:sz w:val="23"/>
                <w:szCs w:val="23"/>
                <w:lang w:val="id-ID"/>
              </w:rPr>
              <w:t>042</w:t>
            </w:r>
            <w:r>
              <w:rPr>
                <w:rFonts w:ascii="Tahoma" w:hAnsi="Tahoma" w:cs="Tahoma"/>
                <w:sz w:val="23"/>
                <w:szCs w:val="23"/>
              </w:rPr>
              <w:t>.</w:t>
            </w:r>
            <w:r w:rsidRPr="001913EC">
              <w:rPr>
                <w:rFonts w:ascii="Tahoma" w:hAnsi="Tahoma" w:cs="Tahoma"/>
                <w:sz w:val="23"/>
                <w:szCs w:val="23"/>
                <w:lang w:val="id-ID"/>
              </w:rPr>
              <w:t>074</w:t>
            </w:r>
            <w:r>
              <w:rPr>
                <w:rFonts w:ascii="Tahoma" w:hAnsi="Tahoma" w:cs="Tahoma"/>
                <w:sz w:val="23"/>
                <w:szCs w:val="23"/>
              </w:rPr>
              <w:t>,-</w:t>
            </w:r>
          </w:p>
        </w:tc>
        <w:tc>
          <w:tcPr>
            <w:tcW w:w="1692" w:type="dxa"/>
            <w:vAlign w:val="center"/>
          </w:tcPr>
          <w:p w:rsidR="001247AF" w:rsidRDefault="001247AF" w:rsidP="009B14A9">
            <w:pPr>
              <w:jc w:val="right"/>
              <w:rPr>
                <w:rFonts w:ascii="Tahoma" w:hAnsi="Tahoma" w:cs="Tahoma"/>
                <w:color w:val="000000"/>
                <w:sz w:val="23"/>
                <w:szCs w:val="23"/>
              </w:rPr>
            </w:pPr>
            <w:r w:rsidRPr="001247AF">
              <w:rPr>
                <w:rFonts w:ascii="Tahoma" w:hAnsi="Tahoma" w:cs="Tahoma"/>
                <w:color w:val="000000"/>
                <w:sz w:val="23"/>
                <w:szCs w:val="23"/>
              </w:rPr>
              <w:t>1</w:t>
            </w:r>
            <w:r>
              <w:rPr>
                <w:rFonts w:ascii="Tahoma" w:hAnsi="Tahoma" w:cs="Tahoma"/>
                <w:color w:val="000000"/>
                <w:sz w:val="23"/>
                <w:szCs w:val="23"/>
              </w:rPr>
              <w:t>.</w:t>
            </w:r>
            <w:r w:rsidRPr="001247AF">
              <w:rPr>
                <w:rFonts w:ascii="Tahoma" w:hAnsi="Tahoma" w:cs="Tahoma"/>
                <w:color w:val="000000"/>
                <w:sz w:val="23"/>
                <w:szCs w:val="23"/>
              </w:rPr>
              <w:t>499</w:t>
            </w:r>
            <w:r>
              <w:rPr>
                <w:rFonts w:ascii="Tahoma" w:hAnsi="Tahoma" w:cs="Tahoma"/>
                <w:color w:val="000000"/>
                <w:sz w:val="23"/>
                <w:szCs w:val="23"/>
              </w:rPr>
              <w:t>.</w:t>
            </w:r>
            <w:r w:rsidRPr="001247AF">
              <w:rPr>
                <w:rFonts w:ascii="Tahoma" w:hAnsi="Tahoma" w:cs="Tahoma"/>
                <w:color w:val="000000"/>
                <w:sz w:val="23"/>
                <w:szCs w:val="23"/>
              </w:rPr>
              <w:t>657</w:t>
            </w:r>
            <w:r>
              <w:rPr>
                <w:rFonts w:ascii="Tahoma" w:hAnsi="Tahoma" w:cs="Tahoma"/>
                <w:color w:val="000000"/>
                <w:sz w:val="23"/>
                <w:szCs w:val="23"/>
              </w:rPr>
              <w:t>.</w:t>
            </w:r>
            <w:r w:rsidRPr="001247AF">
              <w:rPr>
                <w:rFonts w:ascii="Tahoma" w:hAnsi="Tahoma" w:cs="Tahoma"/>
                <w:color w:val="000000"/>
                <w:sz w:val="23"/>
                <w:szCs w:val="23"/>
              </w:rPr>
              <w:t>966</w:t>
            </w:r>
            <w:r>
              <w:rPr>
                <w:rFonts w:ascii="Tahoma" w:hAnsi="Tahoma" w:cs="Tahoma"/>
                <w:color w:val="000000"/>
                <w:sz w:val="23"/>
                <w:szCs w:val="23"/>
              </w:rPr>
              <w:t>,-</w:t>
            </w:r>
          </w:p>
        </w:tc>
        <w:tc>
          <w:tcPr>
            <w:tcW w:w="1417" w:type="dxa"/>
            <w:vAlign w:val="center"/>
          </w:tcPr>
          <w:p w:rsidR="001247AF" w:rsidRDefault="001247AF" w:rsidP="009B14A9">
            <w:pPr>
              <w:jc w:val="center"/>
              <w:rPr>
                <w:rFonts w:ascii="Tahoma" w:hAnsi="Tahoma" w:cs="Tahoma"/>
                <w:color w:val="000000"/>
                <w:sz w:val="23"/>
                <w:szCs w:val="23"/>
              </w:rPr>
            </w:pPr>
            <w:r>
              <w:rPr>
                <w:rFonts w:ascii="Tahoma" w:hAnsi="Tahoma" w:cs="Tahoma"/>
                <w:color w:val="000000"/>
                <w:sz w:val="23"/>
                <w:szCs w:val="23"/>
              </w:rPr>
              <w:t>96,75</w:t>
            </w:r>
          </w:p>
        </w:tc>
      </w:tr>
    </w:tbl>
    <w:p w:rsidR="006A237C" w:rsidRPr="00761B8C" w:rsidRDefault="006A237C" w:rsidP="0031253C">
      <w:pPr>
        <w:rPr>
          <w:lang w:val="id-ID"/>
        </w:rPr>
      </w:pPr>
    </w:p>
    <w:p w:rsidR="006A237C" w:rsidRDefault="006A237C" w:rsidP="0031253C"/>
    <w:p w:rsidR="00B65F2D" w:rsidRDefault="00B65F2D" w:rsidP="00AE3B3D">
      <w:pPr>
        <w:pStyle w:val="Heading1"/>
        <w:rPr>
          <w:rFonts w:ascii="Times New Roman" w:eastAsia="Times New Roman" w:hAnsi="Times New Roman" w:cs="Times New Roman"/>
          <w:b w:val="0"/>
          <w:bCs w:val="0"/>
          <w:sz w:val="24"/>
          <w:szCs w:val="24"/>
        </w:rPr>
      </w:pPr>
      <w:bookmarkStart w:id="29" w:name="_Toc508953213"/>
    </w:p>
    <w:p w:rsidR="00AE3B3D" w:rsidRDefault="00AE3B3D" w:rsidP="00AE3B3D"/>
    <w:p w:rsidR="00AE3B3D" w:rsidRDefault="00AE3B3D" w:rsidP="00AE3B3D">
      <w:pPr>
        <w:rPr>
          <w:color w:val="FF0000"/>
        </w:rPr>
      </w:pPr>
    </w:p>
    <w:p w:rsidR="00572F6D" w:rsidRDefault="00572F6D" w:rsidP="00AE3B3D">
      <w:pPr>
        <w:rPr>
          <w:color w:val="FF0000"/>
        </w:rPr>
      </w:pPr>
      <w:bookmarkStart w:id="30" w:name="_GoBack"/>
      <w:bookmarkEnd w:id="30"/>
    </w:p>
    <w:p w:rsidR="00572F6D" w:rsidRPr="001247AF" w:rsidRDefault="00572F6D" w:rsidP="00AE3B3D">
      <w:pPr>
        <w:rPr>
          <w:color w:val="FF0000"/>
        </w:rPr>
      </w:pPr>
    </w:p>
    <w:p w:rsidR="001247AF" w:rsidRPr="00EE37EA" w:rsidRDefault="001247AF" w:rsidP="001247AF">
      <w:pPr>
        <w:pStyle w:val="Heading2"/>
        <w:numPr>
          <w:ilvl w:val="0"/>
          <w:numId w:val="12"/>
        </w:numPr>
        <w:tabs>
          <w:tab w:val="left" w:pos="882"/>
        </w:tabs>
        <w:spacing w:line="360" w:lineRule="auto"/>
        <w:jc w:val="both"/>
      </w:pPr>
      <w:r w:rsidRPr="00EE37EA">
        <w:lastRenderedPageBreak/>
        <w:t>Pencapaian Sasaran Kinerja 5</w:t>
      </w:r>
      <w:r w:rsidRPr="00EE37EA">
        <w:rPr>
          <w:lang w:val="id-ID"/>
        </w:rPr>
        <w:t xml:space="preserve"> </w:t>
      </w:r>
      <w:r w:rsidRPr="00EE37EA">
        <w:t>Tahun 2019</w:t>
      </w:r>
    </w:p>
    <w:p w:rsidR="001247AF" w:rsidRPr="00EE37EA" w:rsidRDefault="001247AF" w:rsidP="001247AF">
      <w:pPr>
        <w:ind w:left="624"/>
        <w:rPr>
          <w:rFonts w:ascii="Tahoma" w:hAnsi="Tahoma" w:cs="Tahoma"/>
          <w:sz w:val="23"/>
          <w:szCs w:val="23"/>
        </w:rPr>
      </w:pPr>
      <w:r w:rsidRPr="00EE37EA">
        <w:rPr>
          <w:rFonts w:ascii="Tahoma" w:hAnsi="Tahoma" w:cs="Tahoma"/>
          <w:sz w:val="23"/>
          <w:szCs w:val="23"/>
        </w:rPr>
        <w:t>Dibawah ini merupakan tabel realisasi kinerja tahun 2019</w:t>
      </w:r>
    </w:p>
    <w:p w:rsidR="001247AF" w:rsidRPr="00EE37EA" w:rsidRDefault="001247AF" w:rsidP="001247AF">
      <w:pPr>
        <w:ind w:left="624"/>
        <w:rPr>
          <w:rFonts w:ascii="Tahoma" w:hAnsi="Tahoma" w:cs="Tahoma"/>
          <w:sz w:val="23"/>
          <w:szCs w:val="23"/>
        </w:rPr>
      </w:pPr>
    </w:p>
    <w:p w:rsidR="001247AF" w:rsidRPr="00EE37EA" w:rsidRDefault="001247AF" w:rsidP="001247AF">
      <w:pPr>
        <w:jc w:val="center"/>
        <w:rPr>
          <w:rFonts w:ascii="Tahoma" w:hAnsi="Tahoma" w:cs="Tahoma"/>
          <w:b/>
          <w:sz w:val="23"/>
          <w:szCs w:val="23"/>
        </w:rPr>
      </w:pPr>
      <w:r w:rsidRPr="00EE37EA">
        <w:rPr>
          <w:rFonts w:ascii="Tahoma" w:hAnsi="Tahoma" w:cs="Tahoma"/>
          <w:b/>
          <w:sz w:val="23"/>
          <w:szCs w:val="23"/>
        </w:rPr>
        <w:t>Tabel Antara Target Dan Realisasi Kinerja Tahun 2019</w:t>
      </w:r>
    </w:p>
    <w:p w:rsidR="001247AF" w:rsidRPr="001247AF" w:rsidRDefault="001247AF" w:rsidP="001247AF">
      <w:pPr>
        <w:rPr>
          <w:rFonts w:ascii="Tahoma" w:hAnsi="Tahoma" w:cs="Tahoma"/>
          <w:b/>
          <w:color w:val="FF0000"/>
          <w:sz w:val="23"/>
          <w:szCs w:val="23"/>
        </w:rPr>
      </w:pPr>
    </w:p>
    <w:tbl>
      <w:tblPr>
        <w:tblW w:w="9087" w:type="dxa"/>
        <w:tblInd w:w="93" w:type="dxa"/>
        <w:tblLayout w:type="fixed"/>
        <w:tblLook w:val="04A0" w:firstRow="1" w:lastRow="0" w:firstColumn="1" w:lastColumn="0" w:noHBand="0" w:noVBand="1"/>
      </w:tblPr>
      <w:tblGrid>
        <w:gridCol w:w="945"/>
        <w:gridCol w:w="4303"/>
        <w:gridCol w:w="947"/>
        <w:gridCol w:w="947"/>
        <w:gridCol w:w="1106"/>
        <w:gridCol w:w="839"/>
      </w:tblGrid>
      <w:tr w:rsidR="00EE37EA" w:rsidRPr="00EE37EA" w:rsidTr="00134A68">
        <w:trPr>
          <w:trHeight w:val="330"/>
        </w:trPr>
        <w:tc>
          <w:tcPr>
            <w:tcW w:w="9087" w:type="dxa"/>
            <w:gridSpan w:val="6"/>
            <w:tcBorders>
              <w:top w:val="nil"/>
              <w:left w:val="nil"/>
              <w:bottom w:val="single" w:sz="8" w:space="0" w:color="auto"/>
              <w:right w:val="nil"/>
            </w:tcBorders>
            <w:shd w:val="clear" w:color="auto" w:fill="auto"/>
            <w:noWrap/>
            <w:vAlign w:val="center"/>
            <w:hideMark/>
          </w:tcPr>
          <w:p w:rsidR="001247AF" w:rsidRPr="00EE37EA" w:rsidRDefault="00EE37EA" w:rsidP="00EE37EA">
            <w:pPr>
              <w:pStyle w:val="ListParagraph"/>
              <w:numPr>
                <w:ilvl w:val="0"/>
                <w:numId w:val="46"/>
              </w:numPr>
              <w:rPr>
                <w:rFonts w:ascii="Tahoma" w:hAnsi="Tahoma" w:cs="Tahoma"/>
                <w:b/>
                <w:sz w:val="23"/>
                <w:szCs w:val="23"/>
              </w:rPr>
            </w:pPr>
            <w:r w:rsidRPr="00EE37EA">
              <w:rPr>
                <w:rFonts w:ascii="Tahoma" w:hAnsi="Tahoma" w:cs="Tahoma"/>
                <w:b/>
                <w:sz w:val="23"/>
                <w:szCs w:val="23"/>
              </w:rPr>
              <w:t>Tersusunnya suatu sistem perencanaan tata ruang yang handal, kekinian dan berdasarkan peraturan perundang-undangan yang berlaku</w:t>
            </w:r>
          </w:p>
          <w:p w:rsidR="001247AF" w:rsidRPr="00EE37EA" w:rsidRDefault="001247AF" w:rsidP="00EE37EA">
            <w:pPr>
              <w:pStyle w:val="ListParagraph"/>
              <w:rPr>
                <w:rFonts w:ascii="Tahoma" w:hAnsi="Tahoma" w:cs="Tahoma"/>
                <w:sz w:val="23"/>
                <w:szCs w:val="23"/>
              </w:rPr>
            </w:pPr>
          </w:p>
        </w:tc>
      </w:tr>
      <w:tr w:rsidR="00EE37EA" w:rsidRPr="00EE37EA" w:rsidTr="00134A68">
        <w:trPr>
          <w:trHeight w:val="64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1247AF" w:rsidRPr="00EE37EA" w:rsidRDefault="001247AF" w:rsidP="00EE37EA">
            <w:pPr>
              <w:jc w:val="center"/>
              <w:rPr>
                <w:rFonts w:ascii="Tahoma" w:hAnsi="Tahoma" w:cs="Tahoma"/>
                <w:sz w:val="23"/>
                <w:szCs w:val="23"/>
              </w:rPr>
            </w:pPr>
            <w:r w:rsidRPr="00EE37EA">
              <w:rPr>
                <w:rFonts w:ascii="Tahoma" w:hAnsi="Tahoma" w:cs="Tahoma"/>
                <w:bCs/>
                <w:sz w:val="23"/>
                <w:szCs w:val="23"/>
              </w:rPr>
              <w:t>No</w:t>
            </w:r>
          </w:p>
        </w:tc>
        <w:tc>
          <w:tcPr>
            <w:tcW w:w="4303" w:type="dxa"/>
            <w:tcBorders>
              <w:top w:val="nil"/>
              <w:left w:val="nil"/>
              <w:bottom w:val="single" w:sz="8" w:space="0" w:color="auto"/>
              <w:right w:val="single" w:sz="8" w:space="0" w:color="auto"/>
            </w:tcBorders>
            <w:shd w:val="clear" w:color="auto" w:fill="auto"/>
            <w:vAlign w:val="center"/>
            <w:hideMark/>
          </w:tcPr>
          <w:p w:rsidR="001247AF" w:rsidRPr="00EE37EA" w:rsidRDefault="001247AF" w:rsidP="00EE37EA">
            <w:pPr>
              <w:jc w:val="center"/>
              <w:rPr>
                <w:rFonts w:ascii="Tahoma" w:hAnsi="Tahoma" w:cs="Tahoma"/>
                <w:sz w:val="23"/>
                <w:szCs w:val="23"/>
              </w:rPr>
            </w:pPr>
            <w:r w:rsidRPr="00EE37EA">
              <w:rPr>
                <w:rFonts w:ascii="Tahoma" w:hAnsi="Tahoma" w:cs="Tahoma"/>
                <w:bCs/>
                <w:sz w:val="23"/>
                <w:szCs w:val="23"/>
              </w:rPr>
              <w:t>Indikator Sasaran Renstra</w:t>
            </w:r>
          </w:p>
        </w:tc>
        <w:tc>
          <w:tcPr>
            <w:tcW w:w="947" w:type="dxa"/>
            <w:tcBorders>
              <w:top w:val="nil"/>
              <w:left w:val="nil"/>
              <w:bottom w:val="single" w:sz="8" w:space="0" w:color="auto"/>
              <w:right w:val="single" w:sz="8" w:space="0" w:color="auto"/>
            </w:tcBorders>
            <w:shd w:val="clear" w:color="auto" w:fill="auto"/>
            <w:vAlign w:val="center"/>
            <w:hideMark/>
          </w:tcPr>
          <w:p w:rsidR="001247AF" w:rsidRPr="00EE37EA" w:rsidRDefault="001247AF" w:rsidP="00EE37EA">
            <w:pPr>
              <w:jc w:val="center"/>
              <w:rPr>
                <w:rFonts w:ascii="Tahoma" w:hAnsi="Tahoma" w:cs="Tahoma"/>
                <w:sz w:val="23"/>
                <w:szCs w:val="23"/>
              </w:rPr>
            </w:pPr>
            <w:r w:rsidRPr="00EE37EA">
              <w:rPr>
                <w:rFonts w:ascii="Tahoma" w:hAnsi="Tahoma" w:cs="Tahoma"/>
                <w:bCs/>
                <w:sz w:val="23"/>
                <w:szCs w:val="23"/>
              </w:rPr>
              <w:t>Satuan</w:t>
            </w:r>
          </w:p>
        </w:tc>
        <w:tc>
          <w:tcPr>
            <w:tcW w:w="947" w:type="dxa"/>
            <w:tcBorders>
              <w:top w:val="nil"/>
              <w:left w:val="nil"/>
              <w:bottom w:val="single" w:sz="8" w:space="0" w:color="auto"/>
              <w:right w:val="single" w:sz="8" w:space="0" w:color="auto"/>
            </w:tcBorders>
            <w:shd w:val="clear" w:color="auto" w:fill="auto"/>
            <w:vAlign w:val="center"/>
            <w:hideMark/>
          </w:tcPr>
          <w:p w:rsidR="001247AF" w:rsidRPr="00EE37EA" w:rsidRDefault="001247AF" w:rsidP="00EE37EA">
            <w:pPr>
              <w:jc w:val="center"/>
              <w:rPr>
                <w:rFonts w:ascii="Tahoma" w:hAnsi="Tahoma" w:cs="Tahoma"/>
                <w:sz w:val="23"/>
                <w:szCs w:val="23"/>
              </w:rPr>
            </w:pPr>
            <w:r w:rsidRPr="00EE37EA">
              <w:rPr>
                <w:rFonts w:ascii="Tahoma" w:hAnsi="Tahoma" w:cs="Tahoma"/>
                <w:bCs/>
                <w:sz w:val="23"/>
                <w:szCs w:val="23"/>
              </w:rPr>
              <w:t>Target 201</w:t>
            </w:r>
            <w:r w:rsidR="00DE124A">
              <w:rPr>
                <w:rFonts w:ascii="Tahoma" w:hAnsi="Tahoma" w:cs="Tahoma"/>
                <w:bCs/>
                <w:sz w:val="23"/>
                <w:szCs w:val="23"/>
              </w:rPr>
              <w:t>8</w:t>
            </w:r>
          </w:p>
        </w:tc>
        <w:tc>
          <w:tcPr>
            <w:tcW w:w="1106" w:type="dxa"/>
            <w:tcBorders>
              <w:top w:val="nil"/>
              <w:left w:val="nil"/>
              <w:bottom w:val="single" w:sz="8" w:space="0" w:color="auto"/>
              <w:right w:val="single" w:sz="8" w:space="0" w:color="auto"/>
            </w:tcBorders>
            <w:shd w:val="clear" w:color="auto" w:fill="auto"/>
            <w:vAlign w:val="center"/>
            <w:hideMark/>
          </w:tcPr>
          <w:p w:rsidR="001247AF" w:rsidRPr="00EE37EA" w:rsidRDefault="001247AF" w:rsidP="00EE37EA">
            <w:pPr>
              <w:jc w:val="center"/>
              <w:rPr>
                <w:rFonts w:ascii="Tahoma" w:hAnsi="Tahoma" w:cs="Tahoma"/>
                <w:sz w:val="23"/>
                <w:szCs w:val="23"/>
              </w:rPr>
            </w:pPr>
            <w:r w:rsidRPr="00EE37EA">
              <w:rPr>
                <w:rFonts w:ascii="Tahoma" w:hAnsi="Tahoma" w:cs="Tahoma"/>
                <w:sz w:val="23"/>
                <w:szCs w:val="23"/>
              </w:rPr>
              <w:t>Realisasi</w:t>
            </w:r>
          </w:p>
        </w:tc>
        <w:tc>
          <w:tcPr>
            <w:tcW w:w="839" w:type="dxa"/>
            <w:tcBorders>
              <w:top w:val="nil"/>
              <w:left w:val="nil"/>
              <w:bottom w:val="single" w:sz="8" w:space="0" w:color="auto"/>
              <w:right w:val="single" w:sz="8" w:space="0" w:color="auto"/>
            </w:tcBorders>
            <w:shd w:val="clear" w:color="auto" w:fill="auto"/>
            <w:vAlign w:val="center"/>
            <w:hideMark/>
          </w:tcPr>
          <w:p w:rsidR="001247AF" w:rsidRPr="00EE37EA" w:rsidRDefault="001247AF" w:rsidP="00EE37EA">
            <w:pPr>
              <w:jc w:val="center"/>
              <w:rPr>
                <w:rFonts w:ascii="Tahoma" w:hAnsi="Tahoma" w:cs="Tahoma"/>
                <w:sz w:val="23"/>
                <w:szCs w:val="23"/>
              </w:rPr>
            </w:pPr>
            <w:r w:rsidRPr="00EE37EA">
              <w:rPr>
                <w:rFonts w:ascii="Tahoma" w:hAnsi="Tahoma" w:cs="Tahoma"/>
                <w:sz w:val="23"/>
                <w:szCs w:val="23"/>
              </w:rPr>
              <w:t>%</w:t>
            </w:r>
          </w:p>
        </w:tc>
      </w:tr>
      <w:tr w:rsidR="00DE124A" w:rsidRPr="00EE37EA" w:rsidTr="00134A68">
        <w:trPr>
          <w:trHeight w:val="645"/>
        </w:trPr>
        <w:tc>
          <w:tcPr>
            <w:tcW w:w="945" w:type="dxa"/>
            <w:tcBorders>
              <w:top w:val="nil"/>
              <w:left w:val="single" w:sz="8" w:space="0" w:color="auto"/>
              <w:bottom w:val="single" w:sz="8" w:space="0" w:color="auto"/>
              <w:right w:val="single" w:sz="8" w:space="0" w:color="auto"/>
            </w:tcBorders>
            <w:shd w:val="clear" w:color="auto" w:fill="auto"/>
            <w:vAlign w:val="center"/>
            <w:hideMark/>
          </w:tcPr>
          <w:p w:rsidR="00DE124A" w:rsidRPr="00EE37EA" w:rsidRDefault="00DE124A" w:rsidP="00EE37EA">
            <w:pPr>
              <w:jc w:val="center"/>
              <w:rPr>
                <w:rFonts w:ascii="Tahoma" w:hAnsi="Tahoma" w:cs="Tahoma"/>
                <w:sz w:val="23"/>
                <w:szCs w:val="23"/>
              </w:rPr>
            </w:pPr>
            <w:r w:rsidRPr="00EE37EA">
              <w:rPr>
                <w:rFonts w:ascii="Tahoma" w:hAnsi="Tahoma" w:cs="Tahoma"/>
                <w:bCs/>
                <w:sz w:val="23"/>
                <w:szCs w:val="23"/>
              </w:rPr>
              <w:t>1</w:t>
            </w:r>
          </w:p>
        </w:tc>
        <w:tc>
          <w:tcPr>
            <w:tcW w:w="4303" w:type="dxa"/>
            <w:tcBorders>
              <w:top w:val="nil"/>
              <w:left w:val="nil"/>
              <w:bottom w:val="single" w:sz="8" w:space="0" w:color="auto"/>
              <w:right w:val="single" w:sz="8" w:space="0" w:color="auto"/>
            </w:tcBorders>
            <w:shd w:val="clear" w:color="auto" w:fill="auto"/>
            <w:vAlign w:val="center"/>
            <w:hideMark/>
          </w:tcPr>
          <w:p w:rsidR="00DE124A" w:rsidRPr="00EE37EA" w:rsidRDefault="00DE124A" w:rsidP="00EE37EA">
            <w:pPr>
              <w:rPr>
                <w:rFonts w:ascii="Tahoma" w:hAnsi="Tahoma" w:cs="Tahoma"/>
                <w:sz w:val="23"/>
                <w:szCs w:val="23"/>
              </w:rPr>
            </w:pPr>
            <w:r w:rsidRPr="00EE37EA">
              <w:rPr>
                <w:rFonts w:ascii="Tahoma" w:hAnsi="Tahoma" w:cs="Tahoma"/>
                <w:sz w:val="23"/>
                <w:szCs w:val="23"/>
              </w:rPr>
              <w:t xml:space="preserve">Ketaatan terhadap RTRW </w:t>
            </w:r>
          </w:p>
        </w:tc>
        <w:tc>
          <w:tcPr>
            <w:tcW w:w="947" w:type="dxa"/>
            <w:tcBorders>
              <w:top w:val="nil"/>
              <w:left w:val="nil"/>
              <w:bottom w:val="single" w:sz="8" w:space="0" w:color="auto"/>
              <w:right w:val="single" w:sz="8" w:space="0" w:color="auto"/>
            </w:tcBorders>
            <w:shd w:val="clear" w:color="auto" w:fill="auto"/>
            <w:vAlign w:val="center"/>
            <w:hideMark/>
          </w:tcPr>
          <w:p w:rsidR="00DE124A" w:rsidRPr="00EE37EA" w:rsidRDefault="00DE124A" w:rsidP="00EE37EA">
            <w:pPr>
              <w:jc w:val="center"/>
              <w:rPr>
                <w:rFonts w:ascii="Tahoma" w:hAnsi="Tahoma" w:cs="Tahoma"/>
                <w:sz w:val="23"/>
                <w:szCs w:val="23"/>
              </w:rPr>
            </w:pPr>
            <w:r w:rsidRPr="00EE37EA">
              <w:rPr>
                <w:rFonts w:ascii="Tahoma" w:hAnsi="Tahoma" w:cs="Tahoma"/>
                <w:sz w:val="23"/>
                <w:szCs w:val="23"/>
              </w:rPr>
              <w:t>%</w:t>
            </w:r>
          </w:p>
        </w:tc>
        <w:tc>
          <w:tcPr>
            <w:tcW w:w="947" w:type="dxa"/>
            <w:tcBorders>
              <w:top w:val="nil"/>
              <w:left w:val="nil"/>
              <w:bottom w:val="single" w:sz="8" w:space="0" w:color="auto"/>
              <w:right w:val="single" w:sz="8" w:space="0" w:color="auto"/>
            </w:tcBorders>
            <w:shd w:val="clear" w:color="auto" w:fill="auto"/>
            <w:vAlign w:val="center"/>
            <w:hideMark/>
          </w:tcPr>
          <w:p w:rsidR="00DE124A" w:rsidRPr="00134A68" w:rsidRDefault="00DE124A" w:rsidP="009D5228">
            <w:pPr>
              <w:jc w:val="center"/>
              <w:rPr>
                <w:rFonts w:ascii="Tahoma" w:hAnsi="Tahoma" w:cs="Tahoma"/>
                <w:sz w:val="23"/>
                <w:szCs w:val="23"/>
              </w:rPr>
            </w:pPr>
            <w:r>
              <w:rPr>
                <w:rFonts w:ascii="Tahoma" w:hAnsi="Tahoma" w:cs="Tahoma"/>
                <w:sz w:val="23"/>
                <w:szCs w:val="23"/>
              </w:rPr>
              <w:t>50</w:t>
            </w:r>
          </w:p>
        </w:tc>
        <w:tc>
          <w:tcPr>
            <w:tcW w:w="1106" w:type="dxa"/>
            <w:tcBorders>
              <w:top w:val="nil"/>
              <w:left w:val="nil"/>
              <w:bottom w:val="single" w:sz="8" w:space="0" w:color="auto"/>
              <w:right w:val="single" w:sz="8" w:space="0" w:color="auto"/>
            </w:tcBorders>
            <w:shd w:val="clear" w:color="auto" w:fill="auto"/>
            <w:vAlign w:val="center"/>
          </w:tcPr>
          <w:p w:rsidR="00DE124A" w:rsidRPr="00134A68" w:rsidRDefault="00DE124A" w:rsidP="009D5228">
            <w:pPr>
              <w:jc w:val="center"/>
              <w:rPr>
                <w:rFonts w:ascii="Tahoma" w:hAnsi="Tahoma" w:cs="Tahoma"/>
                <w:sz w:val="23"/>
                <w:szCs w:val="23"/>
              </w:rPr>
            </w:pPr>
            <w:r>
              <w:rPr>
                <w:rFonts w:ascii="Tahoma" w:hAnsi="Tahoma" w:cs="Tahoma"/>
                <w:sz w:val="23"/>
                <w:szCs w:val="23"/>
              </w:rPr>
              <w:t>50</w:t>
            </w:r>
          </w:p>
        </w:tc>
        <w:tc>
          <w:tcPr>
            <w:tcW w:w="839" w:type="dxa"/>
            <w:tcBorders>
              <w:top w:val="nil"/>
              <w:left w:val="nil"/>
              <w:bottom w:val="single" w:sz="8" w:space="0" w:color="auto"/>
              <w:right w:val="single" w:sz="8" w:space="0" w:color="auto"/>
            </w:tcBorders>
            <w:shd w:val="clear" w:color="auto" w:fill="auto"/>
            <w:vAlign w:val="center"/>
          </w:tcPr>
          <w:p w:rsidR="00DE124A" w:rsidRPr="00134A68" w:rsidRDefault="00DE124A" w:rsidP="009D5228">
            <w:pPr>
              <w:jc w:val="center"/>
              <w:rPr>
                <w:rFonts w:ascii="Tahoma" w:hAnsi="Tahoma" w:cs="Tahoma"/>
                <w:sz w:val="23"/>
                <w:szCs w:val="23"/>
              </w:rPr>
            </w:pPr>
            <w:r>
              <w:rPr>
                <w:rFonts w:ascii="Tahoma" w:hAnsi="Tahoma" w:cs="Tahoma"/>
                <w:sz w:val="23"/>
                <w:szCs w:val="23"/>
              </w:rPr>
              <w:t>100</w:t>
            </w:r>
          </w:p>
        </w:tc>
      </w:tr>
    </w:tbl>
    <w:p w:rsidR="001247AF" w:rsidRPr="00EE37EA" w:rsidRDefault="001247AF" w:rsidP="001247AF">
      <w:pPr>
        <w:rPr>
          <w:rFonts w:ascii="Tahoma" w:hAnsi="Tahoma" w:cs="Tahoma"/>
          <w:b/>
          <w:sz w:val="23"/>
          <w:szCs w:val="23"/>
        </w:rPr>
      </w:pPr>
    </w:p>
    <w:p w:rsidR="001247AF" w:rsidRPr="001247AF" w:rsidRDefault="001247AF" w:rsidP="001247AF">
      <w:pPr>
        <w:rPr>
          <w:rFonts w:ascii="Tahoma" w:hAnsi="Tahoma" w:cs="Tahoma"/>
          <w:b/>
          <w:color w:val="FF0000"/>
          <w:sz w:val="23"/>
          <w:szCs w:val="23"/>
        </w:rPr>
      </w:pPr>
    </w:p>
    <w:p w:rsidR="001247AF" w:rsidRPr="00134A68" w:rsidRDefault="001247AF" w:rsidP="001247AF">
      <w:pPr>
        <w:pStyle w:val="Heading2"/>
        <w:numPr>
          <w:ilvl w:val="0"/>
          <w:numId w:val="12"/>
        </w:numPr>
        <w:tabs>
          <w:tab w:val="left" w:pos="924"/>
        </w:tabs>
        <w:spacing w:line="360" w:lineRule="auto"/>
        <w:ind w:left="993" w:hanging="993"/>
        <w:jc w:val="both"/>
      </w:pPr>
      <w:r w:rsidRPr="00134A68">
        <w:rPr>
          <w:rFonts w:cs="Tahoma"/>
          <w:szCs w:val="23"/>
        </w:rPr>
        <w:t xml:space="preserve">Perbandingan antara realisasi kinerja serta capaian kinerja </w:t>
      </w:r>
      <w:proofErr w:type="gramStart"/>
      <w:r w:rsidRPr="00134A68">
        <w:rPr>
          <w:rFonts w:cs="Tahoma"/>
          <w:szCs w:val="23"/>
        </w:rPr>
        <w:t>tahun  2019</w:t>
      </w:r>
      <w:proofErr w:type="gramEnd"/>
      <w:r w:rsidRPr="00134A68">
        <w:rPr>
          <w:rFonts w:cs="Tahoma"/>
          <w:szCs w:val="23"/>
        </w:rPr>
        <w:t xml:space="preserve"> dengan  tahun 2018</w:t>
      </w:r>
    </w:p>
    <w:p w:rsidR="001247AF" w:rsidRPr="001247AF" w:rsidRDefault="001247AF" w:rsidP="001247AF">
      <w:pPr>
        <w:rPr>
          <w:color w:val="FF0000"/>
        </w:rPr>
      </w:pPr>
    </w:p>
    <w:tbl>
      <w:tblPr>
        <w:tblW w:w="9072" w:type="dxa"/>
        <w:tblLayout w:type="fixed"/>
        <w:tblCellMar>
          <w:left w:w="0" w:type="dxa"/>
          <w:right w:w="0" w:type="dxa"/>
        </w:tblCellMar>
        <w:tblLook w:val="04A0" w:firstRow="1" w:lastRow="0" w:firstColumn="1" w:lastColumn="0" w:noHBand="0" w:noVBand="1"/>
      </w:tblPr>
      <w:tblGrid>
        <w:gridCol w:w="567"/>
        <w:gridCol w:w="1575"/>
        <w:gridCol w:w="835"/>
        <w:gridCol w:w="992"/>
        <w:gridCol w:w="993"/>
        <w:gridCol w:w="1275"/>
        <w:gridCol w:w="993"/>
        <w:gridCol w:w="1134"/>
        <w:gridCol w:w="708"/>
      </w:tblGrid>
      <w:tr w:rsidR="001247AF" w:rsidRPr="001247AF" w:rsidTr="00134A68">
        <w:trPr>
          <w:trHeight w:val="330"/>
        </w:trPr>
        <w:tc>
          <w:tcPr>
            <w:tcW w:w="9072" w:type="dxa"/>
            <w:gridSpan w:val="9"/>
            <w:tcBorders>
              <w:top w:val="nil"/>
              <w:left w:val="nil"/>
              <w:bottom w:val="single" w:sz="8" w:space="0" w:color="auto"/>
              <w:right w:val="nil"/>
            </w:tcBorders>
            <w:shd w:val="clear" w:color="auto" w:fill="auto"/>
            <w:noWrap/>
            <w:vAlign w:val="center"/>
            <w:hideMark/>
          </w:tcPr>
          <w:p w:rsidR="001247AF" w:rsidRPr="00134A68" w:rsidRDefault="00134A68" w:rsidP="00134A68">
            <w:pPr>
              <w:pStyle w:val="ListParagraph"/>
              <w:numPr>
                <w:ilvl w:val="0"/>
                <w:numId w:val="47"/>
              </w:numPr>
              <w:jc w:val="both"/>
              <w:rPr>
                <w:rFonts w:ascii="Tahoma" w:hAnsi="Tahoma" w:cs="Tahoma"/>
                <w:b/>
                <w:sz w:val="23"/>
                <w:szCs w:val="23"/>
              </w:rPr>
            </w:pPr>
            <w:r w:rsidRPr="00EE37EA">
              <w:rPr>
                <w:rFonts w:ascii="Tahoma" w:hAnsi="Tahoma" w:cs="Tahoma"/>
                <w:b/>
                <w:sz w:val="23"/>
                <w:szCs w:val="23"/>
              </w:rPr>
              <w:t>Tersusunnya suatu sistem perencanaan tata ruang yang handal, kekinian dan berdasarkan peraturan perundang-undangan yang berlaku</w:t>
            </w:r>
            <w:r w:rsidR="001247AF" w:rsidRPr="00134A68">
              <w:rPr>
                <w:rFonts w:ascii="Tahoma" w:hAnsi="Tahoma" w:cs="Tahoma"/>
                <w:b/>
                <w:sz w:val="23"/>
                <w:szCs w:val="23"/>
              </w:rPr>
              <w:t xml:space="preserve"> </w:t>
            </w:r>
          </w:p>
          <w:p w:rsidR="001247AF" w:rsidRPr="001247AF" w:rsidRDefault="001247AF" w:rsidP="00EE37EA">
            <w:pPr>
              <w:pStyle w:val="ListParagraph"/>
              <w:rPr>
                <w:rFonts w:ascii="Tahoma" w:hAnsi="Tahoma" w:cs="Tahoma"/>
                <w:color w:val="FF0000"/>
                <w:sz w:val="23"/>
                <w:szCs w:val="23"/>
              </w:rPr>
            </w:pPr>
          </w:p>
        </w:tc>
      </w:tr>
      <w:tr w:rsidR="00134A68" w:rsidRPr="001247AF" w:rsidTr="00134A68">
        <w:trPr>
          <w:trHeight w:val="64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247AF" w:rsidRPr="00134A68" w:rsidRDefault="001247AF" w:rsidP="00EE37EA">
            <w:pPr>
              <w:jc w:val="center"/>
              <w:rPr>
                <w:rFonts w:ascii="Tahoma" w:hAnsi="Tahoma" w:cs="Tahoma"/>
                <w:sz w:val="23"/>
                <w:szCs w:val="23"/>
              </w:rPr>
            </w:pPr>
            <w:r w:rsidRPr="00134A68">
              <w:rPr>
                <w:rFonts w:ascii="Tahoma" w:hAnsi="Tahoma" w:cs="Tahoma"/>
                <w:bCs/>
                <w:sz w:val="23"/>
                <w:szCs w:val="23"/>
              </w:rPr>
              <w:t>No</w:t>
            </w:r>
          </w:p>
        </w:tc>
        <w:tc>
          <w:tcPr>
            <w:tcW w:w="1575" w:type="dxa"/>
            <w:tcBorders>
              <w:top w:val="nil"/>
              <w:left w:val="nil"/>
              <w:bottom w:val="single" w:sz="8" w:space="0" w:color="auto"/>
              <w:right w:val="single" w:sz="8" w:space="0" w:color="auto"/>
            </w:tcBorders>
            <w:shd w:val="clear" w:color="auto" w:fill="auto"/>
            <w:vAlign w:val="center"/>
            <w:hideMark/>
          </w:tcPr>
          <w:p w:rsidR="001247AF" w:rsidRPr="00134A68" w:rsidRDefault="001247AF" w:rsidP="00EE37EA">
            <w:pPr>
              <w:jc w:val="center"/>
              <w:rPr>
                <w:rFonts w:ascii="Tahoma" w:hAnsi="Tahoma" w:cs="Tahoma"/>
                <w:sz w:val="23"/>
                <w:szCs w:val="23"/>
              </w:rPr>
            </w:pPr>
            <w:r w:rsidRPr="00134A68">
              <w:rPr>
                <w:rFonts w:ascii="Tahoma" w:hAnsi="Tahoma" w:cs="Tahoma"/>
                <w:bCs/>
                <w:sz w:val="23"/>
                <w:szCs w:val="23"/>
              </w:rPr>
              <w:t>Indikator Sasaran</w:t>
            </w:r>
          </w:p>
        </w:tc>
        <w:tc>
          <w:tcPr>
            <w:tcW w:w="835" w:type="dxa"/>
            <w:tcBorders>
              <w:top w:val="nil"/>
              <w:left w:val="nil"/>
              <w:bottom w:val="single" w:sz="8" w:space="0" w:color="auto"/>
              <w:right w:val="single" w:sz="8" w:space="0" w:color="auto"/>
            </w:tcBorders>
            <w:shd w:val="clear" w:color="auto" w:fill="auto"/>
            <w:vAlign w:val="center"/>
            <w:hideMark/>
          </w:tcPr>
          <w:p w:rsidR="001247AF" w:rsidRPr="00134A68" w:rsidRDefault="001247AF" w:rsidP="00EE37EA">
            <w:pPr>
              <w:jc w:val="center"/>
              <w:rPr>
                <w:rFonts w:ascii="Tahoma" w:hAnsi="Tahoma" w:cs="Tahoma"/>
                <w:sz w:val="23"/>
                <w:szCs w:val="23"/>
              </w:rPr>
            </w:pPr>
            <w:r w:rsidRPr="00134A68">
              <w:rPr>
                <w:rFonts w:ascii="Tahoma" w:hAnsi="Tahoma" w:cs="Tahoma"/>
                <w:bCs/>
                <w:sz w:val="23"/>
                <w:szCs w:val="23"/>
              </w:rPr>
              <w:t>Satuan</w:t>
            </w:r>
          </w:p>
        </w:tc>
        <w:tc>
          <w:tcPr>
            <w:tcW w:w="992" w:type="dxa"/>
            <w:tcBorders>
              <w:top w:val="nil"/>
              <w:left w:val="nil"/>
              <w:bottom w:val="single" w:sz="8" w:space="0" w:color="auto"/>
              <w:right w:val="single" w:sz="8" w:space="0" w:color="auto"/>
            </w:tcBorders>
            <w:shd w:val="clear" w:color="auto" w:fill="auto"/>
            <w:vAlign w:val="center"/>
            <w:hideMark/>
          </w:tcPr>
          <w:p w:rsidR="001247AF" w:rsidRPr="00134A68" w:rsidRDefault="001247AF" w:rsidP="00EE37EA">
            <w:pPr>
              <w:jc w:val="center"/>
              <w:rPr>
                <w:rFonts w:ascii="Tahoma" w:hAnsi="Tahoma" w:cs="Tahoma"/>
                <w:sz w:val="23"/>
                <w:szCs w:val="23"/>
              </w:rPr>
            </w:pPr>
            <w:r w:rsidRPr="00134A68">
              <w:rPr>
                <w:rFonts w:ascii="Tahoma" w:hAnsi="Tahoma" w:cs="Tahoma"/>
                <w:bCs/>
                <w:sz w:val="23"/>
                <w:szCs w:val="23"/>
              </w:rPr>
              <w:t>Target 2018</w:t>
            </w:r>
          </w:p>
        </w:tc>
        <w:tc>
          <w:tcPr>
            <w:tcW w:w="993" w:type="dxa"/>
            <w:tcBorders>
              <w:top w:val="nil"/>
              <w:left w:val="nil"/>
              <w:bottom w:val="single" w:sz="8" w:space="0" w:color="auto"/>
              <w:right w:val="single" w:sz="8" w:space="0" w:color="auto"/>
            </w:tcBorders>
            <w:shd w:val="clear" w:color="auto" w:fill="auto"/>
            <w:vAlign w:val="center"/>
            <w:hideMark/>
          </w:tcPr>
          <w:p w:rsidR="001247AF" w:rsidRPr="00134A68" w:rsidRDefault="001247AF" w:rsidP="00EE37EA">
            <w:pPr>
              <w:jc w:val="center"/>
              <w:rPr>
                <w:rFonts w:ascii="Tahoma" w:hAnsi="Tahoma" w:cs="Tahoma"/>
                <w:sz w:val="23"/>
                <w:szCs w:val="23"/>
              </w:rPr>
            </w:pPr>
            <w:r w:rsidRPr="00134A68">
              <w:rPr>
                <w:rFonts w:ascii="Tahoma" w:hAnsi="Tahoma" w:cs="Tahoma"/>
                <w:sz w:val="23"/>
                <w:szCs w:val="23"/>
              </w:rPr>
              <w:t>Realisasi</w:t>
            </w:r>
          </w:p>
        </w:tc>
        <w:tc>
          <w:tcPr>
            <w:tcW w:w="1275" w:type="dxa"/>
            <w:tcBorders>
              <w:top w:val="nil"/>
              <w:left w:val="nil"/>
              <w:bottom w:val="single" w:sz="8" w:space="0" w:color="auto"/>
              <w:right w:val="single" w:sz="8" w:space="0" w:color="auto"/>
            </w:tcBorders>
            <w:shd w:val="clear" w:color="auto" w:fill="auto"/>
            <w:vAlign w:val="center"/>
            <w:hideMark/>
          </w:tcPr>
          <w:p w:rsidR="001247AF" w:rsidRPr="00134A68" w:rsidRDefault="001247AF" w:rsidP="00EE37EA">
            <w:pPr>
              <w:jc w:val="center"/>
              <w:rPr>
                <w:rFonts w:ascii="Tahoma" w:hAnsi="Tahoma" w:cs="Tahoma"/>
                <w:sz w:val="23"/>
                <w:szCs w:val="23"/>
              </w:rPr>
            </w:pPr>
            <w:r w:rsidRPr="00134A68">
              <w:rPr>
                <w:rFonts w:ascii="Tahoma" w:hAnsi="Tahoma" w:cs="Tahoma"/>
                <w:sz w:val="23"/>
                <w:szCs w:val="23"/>
              </w:rPr>
              <w:t>%</w:t>
            </w:r>
          </w:p>
        </w:tc>
        <w:tc>
          <w:tcPr>
            <w:tcW w:w="993" w:type="dxa"/>
            <w:tcBorders>
              <w:top w:val="nil"/>
              <w:left w:val="nil"/>
              <w:bottom w:val="single" w:sz="8" w:space="0" w:color="auto"/>
              <w:right w:val="single" w:sz="8" w:space="0" w:color="auto"/>
            </w:tcBorders>
            <w:shd w:val="clear" w:color="auto" w:fill="auto"/>
            <w:vAlign w:val="center"/>
            <w:hideMark/>
          </w:tcPr>
          <w:p w:rsidR="001247AF" w:rsidRPr="00134A68" w:rsidRDefault="001247AF" w:rsidP="00EE37EA">
            <w:pPr>
              <w:jc w:val="center"/>
              <w:rPr>
                <w:rFonts w:ascii="Tahoma" w:hAnsi="Tahoma" w:cs="Tahoma"/>
                <w:sz w:val="23"/>
                <w:szCs w:val="23"/>
              </w:rPr>
            </w:pPr>
            <w:r w:rsidRPr="00134A68">
              <w:rPr>
                <w:rFonts w:ascii="Tahoma" w:hAnsi="Tahoma" w:cs="Tahoma"/>
                <w:bCs/>
                <w:sz w:val="23"/>
                <w:szCs w:val="23"/>
              </w:rPr>
              <w:t>Target 2019</w:t>
            </w:r>
          </w:p>
        </w:tc>
        <w:tc>
          <w:tcPr>
            <w:tcW w:w="1134" w:type="dxa"/>
            <w:tcBorders>
              <w:top w:val="nil"/>
              <w:left w:val="nil"/>
              <w:bottom w:val="single" w:sz="8" w:space="0" w:color="auto"/>
              <w:right w:val="single" w:sz="8" w:space="0" w:color="auto"/>
            </w:tcBorders>
            <w:shd w:val="clear" w:color="auto" w:fill="auto"/>
            <w:vAlign w:val="center"/>
            <w:hideMark/>
          </w:tcPr>
          <w:p w:rsidR="001247AF" w:rsidRPr="00134A68" w:rsidRDefault="001247AF" w:rsidP="00EE37EA">
            <w:pPr>
              <w:jc w:val="center"/>
              <w:rPr>
                <w:rFonts w:ascii="Tahoma" w:hAnsi="Tahoma" w:cs="Tahoma"/>
                <w:sz w:val="23"/>
                <w:szCs w:val="23"/>
              </w:rPr>
            </w:pPr>
            <w:r w:rsidRPr="00134A68">
              <w:rPr>
                <w:rFonts w:ascii="Tahoma" w:hAnsi="Tahoma" w:cs="Tahoma"/>
                <w:sz w:val="23"/>
                <w:szCs w:val="23"/>
              </w:rPr>
              <w:t>Realisasi</w:t>
            </w:r>
          </w:p>
        </w:tc>
        <w:tc>
          <w:tcPr>
            <w:tcW w:w="708" w:type="dxa"/>
            <w:tcBorders>
              <w:top w:val="nil"/>
              <w:left w:val="nil"/>
              <w:bottom w:val="single" w:sz="8" w:space="0" w:color="auto"/>
              <w:right w:val="single" w:sz="8" w:space="0" w:color="auto"/>
            </w:tcBorders>
            <w:shd w:val="clear" w:color="auto" w:fill="auto"/>
            <w:vAlign w:val="center"/>
            <w:hideMark/>
          </w:tcPr>
          <w:p w:rsidR="001247AF" w:rsidRPr="00134A68" w:rsidRDefault="001247AF" w:rsidP="00EE37EA">
            <w:pPr>
              <w:jc w:val="center"/>
              <w:rPr>
                <w:rFonts w:ascii="Tahoma" w:hAnsi="Tahoma" w:cs="Tahoma"/>
                <w:sz w:val="23"/>
                <w:szCs w:val="23"/>
              </w:rPr>
            </w:pPr>
            <w:r w:rsidRPr="00134A68">
              <w:rPr>
                <w:rFonts w:ascii="Tahoma" w:hAnsi="Tahoma" w:cs="Tahoma"/>
                <w:sz w:val="23"/>
                <w:szCs w:val="23"/>
              </w:rPr>
              <w:t>%</w:t>
            </w:r>
          </w:p>
        </w:tc>
      </w:tr>
      <w:tr w:rsidR="00134A68" w:rsidRPr="001247AF" w:rsidTr="00134A68">
        <w:trPr>
          <w:trHeight w:val="64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34A68" w:rsidRPr="00134A68" w:rsidRDefault="00134A68" w:rsidP="00EE37EA">
            <w:pPr>
              <w:jc w:val="center"/>
              <w:rPr>
                <w:rFonts w:ascii="Tahoma" w:hAnsi="Tahoma" w:cs="Tahoma"/>
                <w:sz w:val="23"/>
                <w:szCs w:val="23"/>
                <w:lang w:val="id-ID"/>
              </w:rPr>
            </w:pPr>
            <w:r w:rsidRPr="00134A68">
              <w:rPr>
                <w:rFonts w:ascii="Tahoma" w:hAnsi="Tahoma" w:cs="Tahoma"/>
                <w:sz w:val="23"/>
                <w:szCs w:val="23"/>
                <w:lang w:val="id-ID"/>
              </w:rPr>
              <w:t>1</w:t>
            </w:r>
          </w:p>
        </w:tc>
        <w:tc>
          <w:tcPr>
            <w:tcW w:w="1575" w:type="dxa"/>
            <w:tcBorders>
              <w:top w:val="nil"/>
              <w:left w:val="nil"/>
              <w:bottom w:val="single" w:sz="8" w:space="0" w:color="auto"/>
              <w:right w:val="single" w:sz="8" w:space="0" w:color="auto"/>
            </w:tcBorders>
            <w:shd w:val="clear" w:color="auto" w:fill="auto"/>
            <w:vAlign w:val="center"/>
            <w:hideMark/>
          </w:tcPr>
          <w:p w:rsidR="00134A68" w:rsidRPr="00134A68" w:rsidRDefault="00134A68" w:rsidP="00EE37EA">
            <w:pPr>
              <w:rPr>
                <w:rFonts w:ascii="Tahoma" w:hAnsi="Tahoma" w:cs="Tahoma"/>
                <w:sz w:val="23"/>
                <w:szCs w:val="23"/>
              </w:rPr>
            </w:pPr>
            <w:r w:rsidRPr="00EE37EA">
              <w:rPr>
                <w:rFonts w:ascii="Tahoma" w:hAnsi="Tahoma" w:cs="Tahoma"/>
                <w:sz w:val="23"/>
                <w:szCs w:val="23"/>
              </w:rPr>
              <w:t>Ketaatan terhadap RTRW</w:t>
            </w:r>
          </w:p>
        </w:tc>
        <w:tc>
          <w:tcPr>
            <w:tcW w:w="835" w:type="dxa"/>
            <w:tcBorders>
              <w:top w:val="nil"/>
              <w:left w:val="nil"/>
              <w:bottom w:val="single" w:sz="8" w:space="0" w:color="auto"/>
              <w:right w:val="single" w:sz="8" w:space="0" w:color="auto"/>
            </w:tcBorders>
            <w:shd w:val="clear" w:color="auto" w:fill="auto"/>
            <w:vAlign w:val="center"/>
            <w:hideMark/>
          </w:tcPr>
          <w:p w:rsidR="00134A68" w:rsidRPr="00134A68" w:rsidRDefault="00134A68" w:rsidP="00EE37EA">
            <w:pPr>
              <w:jc w:val="center"/>
              <w:rPr>
                <w:rFonts w:ascii="Tahoma" w:hAnsi="Tahoma" w:cs="Tahoma"/>
                <w:sz w:val="23"/>
                <w:szCs w:val="23"/>
              </w:rPr>
            </w:pPr>
            <w:r w:rsidRPr="00134A68">
              <w:rPr>
                <w:rFonts w:ascii="Tahoma" w:hAnsi="Tahoma" w:cs="Tahoma"/>
                <w:sz w:val="23"/>
                <w:szCs w:val="23"/>
              </w:rPr>
              <w:t>%</w:t>
            </w:r>
          </w:p>
        </w:tc>
        <w:tc>
          <w:tcPr>
            <w:tcW w:w="992" w:type="dxa"/>
            <w:tcBorders>
              <w:top w:val="nil"/>
              <w:left w:val="nil"/>
              <w:bottom w:val="single" w:sz="8" w:space="0" w:color="auto"/>
              <w:right w:val="single" w:sz="8" w:space="0" w:color="auto"/>
            </w:tcBorders>
            <w:shd w:val="clear" w:color="auto" w:fill="auto"/>
            <w:vAlign w:val="center"/>
          </w:tcPr>
          <w:p w:rsidR="00134A68" w:rsidRPr="00134A68" w:rsidRDefault="00134A68" w:rsidP="00EE37EA">
            <w:pPr>
              <w:jc w:val="center"/>
              <w:rPr>
                <w:rFonts w:ascii="Tahoma" w:hAnsi="Tahoma" w:cs="Tahoma"/>
                <w:sz w:val="23"/>
                <w:szCs w:val="23"/>
              </w:rPr>
            </w:pPr>
            <w:r>
              <w:rPr>
                <w:rFonts w:ascii="Tahoma" w:hAnsi="Tahoma" w:cs="Tahoma"/>
                <w:sz w:val="23"/>
                <w:szCs w:val="23"/>
              </w:rPr>
              <w:t>50</w:t>
            </w:r>
          </w:p>
        </w:tc>
        <w:tc>
          <w:tcPr>
            <w:tcW w:w="993" w:type="dxa"/>
            <w:tcBorders>
              <w:top w:val="nil"/>
              <w:left w:val="nil"/>
              <w:bottom w:val="single" w:sz="8" w:space="0" w:color="auto"/>
              <w:right w:val="single" w:sz="8" w:space="0" w:color="auto"/>
            </w:tcBorders>
            <w:shd w:val="clear" w:color="auto" w:fill="auto"/>
            <w:vAlign w:val="center"/>
          </w:tcPr>
          <w:p w:rsidR="00134A68" w:rsidRPr="00134A68" w:rsidRDefault="00134A68" w:rsidP="00EE37EA">
            <w:pPr>
              <w:jc w:val="center"/>
              <w:rPr>
                <w:rFonts w:ascii="Tahoma" w:hAnsi="Tahoma" w:cs="Tahoma"/>
                <w:sz w:val="23"/>
                <w:szCs w:val="23"/>
              </w:rPr>
            </w:pPr>
            <w:r>
              <w:rPr>
                <w:rFonts w:ascii="Tahoma" w:hAnsi="Tahoma" w:cs="Tahoma"/>
                <w:sz w:val="23"/>
                <w:szCs w:val="23"/>
              </w:rPr>
              <w:t>50</w:t>
            </w:r>
          </w:p>
        </w:tc>
        <w:tc>
          <w:tcPr>
            <w:tcW w:w="1275" w:type="dxa"/>
            <w:tcBorders>
              <w:top w:val="single" w:sz="8" w:space="0" w:color="auto"/>
              <w:left w:val="nil"/>
              <w:bottom w:val="single" w:sz="8" w:space="0" w:color="auto"/>
              <w:right w:val="single" w:sz="8" w:space="0" w:color="auto"/>
            </w:tcBorders>
            <w:shd w:val="clear" w:color="auto" w:fill="auto"/>
            <w:vAlign w:val="center"/>
          </w:tcPr>
          <w:p w:rsidR="00134A68" w:rsidRPr="00134A68" w:rsidRDefault="00134A68" w:rsidP="00EE37EA">
            <w:pPr>
              <w:jc w:val="center"/>
              <w:rPr>
                <w:rFonts w:ascii="Tahoma" w:hAnsi="Tahoma" w:cs="Tahoma"/>
                <w:sz w:val="23"/>
                <w:szCs w:val="23"/>
              </w:rPr>
            </w:pPr>
            <w:r>
              <w:rPr>
                <w:rFonts w:ascii="Tahoma" w:hAnsi="Tahoma" w:cs="Tahoma"/>
                <w:sz w:val="23"/>
                <w:szCs w:val="23"/>
              </w:rPr>
              <w:t>100</w:t>
            </w:r>
          </w:p>
        </w:tc>
        <w:tc>
          <w:tcPr>
            <w:tcW w:w="993" w:type="dxa"/>
            <w:tcBorders>
              <w:top w:val="nil"/>
              <w:left w:val="nil"/>
              <w:bottom w:val="single" w:sz="8" w:space="0" w:color="auto"/>
              <w:right w:val="single" w:sz="8" w:space="0" w:color="auto"/>
            </w:tcBorders>
            <w:shd w:val="clear" w:color="auto" w:fill="auto"/>
            <w:vAlign w:val="center"/>
          </w:tcPr>
          <w:p w:rsidR="00134A68" w:rsidRPr="00EE37EA" w:rsidRDefault="00134A68" w:rsidP="009D5228">
            <w:pPr>
              <w:jc w:val="center"/>
              <w:rPr>
                <w:rFonts w:ascii="Tahoma" w:hAnsi="Tahoma" w:cs="Tahoma"/>
                <w:sz w:val="23"/>
                <w:szCs w:val="23"/>
              </w:rPr>
            </w:pPr>
            <w:r>
              <w:rPr>
                <w:rFonts w:ascii="Tahoma" w:hAnsi="Tahoma" w:cs="Tahoma"/>
                <w:sz w:val="23"/>
                <w:szCs w:val="23"/>
              </w:rPr>
              <w:t>60</w:t>
            </w:r>
          </w:p>
        </w:tc>
        <w:tc>
          <w:tcPr>
            <w:tcW w:w="1134" w:type="dxa"/>
            <w:tcBorders>
              <w:top w:val="nil"/>
              <w:left w:val="nil"/>
              <w:bottom w:val="single" w:sz="8" w:space="0" w:color="auto"/>
              <w:right w:val="single" w:sz="8" w:space="0" w:color="auto"/>
            </w:tcBorders>
            <w:shd w:val="clear" w:color="auto" w:fill="auto"/>
            <w:vAlign w:val="center"/>
          </w:tcPr>
          <w:p w:rsidR="00134A68" w:rsidRPr="00EE37EA" w:rsidRDefault="00134A68" w:rsidP="009D5228">
            <w:pPr>
              <w:jc w:val="center"/>
              <w:rPr>
                <w:rFonts w:ascii="Tahoma" w:hAnsi="Tahoma" w:cs="Tahoma"/>
                <w:sz w:val="23"/>
                <w:szCs w:val="23"/>
              </w:rPr>
            </w:pPr>
            <w:r>
              <w:rPr>
                <w:rFonts w:ascii="Tahoma" w:hAnsi="Tahoma" w:cs="Tahoma"/>
                <w:sz w:val="23"/>
                <w:szCs w:val="23"/>
              </w:rPr>
              <w:t>60</w:t>
            </w:r>
          </w:p>
        </w:tc>
        <w:tc>
          <w:tcPr>
            <w:tcW w:w="708" w:type="dxa"/>
            <w:tcBorders>
              <w:top w:val="single" w:sz="8" w:space="0" w:color="auto"/>
              <w:left w:val="nil"/>
              <w:bottom w:val="single" w:sz="8" w:space="0" w:color="auto"/>
              <w:right w:val="single" w:sz="8" w:space="0" w:color="auto"/>
            </w:tcBorders>
            <w:shd w:val="clear" w:color="auto" w:fill="auto"/>
            <w:vAlign w:val="center"/>
          </w:tcPr>
          <w:p w:rsidR="00134A68" w:rsidRPr="00EE37EA" w:rsidRDefault="00134A68" w:rsidP="009D5228">
            <w:pPr>
              <w:jc w:val="center"/>
              <w:rPr>
                <w:rFonts w:ascii="Tahoma" w:hAnsi="Tahoma" w:cs="Tahoma"/>
                <w:sz w:val="23"/>
                <w:szCs w:val="23"/>
              </w:rPr>
            </w:pPr>
            <w:r>
              <w:rPr>
                <w:rFonts w:ascii="Tahoma" w:hAnsi="Tahoma" w:cs="Tahoma"/>
                <w:sz w:val="23"/>
                <w:szCs w:val="23"/>
              </w:rPr>
              <w:t>100</w:t>
            </w:r>
          </w:p>
        </w:tc>
      </w:tr>
    </w:tbl>
    <w:p w:rsidR="001247AF" w:rsidRPr="001247AF" w:rsidRDefault="001247AF" w:rsidP="001247AF">
      <w:pPr>
        <w:ind w:left="-142"/>
        <w:rPr>
          <w:rFonts w:ascii="Tahoma" w:hAnsi="Tahoma" w:cs="Tahoma"/>
          <w:color w:val="FF0000"/>
          <w:sz w:val="23"/>
          <w:szCs w:val="23"/>
        </w:rPr>
      </w:pPr>
    </w:p>
    <w:p w:rsidR="001247AF" w:rsidRPr="001247AF" w:rsidRDefault="001247AF" w:rsidP="001247AF">
      <w:pPr>
        <w:ind w:left="-142"/>
        <w:rPr>
          <w:rFonts w:ascii="Tahoma" w:hAnsi="Tahoma" w:cs="Tahoma"/>
          <w:color w:val="FF0000"/>
          <w:sz w:val="23"/>
          <w:szCs w:val="23"/>
        </w:rPr>
      </w:pPr>
    </w:p>
    <w:p w:rsidR="001247AF" w:rsidRDefault="001247AF" w:rsidP="00134A68">
      <w:pPr>
        <w:pStyle w:val="Heading2"/>
        <w:numPr>
          <w:ilvl w:val="0"/>
          <w:numId w:val="48"/>
        </w:numPr>
        <w:tabs>
          <w:tab w:val="left" w:pos="142"/>
        </w:tabs>
        <w:spacing w:line="360" w:lineRule="auto"/>
        <w:jc w:val="both"/>
        <w:rPr>
          <w:rFonts w:cs="Tahoma"/>
          <w:szCs w:val="23"/>
        </w:rPr>
      </w:pPr>
      <w:r w:rsidRPr="00134A68">
        <w:rPr>
          <w:rFonts w:cs="Tahoma"/>
          <w:szCs w:val="23"/>
        </w:rPr>
        <w:t>Perbandingan realisasi kinerja tahun 2019 dengan target jangka</w:t>
      </w:r>
      <w:r w:rsidR="00134A68" w:rsidRPr="00134A68">
        <w:rPr>
          <w:rFonts w:cs="Tahoma"/>
          <w:szCs w:val="23"/>
          <w:lang w:val="id-ID"/>
        </w:rPr>
        <w:t xml:space="preserve"> </w:t>
      </w:r>
      <w:r w:rsidRPr="00134A68">
        <w:rPr>
          <w:rFonts w:cs="Tahoma"/>
          <w:szCs w:val="23"/>
          <w:lang w:val="id-ID"/>
        </w:rPr>
        <w:t>m</w:t>
      </w:r>
      <w:r w:rsidRPr="00134A68">
        <w:rPr>
          <w:rFonts w:cs="Tahoma"/>
          <w:szCs w:val="23"/>
        </w:rPr>
        <w:t>enengah yang terdapat dalam</w:t>
      </w:r>
      <w:r w:rsidR="00134A68" w:rsidRPr="00134A68">
        <w:rPr>
          <w:rFonts w:cs="Tahoma"/>
          <w:szCs w:val="23"/>
        </w:rPr>
        <w:t xml:space="preserve"> dokumen perencanaan strategis </w:t>
      </w:r>
      <w:r w:rsidRPr="00134A68">
        <w:rPr>
          <w:rFonts w:cs="Tahoma"/>
          <w:szCs w:val="23"/>
        </w:rPr>
        <w:t>organisasi</w:t>
      </w:r>
    </w:p>
    <w:p w:rsidR="00134A68" w:rsidRPr="00134A68" w:rsidRDefault="00134A68" w:rsidP="00134A68"/>
    <w:tbl>
      <w:tblPr>
        <w:tblW w:w="8977" w:type="dxa"/>
        <w:tblInd w:w="93" w:type="dxa"/>
        <w:tblLook w:val="04A0" w:firstRow="1" w:lastRow="0" w:firstColumn="1" w:lastColumn="0" w:noHBand="0" w:noVBand="1"/>
      </w:tblPr>
      <w:tblGrid>
        <w:gridCol w:w="645"/>
        <w:gridCol w:w="3765"/>
        <w:gridCol w:w="1515"/>
        <w:gridCol w:w="951"/>
        <w:gridCol w:w="1109"/>
        <w:gridCol w:w="992"/>
      </w:tblGrid>
      <w:tr w:rsidR="001247AF" w:rsidRPr="001247AF" w:rsidTr="00EE37EA">
        <w:trPr>
          <w:trHeight w:val="330"/>
        </w:trPr>
        <w:tc>
          <w:tcPr>
            <w:tcW w:w="8977" w:type="dxa"/>
            <w:gridSpan w:val="6"/>
            <w:tcBorders>
              <w:top w:val="nil"/>
              <w:left w:val="nil"/>
              <w:bottom w:val="single" w:sz="8" w:space="0" w:color="auto"/>
              <w:right w:val="nil"/>
            </w:tcBorders>
            <w:shd w:val="clear" w:color="auto" w:fill="auto"/>
            <w:noWrap/>
            <w:vAlign w:val="center"/>
            <w:hideMark/>
          </w:tcPr>
          <w:p w:rsidR="001247AF" w:rsidRPr="00134A68" w:rsidRDefault="00134A68" w:rsidP="00134A68">
            <w:pPr>
              <w:pStyle w:val="ListParagraph"/>
              <w:numPr>
                <w:ilvl w:val="0"/>
                <w:numId w:val="49"/>
              </w:numPr>
              <w:jc w:val="both"/>
              <w:rPr>
                <w:rFonts w:ascii="Tahoma" w:hAnsi="Tahoma" w:cs="Tahoma"/>
                <w:b/>
                <w:color w:val="FF0000"/>
                <w:sz w:val="23"/>
                <w:szCs w:val="23"/>
              </w:rPr>
            </w:pPr>
            <w:r w:rsidRPr="00134A68">
              <w:rPr>
                <w:rFonts w:ascii="Tahoma" w:hAnsi="Tahoma" w:cs="Tahoma"/>
                <w:b/>
                <w:sz w:val="23"/>
                <w:szCs w:val="23"/>
              </w:rPr>
              <w:t>Tersusunnya suatu sistem perencanaan tata ruang yang handal, kekinian dan berdasarkan peraturan perundang-undangan yang berlaku</w:t>
            </w:r>
            <w:r w:rsidR="001247AF" w:rsidRPr="00134A68">
              <w:rPr>
                <w:rFonts w:ascii="Tahoma" w:hAnsi="Tahoma" w:cs="Tahoma"/>
                <w:b/>
                <w:color w:val="FF0000"/>
                <w:sz w:val="23"/>
                <w:szCs w:val="23"/>
              </w:rPr>
              <w:t xml:space="preserve"> </w:t>
            </w:r>
          </w:p>
          <w:p w:rsidR="001247AF" w:rsidRPr="001247AF" w:rsidRDefault="001247AF" w:rsidP="00EE37EA">
            <w:pPr>
              <w:pStyle w:val="ListParagraph"/>
              <w:rPr>
                <w:rFonts w:ascii="Tahoma" w:hAnsi="Tahoma" w:cs="Tahoma"/>
                <w:color w:val="FF0000"/>
                <w:sz w:val="23"/>
                <w:szCs w:val="23"/>
              </w:rPr>
            </w:pPr>
          </w:p>
        </w:tc>
      </w:tr>
      <w:tr w:rsidR="001247AF" w:rsidRPr="001247AF" w:rsidTr="00EE37EA">
        <w:trPr>
          <w:trHeight w:val="1275"/>
        </w:trPr>
        <w:tc>
          <w:tcPr>
            <w:tcW w:w="645" w:type="dxa"/>
            <w:tcBorders>
              <w:top w:val="nil"/>
              <w:left w:val="single" w:sz="8" w:space="0" w:color="auto"/>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bCs/>
                <w:sz w:val="23"/>
                <w:szCs w:val="23"/>
              </w:rPr>
              <w:t>No</w:t>
            </w:r>
          </w:p>
        </w:tc>
        <w:tc>
          <w:tcPr>
            <w:tcW w:w="3765"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bCs/>
                <w:sz w:val="23"/>
                <w:szCs w:val="23"/>
              </w:rPr>
              <w:t>Indikator Sasaran Renstra</w:t>
            </w:r>
          </w:p>
        </w:tc>
        <w:tc>
          <w:tcPr>
            <w:tcW w:w="1515"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bCs/>
                <w:sz w:val="23"/>
                <w:szCs w:val="23"/>
              </w:rPr>
              <w:t>Satuan</w:t>
            </w:r>
          </w:p>
        </w:tc>
        <w:tc>
          <w:tcPr>
            <w:tcW w:w="951"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bCs/>
                <w:sz w:val="23"/>
                <w:szCs w:val="23"/>
              </w:rPr>
              <w:t>Target 2019</w:t>
            </w:r>
          </w:p>
        </w:tc>
        <w:tc>
          <w:tcPr>
            <w:tcW w:w="1109"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sz w:val="23"/>
                <w:szCs w:val="23"/>
              </w:rPr>
              <w:t>Realisasi</w:t>
            </w:r>
          </w:p>
        </w:tc>
        <w:tc>
          <w:tcPr>
            <w:tcW w:w="992"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bCs/>
                <w:sz w:val="23"/>
                <w:szCs w:val="23"/>
              </w:rPr>
            </w:pPr>
            <w:r w:rsidRPr="00DE124A">
              <w:rPr>
                <w:rFonts w:ascii="Tahoma" w:hAnsi="Tahoma" w:cs="Tahoma"/>
                <w:bCs/>
                <w:sz w:val="23"/>
                <w:szCs w:val="23"/>
              </w:rPr>
              <w:t>Target Akhir Renstra</w:t>
            </w:r>
          </w:p>
        </w:tc>
      </w:tr>
      <w:tr w:rsidR="00DE124A" w:rsidRPr="001247AF" w:rsidTr="00EE37EA">
        <w:trPr>
          <w:trHeight w:val="645"/>
        </w:trPr>
        <w:tc>
          <w:tcPr>
            <w:tcW w:w="64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E124A" w:rsidRPr="00DE124A" w:rsidRDefault="00DE124A" w:rsidP="00EE37EA">
            <w:pPr>
              <w:jc w:val="center"/>
              <w:rPr>
                <w:rFonts w:ascii="Tahoma" w:hAnsi="Tahoma" w:cs="Tahoma"/>
                <w:sz w:val="23"/>
                <w:szCs w:val="23"/>
              </w:rPr>
            </w:pPr>
            <w:r w:rsidRPr="00DE124A">
              <w:rPr>
                <w:rFonts w:ascii="Tahoma" w:hAnsi="Tahoma" w:cs="Tahoma"/>
                <w:bCs/>
                <w:sz w:val="23"/>
                <w:szCs w:val="23"/>
              </w:rPr>
              <w:t>1</w:t>
            </w:r>
          </w:p>
        </w:tc>
        <w:tc>
          <w:tcPr>
            <w:tcW w:w="3765" w:type="dxa"/>
            <w:tcBorders>
              <w:top w:val="single" w:sz="8" w:space="0" w:color="auto"/>
              <w:left w:val="nil"/>
              <w:bottom w:val="single" w:sz="4" w:space="0" w:color="auto"/>
              <w:right w:val="single" w:sz="8" w:space="0" w:color="auto"/>
            </w:tcBorders>
            <w:shd w:val="clear" w:color="auto" w:fill="auto"/>
            <w:vAlign w:val="center"/>
            <w:hideMark/>
          </w:tcPr>
          <w:p w:rsidR="00DE124A" w:rsidRPr="00DE124A" w:rsidRDefault="00DE124A" w:rsidP="00EE37EA">
            <w:pPr>
              <w:rPr>
                <w:rFonts w:ascii="Tahoma" w:hAnsi="Tahoma" w:cs="Tahoma"/>
                <w:sz w:val="23"/>
                <w:szCs w:val="23"/>
              </w:rPr>
            </w:pPr>
            <w:r w:rsidRPr="00DE124A">
              <w:rPr>
                <w:rFonts w:ascii="Tahoma" w:hAnsi="Tahoma" w:cs="Tahoma"/>
                <w:sz w:val="23"/>
                <w:szCs w:val="23"/>
              </w:rPr>
              <w:t>Ketaatan terhadap RTRW</w:t>
            </w:r>
          </w:p>
        </w:tc>
        <w:tc>
          <w:tcPr>
            <w:tcW w:w="1515" w:type="dxa"/>
            <w:tcBorders>
              <w:top w:val="single" w:sz="8" w:space="0" w:color="auto"/>
              <w:left w:val="nil"/>
              <w:bottom w:val="single" w:sz="4" w:space="0" w:color="auto"/>
              <w:right w:val="single" w:sz="8" w:space="0" w:color="auto"/>
            </w:tcBorders>
            <w:shd w:val="clear" w:color="auto" w:fill="auto"/>
            <w:vAlign w:val="center"/>
            <w:hideMark/>
          </w:tcPr>
          <w:p w:rsidR="00DE124A" w:rsidRPr="00DE124A" w:rsidRDefault="00DE124A" w:rsidP="00EE37EA">
            <w:pPr>
              <w:jc w:val="center"/>
              <w:rPr>
                <w:rFonts w:ascii="Tahoma" w:hAnsi="Tahoma" w:cs="Tahoma"/>
                <w:sz w:val="23"/>
                <w:szCs w:val="23"/>
              </w:rPr>
            </w:pPr>
            <w:r w:rsidRPr="00DE124A">
              <w:rPr>
                <w:rFonts w:ascii="Tahoma" w:hAnsi="Tahoma" w:cs="Tahoma"/>
                <w:sz w:val="23"/>
                <w:szCs w:val="23"/>
              </w:rPr>
              <w:t>%</w:t>
            </w:r>
          </w:p>
        </w:tc>
        <w:tc>
          <w:tcPr>
            <w:tcW w:w="951" w:type="dxa"/>
            <w:tcBorders>
              <w:top w:val="single" w:sz="8" w:space="0" w:color="auto"/>
              <w:left w:val="nil"/>
              <w:bottom w:val="single" w:sz="4" w:space="0" w:color="auto"/>
              <w:right w:val="single" w:sz="8" w:space="0" w:color="auto"/>
            </w:tcBorders>
            <w:shd w:val="clear" w:color="auto" w:fill="auto"/>
            <w:vAlign w:val="center"/>
            <w:hideMark/>
          </w:tcPr>
          <w:p w:rsidR="00DE124A" w:rsidRPr="00EE37EA" w:rsidRDefault="00DE124A" w:rsidP="009D5228">
            <w:pPr>
              <w:jc w:val="center"/>
              <w:rPr>
                <w:rFonts w:ascii="Tahoma" w:hAnsi="Tahoma" w:cs="Tahoma"/>
                <w:sz w:val="23"/>
                <w:szCs w:val="23"/>
              </w:rPr>
            </w:pPr>
            <w:r>
              <w:rPr>
                <w:rFonts w:ascii="Tahoma" w:hAnsi="Tahoma" w:cs="Tahoma"/>
                <w:sz w:val="23"/>
                <w:szCs w:val="23"/>
              </w:rPr>
              <w:t>60</w:t>
            </w:r>
          </w:p>
        </w:tc>
        <w:tc>
          <w:tcPr>
            <w:tcW w:w="1109" w:type="dxa"/>
            <w:tcBorders>
              <w:top w:val="single" w:sz="8" w:space="0" w:color="auto"/>
              <w:left w:val="nil"/>
              <w:bottom w:val="single" w:sz="4" w:space="0" w:color="auto"/>
              <w:right w:val="single" w:sz="8" w:space="0" w:color="auto"/>
            </w:tcBorders>
            <w:shd w:val="clear" w:color="auto" w:fill="auto"/>
            <w:vAlign w:val="center"/>
            <w:hideMark/>
          </w:tcPr>
          <w:p w:rsidR="00DE124A" w:rsidRPr="00EE37EA" w:rsidRDefault="00DE124A" w:rsidP="009D5228">
            <w:pPr>
              <w:jc w:val="center"/>
              <w:rPr>
                <w:rFonts w:ascii="Tahoma" w:hAnsi="Tahoma" w:cs="Tahoma"/>
                <w:sz w:val="23"/>
                <w:szCs w:val="23"/>
              </w:rPr>
            </w:pPr>
            <w:r>
              <w:rPr>
                <w:rFonts w:ascii="Tahoma" w:hAnsi="Tahoma" w:cs="Tahoma"/>
                <w:sz w:val="23"/>
                <w:szCs w:val="23"/>
              </w:rPr>
              <w:t>60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DE124A" w:rsidRPr="00EE37EA" w:rsidRDefault="00E152EB" w:rsidP="009D5228">
            <w:pPr>
              <w:jc w:val="center"/>
              <w:rPr>
                <w:rFonts w:ascii="Tahoma" w:hAnsi="Tahoma" w:cs="Tahoma"/>
                <w:sz w:val="23"/>
                <w:szCs w:val="23"/>
              </w:rPr>
            </w:pPr>
            <w:r>
              <w:rPr>
                <w:rFonts w:ascii="Tahoma" w:hAnsi="Tahoma" w:cs="Tahoma"/>
                <w:sz w:val="23"/>
                <w:szCs w:val="23"/>
              </w:rPr>
              <w:t>83</w:t>
            </w:r>
          </w:p>
        </w:tc>
      </w:tr>
    </w:tbl>
    <w:p w:rsidR="001247AF" w:rsidRDefault="001247AF" w:rsidP="001247AF">
      <w:pPr>
        <w:pStyle w:val="Heading2"/>
        <w:spacing w:line="360" w:lineRule="auto"/>
        <w:ind w:left="624"/>
        <w:jc w:val="both"/>
        <w:rPr>
          <w:color w:val="FF0000"/>
        </w:rPr>
      </w:pPr>
    </w:p>
    <w:p w:rsidR="00DE124A" w:rsidRDefault="00DE124A" w:rsidP="00DE124A"/>
    <w:p w:rsidR="00DE124A" w:rsidRDefault="00DE124A" w:rsidP="00DE124A"/>
    <w:p w:rsidR="00DE124A" w:rsidRDefault="00DE124A" w:rsidP="00DE124A"/>
    <w:p w:rsidR="00DE124A" w:rsidRDefault="00DE124A" w:rsidP="00DE124A"/>
    <w:p w:rsidR="00DE124A" w:rsidRDefault="00DE124A" w:rsidP="00DE124A"/>
    <w:p w:rsidR="00DE124A" w:rsidRDefault="00DE124A" w:rsidP="00DE124A"/>
    <w:p w:rsidR="00DE124A" w:rsidRDefault="00DE124A" w:rsidP="00DE124A"/>
    <w:p w:rsidR="00DE124A" w:rsidRPr="00DE124A" w:rsidRDefault="00DE124A" w:rsidP="00DE124A"/>
    <w:p w:rsidR="001247AF" w:rsidRPr="00DE124A" w:rsidRDefault="001247AF" w:rsidP="00134A68">
      <w:pPr>
        <w:pStyle w:val="Heading2"/>
        <w:numPr>
          <w:ilvl w:val="0"/>
          <w:numId w:val="47"/>
        </w:numPr>
        <w:tabs>
          <w:tab w:val="left" w:pos="854"/>
        </w:tabs>
        <w:spacing w:line="360" w:lineRule="auto"/>
        <w:jc w:val="both"/>
      </w:pPr>
      <w:r w:rsidRPr="00DE124A">
        <w:lastRenderedPageBreak/>
        <w:t>Analisis Pencapaian Sasaran Tahun 2019</w:t>
      </w:r>
    </w:p>
    <w:p w:rsidR="001247AF" w:rsidRPr="00DE124A" w:rsidRDefault="001247AF" w:rsidP="001247AF">
      <w:pPr>
        <w:rPr>
          <w:rFonts w:ascii="Tahoma" w:hAnsi="Tahoma" w:cs="Tahoma"/>
          <w:sz w:val="23"/>
          <w:szCs w:val="23"/>
        </w:rPr>
      </w:pPr>
      <w:r w:rsidRPr="00DE124A">
        <w:rPr>
          <w:rFonts w:ascii="Tahoma" w:hAnsi="Tahoma" w:cs="Tahoma"/>
          <w:sz w:val="23"/>
          <w:szCs w:val="23"/>
        </w:rPr>
        <w:tab/>
      </w:r>
    </w:p>
    <w:p w:rsidR="001247AF" w:rsidRPr="00DE124A" w:rsidRDefault="001247AF" w:rsidP="001247AF">
      <w:pPr>
        <w:jc w:val="both"/>
        <w:rPr>
          <w:rFonts w:ascii="Tahoma" w:hAnsi="Tahoma" w:cs="Tahoma"/>
          <w:sz w:val="23"/>
          <w:szCs w:val="23"/>
        </w:rPr>
      </w:pPr>
      <w:r w:rsidRPr="00DE124A">
        <w:rPr>
          <w:rFonts w:ascii="Tahoma" w:hAnsi="Tahoma" w:cs="Tahoma"/>
          <w:sz w:val="23"/>
          <w:szCs w:val="23"/>
        </w:rPr>
        <w:t>Dari pencapaian realisasi diatas, berikut diuraikan pencapaian kinerja persasaran bersama program pendukung dalam pencapaian sasaran.</w:t>
      </w:r>
    </w:p>
    <w:p w:rsidR="001247AF" w:rsidRPr="00DE124A" w:rsidRDefault="001247AF" w:rsidP="001247AF">
      <w:pPr>
        <w:jc w:val="both"/>
        <w:rPr>
          <w:rFonts w:ascii="Tahoma" w:hAnsi="Tahoma" w:cs="Tahoma"/>
          <w:sz w:val="23"/>
          <w:szCs w:val="23"/>
        </w:rPr>
      </w:pPr>
    </w:p>
    <w:p w:rsidR="00DE124A" w:rsidRPr="00DE124A" w:rsidRDefault="00DE124A" w:rsidP="001247AF">
      <w:pPr>
        <w:jc w:val="both"/>
        <w:rPr>
          <w:rFonts w:ascii="Tahoma" w:hAnsi="Tahoma" w:cs="Tahoma"/>
          <w:sz w:val="23"/>
          <w:szCs w:val="23"/>
        </w:rPr>
      </w:pPr>
    </w:p>
    <w:p w:rsidR="001247AF" w:rsidRPr="009D5228" w:rsidRDefault="001247AF" w:rsidP="001247AF">
      <w:pPr>
        <w:rPr>
          <w:rFonts w:ascii="Tahoma" w:hAnsi="Tahoma" w:cs="Tahoma"/>
          <w:b/>
          <w:sz w:val="23"/>
          <w:szCs w:val="23"/>
        </w:rPr>
      </w:pPr>
      <w:r w:rsidRPr="00DE124A">
        <w:rPr>
          <w:rFonts w:ascii="Tahoma" w:hAnsi="Tahoma" w:cs="Tahoma"/>
          <w:b/>
          <w:sz w:val="23"/>
          <w:szCs w:val="23"/>
        </w:rPr>
        <w:t xml:space="preserve">Pencapaian Sasaran </w:t>
      </w:r>
      <w:r w:rsidR="009D5228">
        <w:rPr>
          <w:rFonts w:ascii="Tahoma" w:hAnsi="Tahoma" w:cs="Tahoma"/>
          <w:b/>
          <w:sz w:val="23"/>
          <w:szCs w:val="23"/>
        </w:rPr>
        <w:t>5</w:t>
      </w:r>
    </w:p>
    <w:p w:rsidR="001247AF" w:rsidRPr="00DE124A" w:rsidRDefault="001247AF" w:rsidP="001247AF">
      <w:pPr>
        <w:rPr>
          <w:rFonts w:ascii="Tahoma" w:hAnsi="Tahoma" w:cs="Tahoma"/>
          <w:sz w:val="23"/>
          <w:szCs w:val="23"/>
        </w:rPr>
      </w:pPr>
    </w:p>
    <w:tbl>
      <w:tblPr>
        <w:tblW w:w="9072" w:type="dxa"/>
        <w:tblInd w:w="108" w:type="dxa"/>
        <w:tblLayout w:type="fixed"/>
        <w:tblLook w:val="04A0" w:firstRow="1" w:lastRow="0" w:firstColumn="1" w:lastColumn="0" w:noHBand="0" w:noVBand="1"/>
      </w:tblPr>
      <w:tblGrid>
        <w:gridCol w:w="567"/>
        <w:gridCol w:w="2127"/>
        <w:gridCol w:w="850"/>
        <w:gridCol w:w="992"/>
        <w:gridCol w:w="993"/>
        <w:gridCol w:w="850"/>
        <w:gridCol w:w="992"/>
        <w:gridCol w:w="851"/>
        <w:gridCol w:w="850"/>
      </w:tblGrid>
      <w:tr w:rsidR="00DE124A" w:rsidRPr="00DE124A" w:rsidTr="00DE124A">
        <w:trPr>
          <w:trHeight w:val="330"/>
        </w:trPr>
        <w:tc>
          <w:tcPr>
            <w:tcW w:w="9072" w:type="dxa"/>
            <w:gridSpan w:val="9"/>
            <w:tcBorders>
              <w:top w:val="nil"/>
              <w:left w:val="nil"/>
              <w:bottom w:val="single" w:sz="8" w:space="0" w:color="auto"/>
              <w:right w:val="nil"/>
            </w:tcBorders>
            <w:shd w:val="clear" w:color="auto" w:fill="auto"/>
            <w:noWrap/>
            <w:vAlign w:val="center"/>
            <w:hideMark/>
          </w:tcPr>
          <w:p w:rsidR="001247AF" w:rsidRPr="009D5228" w:rsidRDefault="009D5228" w:rsidP="009D5228">
            <w:pPr>
              <w:pStyle w:val="ListParagraph"/>
              <w:numPr>
                <w:ilvl w:val="0"/>
                <w:numId w:val="50"/>
              </w:numPr>
              <w:rPr>
                <w:rFonts w:ascii="Tahoma" w:hAnsi="Tahoma" w:cs="Tahoma"/>
                <w:b/>
                <w:sz w:val="23"/>
                <w:szCs w:val="23"/>
              </w:rPr>
            </w:pPr>
            <w:r w:rsidRPr="009D5228">
              <w:rPr>
                <w:rFonts w:ascii="Tahoma" w:hAnsi="Tahoma" w:cs="Tahoma"/>
                <w:b/>
                <w:sz w:val="23"/>
                <w:szCs w:val="23"/>
              </w:rPr>
              <w:t>Tersusunnya suatu sistem perencanaan tata ruang yang handal, kekinian dan berdasarkan peraturan perundang-undangan yang berlaku</w:t>
            </w:r>
          </w:p>
          <w:p w:rsidR="001247AF" w:rsidRPr="00DE124A" w:rsidRDefault="001247AF" w:rsidP="00EE37EA">
            <w:pPr>
              <w:pStyle w:val="ListParagraph"/>
              <w:rPr>
                <w:rFonts w:ascii="Tahoma" w:hAnsi="Tahoma" w:cs="Tahoma"/>
                <w:sz w:val="23"/>
                <w:szCs w:val="23"/>
              </w:rPr>
            </w:pPr>
          </w:p>
        </w:tc>
      </w:tr>
      <w:tr w:rsidR="00DE124A" w:rsidRPr="00DE124A" w:rsidTr="00DE124A">
        <w:trPr>
          <w:trHeight w:val="64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bCs/>
                <w:sz w:val="23"/>
                <w:szCs w:val="23"/>
              </w:rPr>
              <w:t>No</w:t>
            </w:r>
          </w:p>
        </w:tc>
        <w:tc>
          <w:tcPr>
            <w:tcW w:w="2127"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bCs/>
                <w:sz w:val="23"/>
                <w:szCs w:val="23"/>
              </w:rPr>
            </w:pPr>
            <w:r w:rsidRPr="00DE124A">
              <w:rPr>
                <w:rFonts w:ascii="Tahoma" w:hAnsi="Tahoma" w:cs="Tahoma"/>
                <w:bCs/>
                <w:sz w:val="23"/>
                <w:szCs w:val="23"/>
              </w:rPr>
              <w:t>Indikator Sasaran</w:t>
            </w:r>
          </w:p>
        </w:tc>
        <w:tc>
          <w:tcPr>
            <w:tcW w:w="850"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bCs/>
                <w:sz w:val="23"/>
                <w:szCs w:val="23"/>
              </w:rPr>
              <w:t>Satuan</w:t>
            </w:r>
          </w:p>
        </w:tc>
        <w:tc>
          <w:tcPr>
            <w:tcW w:w="992"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bCs/>
                <w:sz w:val="23"/>
                <w:szCs w:val="23"/>
              </w:rPr>
              <w:t>Target 2018</w:t>
            </w:r>
          </w:p>
        </w:tc>
        <w:tc>
          <w:tcPr>
            <w:tcW w:w="993"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sz w:val="23"/>
                <w:szCs w:val="23"/>
              </w:rPr>
              <w:t>Realisasi</w:t>
            </w:r>
          </w:p>
        </w:tc>
        <w:tc>
          <w:tcPr>
            <w:tcW w:w="850"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sz w:val="23"/>
                <w:szCs w:val="23"/>
              </w:rPr>
              <w:t>%</w:t>
            </w:r>
          </w:p>
        </w:tc>
        <w:tc>
          <w:tcPr>
            <w:tcW w:w="992"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bCs/>
                <w:sz w:val="23"/>
                <w:szCs w:val="23"/>
              </w:rPr>
              <w:t>Target 2019</w:t>
            </w:r>
          </w:p>
        </w:tc>
        <w:tc>
          <w:tcPr>
            <w:tcW w:w="851"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sz w:val="23"/>
                <w:szCs w:val="23"/>
              </w:rPr>
              <w:t>Realisasi</w:t>
            </w:r>
          </w:p>
        </w:tc>
        <w:tc>
          <w:tcPr>
            <w:tcW w:w="850" w:type="dxa"/>
            <w:tcBorders>
              <w:top w:val="nil"/>
              <w:left w:val="nil"/>
              <w:bottom w:val="single" w:sz="8" w:space="0" w:color="auto"/>
              <w:right w:val="single" w:sz="8" w:space="0" w:color="auto"/>
            </w:tcBorders>
            <w:shd w:val="clear" w:color="auto" w:fill="auto"/>
            <w:vAlign w:val="center"/>
            <w:hideMark/>
          </w:tcPr>
          <w:p w:rsidR="001247AF" w:rsidRPr="00DE124A" w:rsidRDefault="001247AF" w:rsidP="00EE37EA">
            <w:pPr>
              <w:jc w:val="center"/>
              <w:rPr>
                <w:rFonts w:ascii="Tahoma" w:hAnsi="Tahoma" w:cs="Tahoma"/>
                <w:sz w:val="23"/>
                <w:szCs w:val="23"/>
              </w:rPr>
            </w:pPr>
            <w:r w:rsidRPr="00DE124A">
              <w:rPr>
                <w:rFonts w:ascii="Tahoma" w:hAnsi="Tahoma" w:cs="Tahoma"/>
                <w:sz w:val="23"/>
                <w:szCs w:val="23"/>
              </w:rPr>
              <w:t>%</w:t>
            </w:r>
          </w:p>
        </w:tc>
      </w:tr>
      <w:tr w:rsidR="00DE124A" w:rsidRPr="00DE124A" w:rsidTr="00DE124A">
        <w:trPr>
          <w:trHeight w:val="64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DE124A" w:rsidRPr="00DE124A" w:rsidRDefault="00DE124A" w:rsidP="00EE37EA">
            <w:pPr>
              <w:jc w:val="center"/>
              <w:rPr>
                <w:rFonts w:ascii="Tahoma" w:hAnsi="Tahoma" w:cs="Tahoma"/>
                <w:sz w:val="23"/>
                <w:szCs w:val="23"/>
              </w:rPr>
            </w:pPr>
            <w:r w:rsidRPr="00DE124A">
              <w:rPr>
                <w:rFonts w:ascii="Tahoma" w:hAnsi="Tahoma" w:cs="Tahoma"/>
                <w:bCs/>
                <w:sz w:val="23"/>
                <w:szCs w:val="23"/>
              </w:rPr>
              <w:t>1</w:t>
            </w:r>
          </w:p>
        </w:tc>
        <w:tc>
          <w:tcPr>
            <w:tcW w:w="2127" w:type="dxa"/>
            <w:tcBorders>
              <w:top w:val="nil"/>
              <w:left w:val="nil"/>
              <w:bottom w:val="single" w:sz="8" w:space="0" w:color="auto"/>
              <w:right w:val="single" w:sz="8" w:space="0" w:color="auto"/>
            </w:tcBorders>
            <w:shd w:val="clear" w:color="auto" w:fill="auto"/>
            <w:vAlign w:val="center"/>
            <w:hideMark/>
          </w:tcPr>
          <w:p w:rsidR="00DE124A" w:rsidRPr="00DE124A" w:rsidRDefault="00DE124A" w:rsidP="00EE37EA">
            <w:pPr>
              <w:rPr>
                <w:rFonts w:ascii="Tahoma" w:hAnsi="Tahoma" w:cs="Tahoma"/>
                <w:sz w:val="23"/>
                <w:szCs w:val="23"/>
              </w:rPr>
            </w:pPr>
            <w:r w:rsidRPr="00DE124A">
              <w:rPr>
                <w:rFonts w:ascii="Tahoma" w:hAnsi="Tahoma" w:cs="Tahoma"/>
                <w:sz w:val="23"/>
                <w:szCs w:val="23"/>
              </w:rPr>
              <w:t>Ketaatan terhadap RTRW</w:t>
            </w:r>
          </w:p>
        </w:tc>
        <w:tc>
          <w:tcPr>
            <w:tcW w:w="850" w:type="dxa"/>
            <w:tcBorders>
              <w:top w:val="nil"/>
              <w:left w:val="nil"/>
              <w:bottom w:val="single" w:sz="8" w:space="0" w:color="auto"/>
              <w:right w:val="single" w:sz="8" w:space="0" w:color="auto"/>
            </w:tcBorders>
            <w:shd w:val="clear" w:color="auto" w:fill="auto"/>
            <w:vAlign w:val="center"/>
            <w:hideMark/>
          </w:tcPr>
          <w:p w:rsidR="00DE124A" w:rsidRPr="00DE124A" w:rsidRDefault="00DE124A" w:rsidP="00EE37EA">
            <w:pPr>
              <w:jc w:val="center"/>
              <w:rPr>
                <w:rFonts w:ascii="Tahoma" w:hAnsi="Tahoma" w:cs="Tahoma"/>
                <w:sz w:val="23"/>
                <w:szCs w:val="23"/>
              </w:rPr>
            </w:pPr>
            <w:r w:rsidRPr="00DE124A">
              <w:rPr>
                <w:rFonts w:ascii="Tahoma" w:hAnsi="Tahoma" w:cs="Tahoma"/>
                <w:sz w:val="23"/>
                <w:szCs w:val="23"/>
              </w:rPr>
              <w:t>%</w:t>
            </w:r>
          </w:p>
        </w:tc>
        <w:tc>
          <w:tcPr>
            <w:tcW w:w="992" w:type="dxa"/>
            <w:tcBorders>
              <w:top w:val="nil"/>
              <w:left w:val="nil"/>
              <w:bottom w:val="single" w:sz="8" w:space="0" w:color="auto"/>
              <w:right w:val="single" w:sz="8" w:space="0" w:color="auto"/>
            </w:tcBorders>
            <w:shd w:val="clear" w:color="auto" w:fill="auto"/>
            <w:vAlign w:val="center"/>
          </w:tcPr>
          <w:p w:rsidR="00DE124A" w:rsidRPr="00134A68" w:rsidRDefault="00DE124A" w:rsidP="009D5228">
            <w:pPr>
              <w:jc w:val="center"/>
              <w:rPr>
                <w:rFonts w:ascii="Tahoma" w:hAnsi="Tahoma" w:cs="Tahoma"/>
                <w:sz w:val="23"/>
                <w:szCs w:val="23"/>
              </w:rPr>
            </w:pPr>
            <w:r>
              <w:rPr>
                <w:rFonts w:ascii="Tahoma" w:hAnsi="Tahoma" w:cs="Tahoma"/>
                <w:sz w:val="23"/>
                <w:szCs w:val="23"/>
              </w:rPr>
              <w:t>50</w:t>
            </w:r>
          </w:p>
        </w:tc>
        <w:tc>
          <w:tcPr>
            <w:tcW w:w="993" w:type="dxa"/>
            <w:tcBorders>
              <w:top w:val="nil"/>
              <w:left w:val="nil"/>
              <w:bottom w:val="single" w:sz="8" w:space="0" w:color="auto"/>
              <w:right w:val="single" w:sz="8" w:space="0" w:color="auto"/>
            </w:tcBorders>
            <w:shd w:val="clear" w:color="auto" w:fill="auto"/>
            <w:vAlign w:val="center"/>
          </w:tcPr>
          <w:p w:rsidR="00DE124A" w:rsidRPr="00134A68" w:rsidRDefault="00DE124A" w:rsidP="009D5228">
            <w:pPr>
              <w:jc w:val="center"/>
              <w:rPr>
                <w:rFonts w:ascii="Tahoma" w:hAnsi="Tahoma" w:cs="Tahoma"/>
                <w:sz w:val="23"/>
                <w:szCs w:val="23"/>
              </w:rPr>
            </w:pPr>
            <w:r>
              <w:rPr>
                <w:rFonts w:ascii="Tahoma" w:hAnsi="Tahoma" w:cs="Tahoma"/>
                <w:sz w:val="23"/>
                <w:szCs w:val="23"/>
              </w:rPr>
              <w:t>50</w:t>
            </w:r>
          </w:p>
        </w:tc>
        <w:tc>
          <w:tcPr>
            <w:tcW w:w="850" w:type="dxa"/>
            <w:tcBorders>
              <w:top w:val="nil"/>
              <w:left w:val="nil"/>
              <w:bottom w:val="single" w:sz="4" w:space="0" w:color="auto"/>
              <w:right w:val="single" w:sz="8" w:space="0" w:color="auto"/>
            </w:tcBorders>
            <w:shd w:val="clear" w:color="auto" w:fill="auto"/>
            <w:vAlign w:val="center"/>
          </w:tcPr>
          <w:p w:rsidR="00DE124A" w:rsidRPr="00134A68" w:rsidRDefault="00DE124A" w:rsidP="009D5228">
            <w:pPr>
              <w:jc w:val="center"/>
              <w:rPr>
                <w:rFonts w:ascii="Tahoma" w:hAnsi="Tahoma" w:cs="Tahoma"/>
                <w:sz w:val="23"/>
                <w:szCs w:val="23"/>
              </w:rPr>
            </w:pPr>
            <w:r>
              <w:rPr>
                <w:rFonts w:ascii="Tahoma" w:hAnsi="Tahoma" w:cs="Tahoma"/>
                <w:sz w:val="23"/>
                <w:szCs w:val="23"/>
              </w:rPr>
              <w:t>100</w:t>
            </w:r>
          </w:p>
        </w:tc>
        <w:tc>
          <w:tcPr>
            <w:tcW w:w="992" w:type="dxa"/>
            <w:tcBorders>
              <w:top w:val="nil"/>
              <w:left w:val="nil"/>
              <w:bottom w:val="single" w:sz="8" w:space="0" w:color="auto"/>
              <w:right w:val="single" w:sz="8" w:space="0" w:color="auto"/>
            </w:tcBorders>
            <w:shd w:val="clear" w:color="auto" w:fill="auto"/>
            <w:vAlign w:val="center"/>
          </w:tcPr>
          <w:p w:rsidR="00DE124A" w:rsidRPr="00EE37EA" w:rsidRDefault="00DE124A" w:rsidP="009D5228">
            <w:pPr>
              <w:jc w:val="center"/>
              <w:rPr>
                <w:rFonts w:ascii="Tahoma" w:hAnsi="Tahoma" w:cs="Tahoma"/>
                <w:sz w:val="23"/>
                <w:szCs w:val="23"/>
              </w:rPr>
            </w:pPr>
            <w:r>
              <w:rPr>
                <w:rFonts w:ascii="Tahoma" w:hAnsi="Tahoma" w:cs="Tahoma"/>
                <w:sz w:val="23"/>
                <w:szCs w:val="23"/>
              </w:rPr>
              <w:t>60</w:t>
            </w:r>
          </w:p>
        </w:tc>
        <w:tc>
          <w:tcPr>
            <w:tcW w:w="851" w:type="dxa"/>
            <w:tcBorders>
              <w:top w:val="nil"/>
              <w:left w:val="nil"/>
              <w:bottom w:val="single" w:sz="8" w:space="0" w:color="auto"/>
              <w:right w:val="single" w:sz="8" w:space="0" w:color="auto"/>
            </w:tcBorders>
            <w:shd w:val="clear" w:color="auto" w:fill="auto"/>
            <w:vAlign w:val="center"/>
          </w:tcPr>
          <w:p w:rsidR="00DE124A" w:rsidRPr="00EE37EA" w:rsidRDefault="00DE124A" w:rsidP="009D5228">
            <w:pPr>
              <w:jc w:val="center"/>
              <w:rPr>
                <w:rFonts w:ascii="Tahoma" w:hAnsi="Tahoma" w:cs="Tahoma"/>
                <w:sz w:val="23"/>
                <w:szCs w:val="23"/>
              </w:rPr>
            </w:pPr>
            <w:r>
              <w:rPr>
                <w:rFonts w:ascii="Tahoma" w:hAnsi="Tahoma" w:cs="Tahoma"/>
                <w:sz w:val="23"/>
                <w:szCs w:val="23"/>
              </w:rPr>
              <w:t>60</w:t>
            </w:r>
          </w:p>
        </w:tc>
        <w:tc>
          <w:tcPr>
            <w:tcW w:w="850" w:type="dxa"/>
            <w:tcBorders>
              <w:top w:val="nil"/>
              <w:left w:val="nil"/>
              <w:bottom w:val="single" w:sz="4" w:space="0" w:color="auto"/>
              <w:right w:val="single" w:sz="8" w:space="0" w:color="auto"/>
            </w:tcBorders>
            <w:shd w:val="clear" w:color="auto" w:fill="auto"/>
            <w:vAlign w:val="center"/>
          </w:tcPr>
          <w:p w:rsidR="00DE124A" w:rsidRPr="00EE37EA" w:rsidRDefault="00DE124A" w:rsidP="009D5228">
            <w:pPr>
              <w:jc w:val="center"/>
              <w:rPr>
                <w:rFonts w:ascii="Tahoma" w:hAnsi="Tahoma" w:cs="Tahoma"/>
                <w:sz w:val="23"/>
                <w:szCs w:val="23"/>
              </w:rPr>
            </w:pPr>
            <w:r>
              <w:rPr>
                <w:rFonts w:ascii="Tahoma" w:hAnsi="Tahoma" w:cs="Tahoma"/>
                <w:sz w:val="23"/>
                <w:szCs w:val="23"/>
              </w:rPr>
              <w:t>100</w:t>
            </w:r>
          </w:p>
        </w:tc>
      </w:tr>
    </w:tbl>
    <w:p w:rsidR="001247AF" w:rsidRPr="001247AF" w:rsidRDefault="001247AF" w:rsidP="001247AF">
      <w:pPr>
        <w:rPr>
          <w:rFonts w:ascii="Tahoma" w:hAnsi="Tahoma" w:cs="Tahoma"/>
          <w:b/>
          <w:color w:val="FF0000"/>
          <w:sz w:val="23"/>
          <w:szCs w:val="23"/>
        </w:rPr>
      </w:pPr>
    </w:p>
    <w:p w:rsidR="001247AF" w:rsidRPr="00E77B26" w:rsidRDefault="001247AF" w:rsidP="001247AF">
      <w:pPr>
        <w:pStyle w:val="BodyTextIndent3"/>
        <w:ind w:left="0" w:firstLine="720"/>
        <w:rPr>
          <w:rFonts w:ascii="Tahoma" w:hAnsi="Tahoma" w:cs="Tahoma"/>
          <w:sz w:val="23"/>
          <w:szCs w:val="23"/>
        </w:rPr>
      </w:pPr>
      <w:r w:rsidRPr="00E77B26">
        <w:rPr>
          <w:rFonts w:ascii="Tahoma" w:hAnsi="Tahoma" w:cs="Tahoma"/>
          <w:sz w:val="23"/>
          <w:szCs w:val="23"/>
        </w:rPr>
        <w:t>Dari tabel diatas dapat diketahui bahwa pencapaian sasaran</w:t>
      </w:r>
      <w:r w:rsidRPr="00E77B26">
        <w:rPr>
          <w:rFonts w:ascii="Tahoma" w:hAnsi="Tahoma" w:cs="Tahoma"/>
          <w:sz w:val="23"/>
          <w:szCs w:val="23"/>
          <w:lang w:val="en-US"/>
        </w:rPr>
        <w:t xml:space="preserve"> </w:t>
      </w:r>
      <w:r w:rsidR="009D5228" w:rsidRPr="00E77B26">
        <w:rPr>
          <w:rFonts w:ascii="Tahoma" w:hAnsi="Tahoma" w:cs="Tahoma"/>
          <w:sz w:val="23"/>
          <w:szCs w:val="23"/>
        </w:rPr>
        <w:t>tersusunnya suatu sistem perencanaan tata ruang yang handal, kekinian dan berdasarkan peraturan perundang-undangan yang berlaku</w:t>
      </w:r>
      <w:r w:rsidRPr="00E77B26">
        <w:rPr>
          <w:rFonts w:ascii="Tahoma" w:hAnsi="Tahoma" w:cs="Tahoma"/>
          <w:sz w:val="23"/>
          <w:szCs w:val="23"/>
        </w:rPr>
        <w:t>. Berdasarkan perbandingan capaian kinerja tahun 201</w:t>
      </w:r>
      <w:r w:rsidRPr="00E77B26">
        <w:rPr>
          <w:rFonts w:ascii="Tahoma" w:hAnsi="Tahoma" w:cs="Tahoma"/>
          <w:sz w:val="23"/>
          <w:szCs w:val="23"/>
          <w:lang w:val="en-US"/>
        </w:rPr>
        <w:t>9</w:t>
      </w:r>
      <w:r w:rsidRPr="00E77B26">
        <w:rPr>
          <w:rFonts w:ascii="Tahoma" w:hAnsi="Tahoma" w:cs="Tahoma"/>
          <w:sz w:val="23"/>
          <w:szCs w:val="23"/>
        </w:rPr>
        <w:t xml:space="preserve"> sebesar </w:t>
      </w:r>
      <w:r w:rsidR="00E77B26" w:rsidRPr="00E77B26">
        <w:rPr>
          <w:rFonts w:ascii="Tahoma" w:hAnsi="Tahoma" w:cs="Tahoma"/>
          <w:sz w:val="23"/>
          <w:szCs w:val="23"/>
          <w:lang w:val="en-US"/>
        </w:rPr>
        <w:t>100</w:t>
      </w:r>
      <w:r w:rsidR="00E77B26" w:rsidRPr="00E77B26">
        <w:rPr>
          <w:rFonts w:ascii="Tahoma" w:hAnsi="Tahoma" w:cs="Tahoma"/>
          <w:sz w:val="23"/>
          <w:szCs w:val="23"/>
        </w:rPr>
        <w:t>%</w:t>
      </w:r>
      <w:r w:rsidR="00E77B26" w:rsidRPr="00E77B26">
        <w:rPr>
          <w:rFonts w:ascii="Tahoma" w:hAnsi="Tahoma" w:cs="Tahoma"/>
          <w:sz w:val="23"/>
          <w:szCs w:val="23"/>
          <w:lang w:val="en-US"/>
        </w:rPr>
        <w:t xml:space="preserve"> dan capaian kinerja tahun 2018 sebesar 100%</w:t>
      </w:r>
      <w:r w:rsidRPr="00E77B26">
        <w:rPr>
          <w:rFonts w:ascii="Tahoma" w:hAnsi="Tahoma" w:cs="Tahoma"/>
          <w:sz w:val="23"/>
          <w:szCs w:val="23"/>
        </w:rPr>
        <w:t xml:space="preserve"> </w:t>
      </w:r>
      <w:r w:rsidR="00E77B26" w:rsidRPr="00E77B26">
        <w:rPr>
          <w:rFonts w:ascii="Tahoma" w:hAnsi="Tahoma" w:cs="Tahoma"/>
          <w:sz w:val="23"/>
          <w:szCs w:val="23"/>
          <w:lang w:val="en-US"/>
        </w:rPr>
        <w:t>maka</w:t>
      </w:r>
      <w:r w:rsidRPr="00E77B26">
        <w:rPr>
          <w:rFonts w:ascii="Tahoma" w:hAnsi="Tahoma" w:cs="Tahoma"/>
          <w:sz w:val="23"/>
          <w:szCs w:val="23"/>
        </w:rPr>
        <w:t xml:space="preserve"> capaian kinerja pada tahun 201</w:t>
      </w:r>
      <w:r w:rsidRPr="00E77B26">
        <w:rPr>
          <w:rFonts w:ascii="Tahoma" w:hAnsi="Tahoma" w:cs="Tahoma"/>
          <w:sz w:val="23"/>
          <w:szCs w:val="23"/>
          <w:lang w:val="en-US"/>
        </w:rPr>
        <w:t>8</w:t>
      </w:r>
      <w:r w:rsidRPr="00E77B26">
        <w:rPr>
          <w:rFonts w:ascii="Tahoma" w:hAnsi="Tahoma" w:cs="Tahoma"/>
          <w:sz w:val="23"/>
          <w:szCs w:val="23"/>
        </w:rPr>
        <w:t xml:space="preserve"> </w:t>
      </w:r>
      <w:r w:rsidR="00E77B26" w:rsidRPr="00E77B26">
        <w:rPr>
          <w:rFonts w:ascii="Tahoma" w:hAnsi="Tahoma" w:cs="Tahoma"/>
          <w:sz w:val="23"/>
          <w:szCs w:val="23"/>
          <w:lang w:val="en-US"/>
        </w:rPr>
        <w:t>dan tahun 2019</w:t>
      </w:r>
      <w:r w:rsidRPr="00E77B26">
        <w:rPr>
          <w:rFonts w:ascii="Tahoma" w:hAnsi="Tahoma" w:cs="Tahoma"/>
          <w:sz w:val="23"/>
          <w:szCs w:val="23"/>
          <w:lang w:val="id-ID"/>
        </w:rPr>
        <w:t xml:space="preserve"> </w:t>
      </w:r>
      <w:r w:rsidRPr="00E77B26">
        <w:rPr>
          <w:rFonts w:ascii="Tahoma" w:hAnsi="Tahoma" w:cs="Tahoma"/>
          <w:sz w:val="23"/>
          <w:szCs w:val="23"/>
        </w:rPr>
        <w:t xml:space="preserve"> bernilai </w:t>
      </w:r>
      <w:r w:rsidRPr="00E77B26">
        <w:rPr>
          <w:rFonts w:ascii="Tahoma" w:hAnsi="Tahoma" w:cs="Tahoma"/>
          <w:sz w:val="23"/>
          <w:szCs w:val="23"/>
          <w:lang w:val="id-ID"/>
        </w:rPr>
        <w:t>baik</w:t>
      </w:r>
      <w:r w:rsidRPr="00E77B26">
        <w:rPr>
          <w:rFonts w:ascii="Tahoma" w:hAnsi="Tahoma" w:cs="Tahoma"/>
          <w:sz w:val="23"/>
          <w:szCs w:val="23"/>
        </w:rPr>
        <w:t xml:space="preserve">. </w:t>
      </w:r>
    </w:p>
    <w:p w:rsidR="001247AF" w:rsidRPr="00E77B26" w:rsidRDefault="001247AF" w:rsidP="001247AF">
      <w:pPr>
        <w:pStyle w:val="BodyTextIndent3"/>
        <w:ind w:left="0" w:firstLine="720"/>
        <w:rPr>
          <w:rFonts w:ascii="Tahoma" w:hAnsi="Tahoma" w:cs="Tahoma"/>
          <w:sz w:val="23"/>
          <w:szCs w:val="23"/>
        </w:rPr>
      </w:pPr>
      <w:r w:rsidRPr="00E77B26">
        <w:rPr>
          <w:rFonts w:ascii="Tahoma" w:hAnsi="Tahoma" w:cs="Tahoma"/>
          <w:sz w:val="23"/>
          <w:szCs w:val="23"/>
        </w:rPr>
        <w:t xml:space="preserve">Analisis pencapaian sasaran </w:t>
      </w:r>
      <w:r w:rsidR="00E77B26">
        <w:rPr>
          <w:rFonts w:ascii="Tahoma" w:hAnsi="Tahoma" w:cs="Tahoma"/>
          <w:sz w:val="23"/>
          <w:szCs w:val="23"/>
          <w:lang w:val="en-US"/>
        </w:rPr>
        <w:t>tersusunnya suatu siistem perencanaan tata ruang yang handal, kekinian dan berdasarkan peraturan perundang-undangan yang berlaku</w:t>
      </w:r>
      <w:r w:rsidRPr="00E77B26">
        <w:rPr>
          <w:rFonts w:ascii="Tahoma" w:hAnsi="Tahoma" w:cs="Tahoma"/>
          <w:sz w:val="23"/>
          <w:szCs w:val="23"/>
        </w:rPr>
        <w:t xml:space="preserve"> sebagai berikut:</w:t>
      </w:r>
    </w:p>
    <w:p w:rsidR="001247AF" w:rsidRPr="00E152EB" w:rsidRDefault="001247AF" w:rsidP="001247AF">
      <w:pPr>
        <w:pStyle w:val="BodyTextIndent3"/>
        <w:numPr>
          <w:ilvl w:val="0"/>
          <w:numId w:val="13"/>
        </w:numPr>
        <w:ind w:left="360"/>
        <w:rPr>
          <w:rFonts w:ascii="Tahoma" w:hAnsi="Tahoma" w:cs="Tahoma"/>
          <w:b/>
          <w:sz w:val="23"/>
          <w:szCs w:val="23"/>
        </w:rPr>
      </w:pPr>
      <w:r w:rsidRPr="00E152EB">
        <w:rPr>
          <w:rFonts w:ascii="Tahoma" w:hAnsi="Tahoma" w:cs="Tahoma"/>
          <w:b/>
          <w:sz w:val="23"/>
          <w:szCs w:val="23"/>
        </w:rPr>
        <w:t>Pencapaian Indikator</w:t>
      </w:r>
      <w:r w:rsidRPr="00E152EB">
        <w:rPr>
          <w:rFonts w:ascii="Tahoma" w:hAnsi="Tahoma" w:cs="Tahoma"/>
          <w:b/>
          <w:sz w:val="23"/>
          <w:szCs w:val="23"/>
          <w:lang w:val="en-US"/>
        </w:rPr>
        <w:t xml:space="preserve"> </w:t>
      </w:r>
      <w:r w:rsidR="00E77B26" w:rsidRPr="00E152EB">
        <w:rPr>
          <w:rFonts w:ascii="Tahoma" w:hAnsi="Tahoma" w:cs="Tahoma"/>
          <w:b/>
          <w:sz w:val="23"/>
          <w:szCs w:val="23"/>
          <w:lang w:val="en-US"/>
        </w:rPr>
        <w:t>Ketaatan terhadap RTRW</w:t>
      </w:r>
    </w:p>
    <w:p w:rsidR="001247AF" w:rsidRPr="00E152EB" w:rsidRDefault="001247AF" w:rsidP="001247AF">
      <w:pPr>
        <w:pStyle w:val="BodyTextIndent3"/>
        <w:ind w:left="0" w:firstLine="714"/>
        <w:rPr>
          <w:rFonts w:ascii="Tahoma" w:hAnsi="Tahoma" w:cs="Tahoma"/>
          <w:sz w:val="23"/>
          <w:szCs w:val="23"/>
        </w:rPr>
      </w:pPr>
      <w:r w:rsidRPr="00E152EB">
        <w:rPr>
          <w:rFonts w:ascii="Tahoma" w:hAnsi="Tahoma" w:cs="Tahoma"/>
          <w:sz w:val="23"/>
          <w:szCs w:val="23"/>
        </w:rPr>
        <w:t>Pada tahun 20</w:t>
      </w:r>
      <w:r w:rsidRPr="00E152EB">
        <w:rPr>
          <w:rFonts w:ascii="Tahoma" w:hAnsi="Tahoma" w:cs="Tahoma"/>
          <w:sz w:val="23"/>
          <w:szCs w:val="23"/>
          <w:lang w:val="id-ID"/>
        </w:rPr>
        <w:t>1</w:t>
      </w:r>
      <w:r w:rsidRPr="00E152EB">
        <w:rPr>
          <w:rFonts w:ascii="Tahoma" w:hAnsi="Tahoma" w:cs="Tahoma"/>
          <w:sz w:val="23"/>
          <w:szCs w:val="23"/>
          <w:lang w:val="en-US"/>
        </w:rPr>
        <w:t>9</w:t>
      </w:r>
      <w:r w:rsidRPr="00E152EB">
        <w:rPr>
          <w:rFonts w:ascii="Tahoma" w:hAnsi="Tahoma" w:cs="Tahoma"/>
          <w:sz w:val="23"/>
          <w:szCs w:val="23"/>
        </w:rPr>
        <w:t xml:space="preserve"> </w:t>
      </w:r>
      <w:r w:rsidR="00E152EB" w:rsidRPr="00E152EB">
        <w:rPr>
          <w:rFonts w:ascii="Tahoma" w:hAnsi="Tahoma" w:cs="Tahoma"/>
          <w:sz w:val="23"/>
          <w:szCs w:val="23"/>
          <w:lang w:val="en-US"/>
        </w:rPr>
        <w:t>indikator ketaatan terhadap RTRW bernilai baik</w:t>
      </w:r>
      <w:r w:rsidRPr="00E152EB">
        <w:rPr>
          <w:rFonts w:ascii="Tahoma" w:hAnsi="Tahoma" w:cs="Tahoma"/>
          <w:sz w:val="23"/>
          <w:szCs w:val="23"/>
          <w:lang w:val="id-ID"/>
        </w:rPr>
        <w:t xml:space="preserve">. </w:t>
      </w:r>
      <w:r w:rsidRPr="00E152EB">
        <w:rPr>
          <w:rFonts w:ascii="Tahoma" w:hAnsi="Tahoma" w:cs="Tahoma"/>
          <w:sz w:val="23"/>
          <w:szCs w:val="23"/>
        </w:rPr>
        <w:t xml:space="preserve">Dari target yang ditetapkan pada indikator ini sebesar </w:t>
      </w:r>
      <w:r w:rsidR="00E152EB" w:rsidRPr="00E152EB">
        <w:rPr>
          <w:rFonts w:ascii="Tahoma" w:hAnsi="Tahoma" w:cs="Tahoma"/>
          <w:sz w:val="23"/>
          <w:szCs w:val="23"/>
          <w:lang w:val="en-US"/>
        </w:rPr>
        <w:t>60</w:t>
      </w:r>
      <w:r w:rsidRPr="00E152EB">
        <w:rPr>
          <w:rFonts w:ascii="Tahoma" w:hAnsi="Tahoma" w:cs="Tahoma"/>
          <w:sz w:val="23"/>
          <w:szCs w:val="23"/>
        </w:rPr>
        <w:t xml:space="preserve">%, dengan realisasi kinerja </w:t>
      </w:r>
      <w:r w:rsidR="00E152EB" w:rsidRPr="00E152EB">
        <w:rPr>
          <w:rFonts w:ascii="Tahoma" w:hAnsi="Tahoma" w:cs="Tahoma"/>
          <w:sz w:val="23"/>
          <w:szCs w:val="23"/>
          <w:lang w:val="en-US"/>
        </w:rPr>
        <w:t>60</w:t>
      </w:r>
      <w:r w:rsidRPr="00E152EB">
        <w:rPr>
          <w:rFonts w:ascii="Tahoma" w:hAnsi="Tahoma" w:cs="Tahoma"/>
          <w:sz w:val="23"/>
          <w:szCs w:val="23"/>
        </w:rPr>
        <w:t xml:space="preserve">% maka capaian kinerja pada indikator ini sebesar </w:t>
      </w:r>
      <w:r w:rsidR="00E152EB" w:rsidRPr="00E152EB">
        <w:rPr>
          <w:rFonts w:ascii="Tahoma" w:hAnsi="Tahoma" w:cs="Tahoma"/>
          <w:sz w:val="23"/>
          <w:szCs w:val="23"/>
          <w:lang w:val="en-US"/>
        </w:rPr>
        <w:t>100</w:t>
      </w:r>
      <w:r w:rsidRPr="00E152EB">
        <w:rPr>
          <w:rFonts w:ascii="Tahoma" w:hAnsi="Tahoma" w:cs="Tahoma"/>
          <w:sz w:val="23"/>
          <w:szCs w:val="23"/>
        </w:rPr>
        <w:t>% atau bernilai baik.</w:t>
      </w:r>
    </w:p>
    <w:p w:rsidR="001247AF" w:rsidRPr="00E152EB" w:rsidRDefault="001247AF" w:rsidP="001247AF">
      <w:pPr>
        <w:pStyle w:val="BodyTextIndent3"/>
        <w:spacing w:before="0" w:after="0"/>
        <w:ind w:left="357" w:firstLine="357"/>
        <w:rPr>
          <w:rFonts w:ascii="Tahoma" w:hAnsi="Tahoma" w:cs="Tahoma"/>
          <w:sz w:val="23"/>
          <w:szCs w:val="23"/>
          <w:lang w:val="id-ID"/>
        </w:rPr>
      </w:pPr>
      <w:r w:rsidRPr="00E152EB">
        <w:rPr>
          <w:rFonts w:ascii="Tahoma" w:hAnsi="Tahoma" w:cs="Tahoma"/>
          <w:noProof/>
          <w:sz w:val="23"/>
          <w:szCs w:val="23"/>
          <w:lang w:val="en-US" w:eastAsia="en-US"/>
        </w:rPr>
        <w:drawing>
          <wp:anchor distT="0" distB="0" distL="114300" distR="114300" simplePos="0" relativeHeight="251667968" behindDoc="0" locked="0" layoutInCell="1" allowOverlap="1" wp14:anchorId="39B5C9D2" wp14:editId="0E0C4A3E">
            <wp:simplePos x="0" y="0"/>
            <wp:positionH relativeFrom="column">
              <wp:posOffset>-3810</wp:posOffset>
            </wp:positionH>
            <wp:positionV relativeFrom="paragraph">
              <wp:posOffset>396875</wp:posOffset>
            </wp:positionV>
            <wp:extent cx="5762625" cy="2333625"/>
            <wp:effectExtent l="0" t="0" r="9525" b="9525"/>
            <wp:wrapTight wrapText="bothSides">
              <wp:wrapPolygon edited="0">
                <wp:start x="0" y="0"/>
                <wp:lineTo x="0" y="21512"/>
                <wp:lineTo x="21564" y="21512"/>
                <wp:lineTo x="21564" y="0"/>
                <wp:lineTo x="0" y="0"/>
              </wp:wrapPolygon>
            </wp:wrapTight>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E152EB">
        <w:rPr>
          <w:rFonts w:ascii="Tahoma" w:hAnsi="Tahoma" w:cs="Tahoma"/>
          <w:sz w:val="23"/>
          <w:szCs w:val="23"/>
          <w:lang w:val="id-ID"/>
        </w:rPr>
        <w:t>Pencapaian Indikator sasaran ini dapat dilihat pada grafik berikut ini:</w:t>
      </w:r>
    </w:p>
    <w:p w:rsidR="001247AF" w:rsidRPr="001247AF" w:rsidRDefault="001247AF" w:rsidP="001247AF">
      <w:pPr>
        <w:pStyle w:val="BodyTextIndent3"/>
        <w:spacing w:before="0" w:after="0"/>
        <w:ind w:left="360" w:firstLine="0"/>
        <w:jc w:val="center"/>
        <w:rPr>
          <w:rFonts w:ascii="Tahoma" w:hAnsi="Tahoma" w:cs="Tahoma"/>
          <w:b/>
          <w:color w:val="FF0000"/>
          <w:sz w:val="23"/>
          <w:szCs w:val="23"/>
        </w:rPr>
      </w:pPr>
    </w:p>
    <w:p w:rsidR="001247AF" w:rsidRPr="00E152EB" w:rsidRDefault="001247AF" w:rsidP="001247AF">
      <w:pPr>
        <w:pStyle w:val="BodyTextIndent3"/>
        <w:ind w:left="14" w:firstLine="700"/>
        <w:rPr>
          <w:rFonts w:ascii="Tahoma" w:hAnsi="Tahoma" w:cs="Tahoma"/>
          <w:sz w:val="23"/>
          <w:szCs w:val="23"/>
          <w:lang w:val="id-ID"/>
        </w:rPr>
      </w:pPr>
      <w:r w:rsidRPr="00E152EB">
        <w:rPr>
          <w:rFonts w:ascii="Tahoma" w:hAnsi="Tahoma" w:cs="Tahoma"/>
          <w:sz w:val="23"/>
          <w:szCs w:val="23"/>
          <w:lang w:val="id-ID"/>
        </w:rPr>
        <w:lastRenderedPageBreak/>
        <w:t>Realiasi kinerja tahun 201</w:t>
      </w:r>
      <w:r w:rsidRPr="00E152EB">
        <w:rPr>
          <w:rFonts w:ascii="Tahoma" w:hAnsi="Tahoma" w:cs="Tahoma"/>
          <w:sz w:val="23"/>
          <w:szCs w:val="23"/>
          <w:lang w:val="en-US"/>
        </w:rPr>
        <w:t>9</w:t>
      </w:r>
      <w:r w:rsidRPr="00E152EB">
        <w:rPr>
          <w:rFonts w:ascii="Tahoma" w:hAnsi="Tahoma" w:cs="Tahoma"/>
          <w:sz w:val="23"/>
          <w:szCs w:val="23"/>
          <w:lang w:val="id-ID"/>
        </w:rPr>
        <w:t xml:space="preserve"> sebesar </w:t>
      </w:r>
      <w:r w:rsidR="00E152EB" w:rsidRPr="00E152EB">
        <w:rPr>
          <w:rFonts w:ascii="Tahoma" w:hAnsi="Tahoma" w:cs="Tahoma"/>
          <w:sz w:val="23"/>
          <w:szCs w:val="23"/>
          <w:lang w:val="en-US"/>
        </w:rPr>
        <w:t>60</w:t>
      </w:r>
      <w:r w:rsidRPr="00E152EB">
        <w:rPr>
          <w:rFonts w:ascii="Tahoma" w:hAnsi="Tahoma" w:cs="Tahoma"/>
          <w:sz w:val="23"/>
          <w:szCs w:val="23"/>
          <w:lang w:val="id-ID"/>
        </w:rPr>
        <w:t>% d</w:t>
      </w:r>
      <w:r w:rsidRPr="00E152EB">
        <w:rPr>
          <w:rFonts w:ascii="Tahoma" w:hAnsi="Tahoma" w:cs="Tahoma"/>
          <w:sz w:val="23"/>
          <w:szCs w:val="23"/>
        </w:rPr>
        <w:t xml:space="preserve">ibandingkan dengan target akhir Renstra sebesar </w:t>
      </w:r>
      <w:r w:rsidR="00E152EB" w:rsidRPr="00E152EB">
        <w:rPr>
          <w:rFonts w:ascii="Tahoma" w:hAnsi="Tahoma" w:cs="Tahoma"/>
          <w:sz w:val="23"/>
          <w:szCs w:val="23"/>
          <w:lang w:val="en-US"/>
        </w:rPr>
        <w:t>83</w:t>
      </w:r>
      <w:r w:rsidRPr="00E152EB">
        <w:rPr>
          <w:rFonts w:ascii="Tahoma" w:hAnsi="Tahoma" w:cs="Tahoma"/>
          <w:sz w:val="23"/>
          <w:szCs w:val="23"/>
        </w:rPr>
        <w:t xml:space="preserve">%, maka capaian </w:t>
      </w:r>
      <w:r w:rsidRPr="00E152EB">
        <w:rPr>
          <w:rFonts w:ascii="Tahoma" w:hAnsi="Tahoma" w:cs="Tahoma"/>
          <w:sz w:val="23"/>
          <w:szCs w:val="23"/>
          <w:lang w:val="id-ID"/>
        </w:rPr>
        <w:t>kinerja terhadap target tahun akhir RPJMD adalah</w:t>
      </w:r>
      <w:r w:rsidRPr="00E152EB">
        <w:rPr>
          <w:rFonts w:ascii="Tahoma" w:hAnsi="Tahoma" w:cs="Tahoma"/>
          <w:sz w:val="23"/>
          <w:szCs w:val="23"/>
        </w:rPr>
        <w:t xml:space="preserve"> </w:t>
      </w:r>
      <w:r w:rsidR="00E152EB" w:rsidRPr="00E152EB">
        <w:rPr>
          <w:rFonts w:ascii="Tahoma" w:hAnsi="Tahoma" w:cs="Tahoma"/>
          <w:sz w:val="23"/>
          <w:szCs w:val="23"/>
          <w:lang w:val="en-US"/>
        </w:rPr>
        <w:t>83</w:t>
      </w:r>
      <w:r w:rsidRPr="00E152EB">
        <w:rPr>
          <w:rFonts w:ascii="Tahoma" w:hAnsi="Tahoma" w:cs="Tahoma"/>
          <w:sz w:val="23"/>
          <w:szCs w:val="23"/>
        </w:rPr>
        <w:t>%</w:t>
      </w:r>
      <w:r w:rsidRPr="00E152EB">
        <w:rPr>
          <w:rFonts w:ascii="Tahoma" w:hAnsi="Tahoma" w:cs="Tahoma"/>
          <w:sz w:val="23"/>
          <w:szCs w:val="23"/>
          <w:lang w:val="id-ID"/>
        </w:rPr>
        <w:t>.</w:t>
      </w:r>
    </w:p>
    <w:p w:rsidR="001247AF" w:rsidRPr="00E152EB" w:rsidRDefault="001247AF" w:rsidP="001247AF">
      <w:pPr>
        <w:pStyle w:val="BodyTextIndent3"/>
        <w:ind w:left="14" w:firstLine="700"/>
        <w:rPr>
          <w:rFonts w:ascii="Tahoma" w:hAnsi="Tahoma" w:cs="Tahoma"/>
          <w:b/>
        </w:rPr>
      </w:pPr>
      <w:r w:rsidRPr="00E152EB">
        <w:rPr>
          <w:rFonts w:ascii="Tahoma" w:hAnsi="Tahoma" w:cs="Tahoma"/>
          <w:sz w:val="23"/>
          <w:szCs w:val="23"/>
          <w:lang w:val="id-ID"/>
        </w:rPr>
        <w:t xml:space="preserve">Pencapaian sasaran </w:t>
      </w:r>
      <w:r w:rsidR="00E152EB" w:rsidRPr="00E152EB">
        <w:rPr>
          <w:rFonts w:ascii="Tahoma" w:hAnsi="Tahoma" w:cs="Tahoma"/>
          <w:sz w:val="23"/>
          <w:szCs w:val="23"/>
          <w:lang w:val="en-US"/>
        </w:rPr>
        <w:t>Ketaatan terhadap RTRW</w:t>
      </w:r>
      <w:r w:rsidRPr="00E152EB">
        <w:rPr>
          <w:rFonts w:ascii="Tahoma" w:hAnsi="Tahoma" w:cs="Tahoma"/>
          <w:sz w:val="23"/>
          <w:szCs w:val="23"/>
          <w:lang w:val="en-US"/>
        </w:rPr>
        <w:t xml:space="preserve"> Rp</w:t>
      </w:r>
      <w:r w:rsidRPr="00E152EB">
        <w:rPr>
          <w:rFonts w:ascii="Tahoma" w:hAnsi="Tahoma" w:cs="Tahoma"/>
          <w:sz w:val="23"/>
          <w:szCs w:val="23"/>
          <w:lang w:val="id-ID"/>
        </w:rPr>
        <w:t>.</w:t>
      </w:r>
      <w:r w:rsidRPr="00E152EB">
        <w:t xml:space="preserve"> </w:t>
      </w:r>
      <w:r w:rsidR="00E152EB" w:rsidRPr="00E152EB">
        <w:rPr>
          <w:rFonts w:ascii="Tahoma" w:hAnsi="Tahoma" w:cs="Tahoma"/>
          <w:sz w:val="23"/>
          <w:szCs w:val="23"/>
          <w:lang w:val="en-US"/>
        </w:rPr>
        <w:t>1.648.780.000</w:t>
      </w:r>
      <w:r w:rsidRPr="00E152EB">
        <w:rPr>
          <w:rFonts w:ascii="Tahoma" w:hAnsi="Tahoma" w:cs="Tahoma"/>
          <w:sz w:val="23"/>
          <w:szCs w:val="23"/>
          <w:lang w:val="id-ID"/>
        </w:rPr>
        <w:t>,-.</w:t>
      </w:r>
    </w:p>
    <w:p w:rsidR="001247AF" w:rsidRPr="003D1CFB" w:rsidRDefault="001247AF" w:rsidP="009D5228">
      <w:pPr>
        <w:pStyle w:val="Heading2"/>
        <w:numPr>
          <w:ilvl w:val="0"/>
          <w:numId w:val="50"/>
        </w:numPr>
        <w:tabs>
          <w:tab w:val="left" w:pos="851"/>
        </w:tabs>
        <w:spacing w:line="360" w:lineRule="auto"/>
        <w:jc w:val="both"/>
        <w:rPr>
          <w:rFonts w:cs="Tahoma"/>
          <w:b w:val="0"/>
          <w:szCs w:val="23"/>
        </w:rPr>
      </w:pPr>
      <w:r w:rsidRPr="003D1CFB">
        <w:rPr>
          <w:rStyle w:val="Heading2Char"/>
          <w:b/>
        </w:rPr>
        <w:t>Realisasi Anggaran</w:t>
      </w:r>
      <w:r w:rsidRPr="003D1CFB">
        <w:rPr>
          <w:rFonts w:cs="Tahoma"/>
          <w:b w:val="0"/>
          <w:szCs w:val="23"/>
        </w:rPr>
        <w:t>.</w:t>
      </w:r>
    </w:p>
    <w:p w:rsidR="001247AF" w:rsidRPr="003D1CFB" w:rsidRDefault="001247AF" w:rsidP="001247AF">
      <w:pPr>
        <w:spacing w:line="360" w:lineRule="auto"/>
        <w:ind w:firstLine="624"/>
        <w:jc w:val="both"/>
        <w:rPr>
          <w:rFonts w:ascii="Tahoma" w:hAnsi="Tahoma" w:cs="Tahoma"/>
          <w:sz w:val="23"/>
          <w:szCs w:val="23"/>
        </w:rPr>
      </w:pPr>
      <w:r w:rsidRPr="003D1CFB">
        <w:rPr>
          <w:rFonts w:ascii="Tahoma" w:hAnsi="Tahoma" w:cs="Tahoma"/>
          <w:sz w:val="23"/>
          <w:szCs w:val="23"/>
        </w:rPr>
        <w:t xml:space="preserve">Realisasi anggaran Dinas Pekerjaan Umum dan Penataan Ruang Kota Kotamobagu pada tahun 2019 dalam mewujudkan kinerja </w:t>
      </w:r>
      <w:proofErr w:type="gramStart"/>
      <w:r w:rsidRPr="003D1CFB">
        <w:rPr>
          <w:rFonts w:ascii="Tahoma" w:hAnsi="Tahoma" w:cs="Tahoma"/>
          <w:sz w:val="23"/>
          <w:szCs w:val="23"/>
        </w:rPr>
        <w:t>dinas</w:t>
      </w:r>
      <w:proofErr w:type="gramEnd"/>
      <w:r w:rsidRPr="003D1CFB">
        <w:rPr>
          <w:rFonts w:ascii="Tahoma" w:hAnsi="Tahoma" w:cs="Tahoma"/>
          <w:sz w:val="23"/>
          <w:szCs w:val="23"/>
        </w:rPr>
        <w:t xml:space="preserve"> sesuai perjanjian kinerja di jabarkan dalam tabel sebagai berikut: </w:t>
      </w:r>
    </w:p>
    <w:p w:rsidR="001247AF" w:rsidRPr="003D1CFB" w:rsidRDefault="001247AF" w:rsidP="001247AF">
      <w:pPr>
        <w:spacing w:line="360" w:lineRule="auto"/>
        <w:ind w:left="2160" w:firstLine="720"/>
        <w:jc w:val="both"/>
        <w:rPr>
          <w:rFonts w:ascii="Tahoma" w:hAnsi="Tahoma" w:cs="Tahoma"/>
          <w:b/>
          <w:sz w:val="23"/>
          <w:szCs w:val="23"/>
        </w:rPr>
      </w:pPr>
      <w:r w:rsidRPr="003D1CFB">
        <w:rPr>
          <w:rFonts w:ascii="Tahoma" w:hAnsi="Tahoma" w:cs="Tahoma"/>
          <w:b/>
          <w:sz w:val="23"/>
          <w:szCs w:val="23"/>
        </w:rPr>
        <w:t>Tabel Realisasi Anggaran</w:t>
      </w: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486"/>
        <w:gridCol w:w="1731"/>
        <w:gridCol w:w="1560"/>
        <w:gridCol w:w="1842"/>
        <w:gridCol w:w="1843"/>
        <w:gridCol w:w="1559"/>
      </w:tblGrid>
      <w:tr w:rsidR="003D1CFB" w:rsidRPr="003D1CFB" w:rsidTr="00AC6E7D">
        <w:trPr>
          <w:trHeight w:val="1007"/>
        </w:trPr>
        <w:tc>
          <w:tcPr>
            <w:tcW w:w="486" w:type="dxa"/>
            <w:vAlign w:val="center"/>
          </w:tcPr>
          <w:p w:rsidR="001247AF" w:rsidRPr="003D1CFB" w:rsidRDefault="001247AF" w:rsidP="00EE37EA">
            <w:pPr>
              <w:jc w:val="center"/>
              <w:rPr>
                <w:rFonts w:ascii="Tahoma" w:hAnsi="Tahoma" w:cs="Tahoma"/>
                <w:b/>
                <w:sz w:val="23"/>
                <w:szCs w:val="23"/>
              </w:rPr>
            </w:pPr>
            <w:r w:rsidRPr="003D1CFB">
              <w:rPr>
                <w:rFonts w:ascii="Tahoma" w:hAnsi="Tahoma" w:cs="Tahoma"/>
                <w:b/>
                <w:sz w:val="23"/>
                <w:szCs w:val="23"/>
              </w:rPr>
              <w:t>No</w:t>
            </w:r>
          </w:p>
        </w:tc>
        <w:tc>
          <w:tcPr>
            <w:tcW w:w="1731" w:type="dxa"/>
            <w:vAlign w:val="center"/>
          </w:tcPr>
          <w:p w:rsidR="001247AF" w:rsidRPr="003D1CFB" w:rsidRDefault="001247AF" w:rsidP="00EE37EA">
            <w:pPr>
              <w:tabs>
                <w:tab w:val="left" w:pos="540"/>
                <w:tab w:val="left" w:pos="810"/>
              </w:tabs>
              <w:jc w:val="center"/>
              <w:rPr>
                <w:rFonts w:ascii="Tahoma" w:hAnsi="Tahoma" w:cs="Tahoma"/>
                <w:b/>
                <w:sz w:val="23"/>
                <w:szCs w:val="23"/>
              </w:rPr>
            </w:pPr>
            <w:r w:rsidRPr="003D1CFB">
              <w:rPr>
                <w:rFonts w:ascii="Tahoma" w:hAnsi="Tahoma" w:cs="Tahoma"/>
                <w:b/>
                <w:sz w:val="23"/>
                <w:szCs w:val="23"/>
              </w:rPr>
              <w:t>Sasaran</w:t>
            </w:r>
          </w:p>
        </w:tc>
        <w:tc>
          <w:tcPr>
            <w:tcW w:w="1560" w:type="dxa"/>
            <w:vAlign w:val="center"/>
          </w:tcPr>
          <w:p w:rsidR="001247AF" w:rsidRPr="003D1CFB" w:rsidRDefault="001247AF" w:rsidP="00EE37EA">
            <w:pPr>
              <w:tabs>
                <w:tab w:val="left" w:pos="540"/>
                <w:tab w:val="left" w:pos="810"/>
              </w:tabs>
              <w:jc w:val="center"/>
              <w:rPr>
                <w:rFonts w:ascii="Tahoma" w:hAnsi="Tahoma" w:cs="Tahoma"/>
                <w:b/>
                <w:sz w:val="23"/>
                <w:szCs w:val="23"/>
              </w:rPr>
            </w:pPr>
            <w:r w:rsidRPr="003D1CFB">
              <w:rPr>
                <w:rFonts w:ascii="Tahoma" w:hAnsi="Tahoma" w:cs="Tahoma"/>
                <w:b/>
                <w:sz w:val="23"/>
                <w:szCs w:val="23"/>
              </w:rPr>
              <w:t>Program</w:t>
            </w:r>
          </w:p>
        </w:tc>
        <w:tc>
          <w:tcPr>
            <w:tcW w:w="1842" w:type="dxa"/>
            <w:vAlign w:val="center"/>
          </w:tcPr>
          <w:p w:rsidR="001247AF" w:rsidRPr="003D1CFB" w:rsidRDefault="001247AF" w:rsidP="00EE37EA">
            <w:pPr>
              <w:tabs>
                <w:tab w:val="left" w:pos="540"/>
                <w:tab w:val="left" w:pos="810"/>
              </w:tabs>
              <w:jc w:val="center"/>
              <w:rPr>
                <w:rFonts w:ascii="Tahoma" w:hAnsi="Tahoma" w:cs="Tahoma"/>
                <w:b/>
                <w:sz w:val="23"/>
                <w:szCs w:val="23"/>
              </w:rPr>
            </w:pPr>
            <w:r w:rsidRPr="003D1CFB">
              <w:rPr>
                <w:rFonts w:ascii="Tahoma" w:hAnsi="Tahoma" w:cs="Tahoma"/>
                <w:b/>
                <w:sz w:val="23"/>
                <w:szCs w:val="23"/>
              </w:rPr>
              <w:t>Anggaran</w:t>
            </w:r>
          </w:p>
        </w:tc>
        <w:tc>
          <w:tcPr>
            <w:tcW w:w="1843" w:type="dxa"/>
            <w:vAlign w:val="center"/>
          </w:tcPr>
          <w:p w:rsidR="001247AF" w:rsidRPr="003D1CFB" w:rsidRDefault="001247AF" w:rsidP="00EE37EA">
            <w:pPr>
              <w:tabs>
                <w:tab w:val="left" w:pos="540"/>
                <w:tab w:val="left" w:pos="810"/>
              </w:tabs>
              <w:jc w:val="center"/>
              <w:rPr>
                <w:rFonts w:ascii="Tahoma" w:hAnsi="Tahoma" w:cs="Tahoma"/>
                <w:b/>
                <w:sz w:val="23"/>
                <w:szCs w:val="23"/>
              </w:rPr>
            </w:pPr>
            <w:r w:rsidRPr="003D1CFB">
              <w:rPr>
                <w:rFonts w:ascii="Tahoma" w:hAnsi="Tahoma" w:cs="Tahoma"/>
                <w:b/>
                <w:sz w:val="23"/>
                <w:szCs w:val="23"/>
              </w:rPr>
              <w:t>Realisasi Anggaran</w:t>
            </w:r>
          </w:p>
        </w:tc>
        <w:tc>
          <w:tcPr>
            <w:tcW w:w="1559" w:type="dxa"/>
            <w:vAlign w:val="center"/>
          </w:tcPr>
          <w:p w:rsidR="001247AF" w:rsidRPr="003D1CFB" w:rsidRDefault="001247AF" w:rsidP="00EE37EA">
            <w:pPr>
              <w:tabs>
                <w:tab w:val="left" w:pos="540"/>
                <w:tab w:val="left" w:pos="810"/>
              </w:tabs>
              <w:jc w:val="center"/>
              <w:rPr>
                <w:rFonts w:ascii="Tahoma" w:hAnsi="Tahoma" w:cs="Tahoma"/>
                <w:b/>
                <w:sz w:val="23"/>
                <w:szCs w:val="23"/>
              </w:rPr>
            </w:pPr>
            <w:r w:rsidRPr="003D1CFB">
              <w:rPr>
                <w:rFonts w:ascii="Tahoma" w:hAnsi="Tahoma" w:cs="Tahoma"/>
                <w:b/>
                <w:sz w:val="23"/>
                <w:szCs w:val="23"/>
              </w:rPr>
              <w:t>% Capaian Anggaran</w:t>
            </w:r>
          </w:p>
        </w:tc>
      </w:tr>
      <w:tr w:rsidR="003D1CFB" w:rsidRPr="003D1CFB" w:rsidTr="00AC6E7D">
        <w:trPr>
          <w:trHeight w:val="758"/>
        </w:trPr>
        <w:tc>
          <w:tcPr>
            <w:tcW w:w="486" w:type="dxa"/>
            <w:vAlign w:val="center"/>
          </w:tcPr>
          <w:p w:rsidR="001247AF" w:rsidRPr="003D1CFB" w:rsidRDefault="001247AF" w:rsidP="00EE37EA">
            <w:pPr>
              <w:tabs>
                <w:tab w:val="left" w:pos="540"/>
                <w:tab w:val="left" w:pos="810"/>
              </w:tabs>
              <w:jc w:val="center"/>
              <w:rPr>
                <w:rFonts w:ascii="Tahoma" w:hAnsi="Tahoma" w:cs="Tahoma"/>
                <w:sz w:val="23"/>
                <w:szCs w:val="23"/>
              </w:rPr>
            </w:pPr>
            <w:r w:rsidRPr="003D1CFB">
              <w:rPr>
                <w:rFonts w:ascii="Tahoma" w:hAnsi="Tahoma" w:cs="Tahoma"/>
                <w:sz w:val="23"/>
                <w:szCs w:val="23"/>
              </w:rPr>
              <w:t>1</w:t>
            </w:r>
          </w:p>
        </w:tc>
        <w:tc>
          <w:tcPr>
            <w:tcW w:w="1731" w:type="dxa"/>
            <w:vAlign w:val="center"/>
          </w:tcPr>
          <w:p w:rsidR="001247AF" w:rsidRPr="003D1CFB" w:rsidRDefault="003D1CFB" w:rsidP="00EE37EA">
            <w:pPr>
              <w:rPr>
                <w:rFonts w:ascii="Tahoma" w:hAnsi="Tahoma" w:cs="Tahoma"/>
                <w:sz w:val="23"/>
                <w:szCs w:val="23"/>
              </w:rPr>
            </w:pPr>
            <w:r w:rsidRPr="00E152EB">
              <w:rPr>
                <w:rFonts w:ascii="Tahoma" w:hAnsi="Tahoma" w:cs="Tahoma"/>
                <w:sz w:val="23"/>
                <w:szCs w:val="23"/>
              </w:rPr>
              <w:t>Ketaatan terhadap RTRW</w:t>
            </w:r>
          </w:p>
        </w:tc>
        <w:tc>
          <w:tcPr>
            <w:tcW w:w="1560" w:type="dxa"/>
            <w:vAlign w:val="center"/>
          </w:tcPr>
          <w:p w:rsidR="001247AF" w:rsidRPr="003D1CFB" w:rsidRDefault="003D1CFB" w:rsidP="00EE37EA">
            <w:pPr>
              <w:rPr>
                <w:rFonts w:ascii="Tahoma" w:hAnsi="Tahoma" w:cs="Tahoma"/>
                <w:sz w:val="23"/>
                <w:szCs w:val="23"/>
              </w:rPr>
            </w:pPr>
            <w:r>
              <w:rPr>
                <w:rFonts w:ascii="Tahoma" w:hAnsi="Tahoma" w:cs="Tahoma"/>
                <w:sz w:val="23"/>
                <w:szCs w:val="23"/>
              </w:rPr>
              <w:t>Perencanaan Tata Ruang</w:t>
            </w:r>
          </w:p>
        </w:tc>
        <w:tc>
          <w:tcPr>
            <w:tcW w:w="1842" w:type="dxa"/>
            <w:vAlign w:val="center"/>
          </w:tcPr>
          <w:p w:rsidR="001247AF" w:rsidRPr="003D1CFB" w:rsidRDefault="003D1CFB" w:rsidP="00EE37EA">
            <w:pPr>
              <w:jc w:val="right"/>
              <w:rPr>
                <w:rFonts w:ascii="Tahoma" w:hAnsi="Tahoma" w:cs="Tahoma"/>
                <w:sz w:val="23"/>
                <w:szCs w:val="23"/>
              </w:rPr>
            </w:pPr>
            <w:r w:rsidRPr="00E152EB">
              <w:rPr>
                <w:rFonts w:ascii="Tahoma" w:hAnsi="Tahoma" w:cs="Tahoma"/>
                <w:sz w:val="23"/>
                <w:szCs w:val="23"/>
              </w:rPr>
              <w:t>1.648.780.000</w:t>
            </w:r>
            <w:r w:rsidR="001247AF" w:rsidRPr="003D1CFB">
              <w:rPr>
                <w:rFonts w:ascii="Tahoma" w:hAnsi="Tahoma" w:cs="Tahoma"/>
                <w:sz w:val="23"/>
                <w:szCs w:val="23"/>
              </w:rPr>
              <w:t>,-</w:t>
            </w:r>
          </w:p>
        </w:tc>
        <w:tc>
          <w:tcPr>
            <w:tcW w:w="1843" w:type="dxa"/>
            <w:vAlign w:val="center"/>
          </w:tcPr>
          <w:p w:rsidR="001247AF" w:rsidRPr="003D1CFB" w:rsidRDefault="001247AF" w:rsidP="00EE37EA">
            <w:pPr>
              <w:jc w:val="right"/>
              <w:rPr>
                <w:rFonts w:ascii="Tahoma" w:hAnsi="Tahoma" w:cs="Tahoma"/>
                <w:sz w:val="23"/>
                <w:szCs w:val="23"/>
              </w:rPr>
            </w:pPr>
            <w:r w:rsidRPr="003D1CFB">
              <w:rPr>
                <w:rFonts w:ascii="Tahoma" w:hAnsi="Tahoma" w:cs="Tahoma"/>
                <w:sz w:val="23"/>
                <w:szCs w:val="23"/>
              </w:rPr>
              <w:t>1.499.657.966,-</w:t>
            </w:r>
          </w:p>
        </w:tc>
        <w:tc>
          <w:tcPr>
            <w:tcW w:w="1559" w:type="dxa"/>
            <w:vAlign w:val="center"/>
          </w:tcPr>
          <w:p w:rsidR="001247AF" w:rsidRPr="003D1CFB" w:rsidRDefault="003D1CFB" w:rsidP="00EE37EA">
            <w:pPr>
              <w:jc w:val="center"/>
              <w:rPr>
                <w:rFonts w:ascii="Tahoma" w:hAnsi="Tahoma" w:cs="Tahoma"/>
                <w:sz w:val="23"/>
                <w:szCs w:val="23"/>
              </w:rPr>
            </w:pPr>
            <w:r>
              <w:rPr>
                <w:rFonts w:ascii="Tahoma" w:hAnsi="Tahoma" w:cs="Tahoma"/>
                <w:sz w:val="23"/>
                <w:szCs w:val="23"/>
              </w:rPr>
              <w:t>75,40</w:t>
            </w:r>
          </w:p>
        </w:tc>
      </w:tr>
    </w:tbl>
    <w:p w:rsidR="00AE3B3D" w:rsidRDefault="00AE3B3D" w:rsidP="00AE3B3D"/>
    <w:p w:rsidR="00AE3B3D" w:rsidRDefault="00AE3B3D" w:rsidP="00AE3B3D"/>
    <w:p w:rsidR="00AE3B3D" w:rsidRDefault="00AE3B3D" w:rsidP="00AE3B3D"/>
    <w:p w:rsidR="00AE3B3D" w:rsidRDefault="00AE3B3D" w:rsidP="00AE3B3D"/>
    <w:p w:rsidR="00AE3B3D" w:rsidRDefault="00AE3B3D" w:rsidP="00AE3B3D"/>
    <w:p w:rsidR="00AE3B3D" w:rsidRDefault="00AE3B3D" w:rsidP="00AE3B3D"/>
    <w:p w:rsidR="00AE3B3D" w:rsidRDefault="00AE3B3D" w:rsidP="00AE3B3D"/>
    <w:p w:rsidR="00AE3B3D" w:rsidRDefault="00AE3B3D" w:rsidP="00AE3B3D"/>
    <w:p w:rsidR="00AE3B3D" w:rsidRDefault="00AE3B3D" w:rsidP="00AE3B3D"/>
    <w:p w:rsidR="00AE3B3D" w:rsidRDefault="00AE3B3D" w:rsidP="00AE3B3D"/>
    <w:p w:rsidR="00AE3B3D" w:rsidRDefault="00AE3B3D" w:rsidP="00AE3B3D"/>
    <w:p w:rsidR="00AE3B3D" w:rsidRDefault="00AE3B3D" w:rsidP="00AE3B3D"/>
    <w:p w:rsidR="00AE3B3D" w:rsidRDefault="00AE3B3D" w:rsidP="00AE3B3D"/>
    <w:p w:rsidR="00AE3B3D" w:rsidRDefault="00AE3B3D" w:rsidP="00AE3B3D"/>
    <w:p w:rsidR="00AE3B3D" w:rsidRDefault="00AE3B3D" w:rsidP="00AE3B3D"/>
    <w:p w:rsidR="00E034F9" w:rsidRDefault="00E034F9" w:rsidP="00AE3B3D"/>
    <w:p w:rsidR="00E034F9" w:rsidRDefault="00E034F9" w:rsidP="00AE3B3D"/>
    <w:p w:rsidR="00E034F9" w:rsidRDefault="00E034F9" w:rsidP="00AE3B3D"/>
    <w:p w:rsidR="00E034F9" w:rsidRDefault="00E034F9" w:rsidP="00AE3B3D"/>
    <w:p w:rsidR="00E034F9" w:rsidRDefault="00E034F9" w:rsidP="00AE3B3D"/>
    <w:p w:rsidR="00E034F9" w:rsidRDefault="00E034F9" w:rsidP="00AE3B3D"/>
    <w:p w:rsidR="00E034F9" w:rsidRDefault="00E034F9" w:rsidP="00AE3B3D"/>
    <w:p w:rsidR="00E034F9" w:rsidRDefault="00E034F9" w:rsidP="00AE3B3D"/>
    <w:p w:rsidR="005B7A28" w:rsidRDefault="005B7A28" w:rsidP="00AE3B3D"/>
    <w:p w:rsidR="005B7A28" w:rsidRDefault="005B7A28" w:rsidP="00AE3B3D"/>
    <w:p w:rsidR="005B7A28" w:rsidRDefault="005B7A28" w:rsidP="00AE3B3D"/>
    <w:p w:rsidR="005B7A28" w:rsidRDefault="005B7A28" w:rsidP="00AE3B3D"/>
    <w:p w:rsidR="005B7A28" w:rsidRDefault="005B7A28" w:rsidP="00AE3B3D"/>
    <w:p w:rsidR="005B7A28" w:rsidRDefault="005B7A28" w:rsidP="00AE3B3D"/>
    <w:p w:rsidR="005B7A28" w:rsidRDefault="005B7A28" w:rsidP="00AE3B3D"/>
    <w:p w:rsidR="003D1CFB" w:rsidRDefault="003D1CFB" w:rsidP="00AE3B3D"/>
    <w:p w:rsidR="003D1CFB" w:rsidRDefault="003D1CFB" w:rsidP="00AE3B3D"/>
    <w:p w:rsidR="003D1CFB" w:rsidRDefault="003D1CFB" w:rsidP="00AE3B3D"/>
    <w:p w:rsidR="00E034F9" w:rsidRDefault="00E034F9" w:rsidP="00AE3B3D"/>
    <w:p w:rsidR="00E034F9" w:rsidRDefault="00E034F9" w:rsidP="00AE3B3D"/>
    <w:p w:rsidR="00213EA0" w:rsidRDefault="00213EA0" w:rsidP="009666D9">
      <w:pPr>
        <w:pStyle w:val="Heading1"/>
        <w:jc w:val="center"/>
        <w:rPr>
          <w:sz w:val="24"/>
        </w:rPr>
      </w:pPr>
      <w:r w:rsidRPr="009D7D71">
        <w:rPr>
          <w:sz w:val="24"/>
        </w:rPr>
        <w:lastRenderedPageBreak/>
        <w:t>BAB IV</w:t>
      </w:r>
      <w:bookmarkEnd w:id="29"/>
    </w:p>
    <w:p w:rsidR="005B7A28" w:rsidRPr="005B7A28" w:rsidRDefault="005B7A28" w:rsidP="005B7A28"/>
    <w:p w:rsidR="005A0418" w:rsidRPr="009D7D71" w:rsidRDefault="00213EA0" w:rsidP="009666D9">
      <w:pPr>
        <w:pStyle w:val="Heading1"/>
        <w:jc w:val="center"/>
        <w:rPr>
          <w:sz w:val="24"/>
        </w:rPr>
      </w:pPr>
      <w:bookmarkStart w:id="31" w:name="_Toc508953214"/>
      <w:r w:rsidRPr="009D7D71">
        <w:rPr>
          <w:sz w:val="24"/>
        </w:rPr>
        <w:t>PENUTUP</w:t>
      </w:r>
      <w:bookmarkEnd w:id="31"/>
    </w:p>
    <w:p w:rsidR="00D2743B" w:rsidRPr="000D3404" w:rsidRDefault="00D2743B" w:rsidP="00D2743B">
      <w:pPr>
        <w:pStyle w:val="ListParagraph"/>
        <w:spacing w:line="360" w:lineRule="auto"/>
        <w:ind w:left="0"/>
        <w:jc w:val="center"/>
        <w:rPr>
          <w:rFonts w:ascii="Tahoma" w:hAnsi="Tahoma" w:cs="Tahoma"/>
          <w:b/>
          <w:sz w:val="23"/>
          <w:szCs w:val="23"/>
        </w:rPr>
      </w:pPr>
    </w:p>
    <w:p w:rsidR="00213EA0" w:rsidRPr="000D3404" w:rsidRDefault="00213EA0" w:rsidP="00286E5C">
      <w:pPr>
        <w:spacing w:line="276" w:lineRule="auto"/>
        <w:ind w:firstLine="720"/>
        <w:jc w:val="both"/>
        <w:rPr>
          <w:rFonts w:ascii="Tahoma" w:hAnsi="Tahoma" w:cs="Tahoma"/>
          <w:sz w:val="23"/>
          <w:szCs w:val="23"/>
        </w:rPr>
      </w:pPr>
      <w:proofErr w:type="gramStart"/>
      <w:r w:rsidRPr="000D3404">
        <w:rPr>
          <w:rFonts w:ascii="Tahoma" w:hAnsi="Tahoma" w:cs="Tahoma"/>
          <w:sz w:val="23"/>
          <w:szCs w:val="23"/>
        </w:rPr>
        <w:t>Laporan Akuntabili</w:t>
      </w:r>
      <w:r w:rsidR="00400930">
        <w:rPr>
          <w:rFonts w:ascii="Tahoma" w:hAnsi="Tahoma" w:cs="Tahoma"/>
          <w:sz w:val="23"/>
          <w:szCs w:val="23"/>
        </w:rPr>
        <w:t xml:space="preserve">tas Kinerja Instansi Pemerintah (LKIP) </w:t>
      </w:r>
      <w:r w:rsidR="00A42359">
        <w:rPr>
          <w:rFonts w:ascii="Tahoma" w:hAnsi="Tahoma" w:cs="Tahoma"/>
          <w:sz w:val="23"/>
          <w:szCs w:val="23"/>
        </w:rPr>
        <w:t>Dinas Pekerjaan Umum dan Penataan Ruang</w:t>
      </w:r>
      <w:r w:rsidR="00D2743B">
        <w:rPr>
          <w:rFonts w:ascii="Tahoma" w:hAnsi="Tahoma" w:cs="Tahoma"/>
          <w:sz w:val="23"/>
          <w:szCs w:val="23"/>
        </w:rPr>
        <w:t xml:space="preserve"> Daerah Tahun </w:t>
      </w:r>
      <w:r w:rsidR="00A42359">
        <w:rPr>
          <w:rFonts w:ascii="Tahoma" w:hAnsi="Tahoma" w:cs="Tahoma"/>
          <w:sz w:val="23"/>
          <w:szCs w:val="23"/>
        </w:rPr>
        <w:t>201</w:t>
      </w:r>
      <w:r w:rsidR="00AE3B3D">
        <w:rPr>
          <w:rFonts w:ascii="Tahoma" w:hAnsi="Tahoma" w:cs="Tahoma"/>
          <w:sz w:val="23"/>
          <w:szCs w:val="23"/>
        </w:rPr>
        <w:t>9</w:t>
      </w:r>
      <w:r w:rsidRPr="000D3404">
        <w:rPr>
          <w:rFonts w:ascii="Tahoma" w:hAnsi="Tahoma" w:cs="Tahoma"/>
          <w:sz w:val="23"/>
          <w:szCs w:val="23"/>
        </w:rPr>
        <w:t xml:space="preserve"> adalah untuk mewujudkan akuntabilitas kinerja Dinas ke</w:t>
      </w:r>
      <w:r w:rsidR="005D576C">
        <w:rPr>
          <w:rFonts w:ascii="Tahoma" w:hAnsi="Tahoma" w:cs="Tahoma"/>
          <w:sz w:val="23"/>
          <w:szCs w:val="23"/>
        </w:rPr>
        <w:t>pada Pemerintah Kota Kotamobagu</w:t>
      </w:r>
      <w:r w:rsidR="002B6AB1">
        <w:rPr>
          <w:rFonts w:ascii="Tahoma" w:hAnsi="Tahoma" w:cs="Tahoma"/>
          <w:sz w:val="23"/>
          <w:szCs w:val="23"/>
        </w:rPr>
        <w:t>.</w:t>
      </w:r>
      <w:proofErr w:type="gramEnd"/>
      <w:r w:rsidR="002B6AB1">
        <w:rPr>
          <w:rFonts w:ascii="Tahoma" w:hAnsi="Tahoma" w:cs="Tahoma"/>
          <w:sz w:val="23"/>
          <w:szCs w:val="23"/>
        </w:rPr>
        <w:t xml:space="preserve"> </w:t>
      </w:r>
      <w:r w:rsidRPr="000D3404">
        <w:rPr>
          <w:rFonts w:ascii="Tahoma" w:hAnsi="Tahoma" w:cs="Tahoma"/>
          <w:sz w:val="23"/>
          <w:szCs w:val="23"/>
        </w:rPr>
        <w:t xml:space="preserve">Dengan demikian, pelaporan </w:t>
      </w:r>
      <w:r w:rsidR="006E294B" w:rsidRPr="000D3404">
        <w:rPr>
          <w:rFonts w:ascii="Tahoma" w:hAnsi="Tahoma" w:cs="Tahoma"/>
          <w:sz w:val="23"/>
          <w:szCs w:val="23"/>
        </w:rPr>
        <w:t>Laporan Akuntabili</w:t>
      </w:r>
      <w:r w:rsidR="006E294B">
        <w:rPr>
          <w:rFonts w:ascii="Tahoma" w:hAnsi="Tahoma" w:cs="Tahoma"/>
          <w:sz w:val="23"/>
          <w:szCs w:val="23"/>
        </w:rPr>
        <w:t>tas Kinerja Instansi Pemerintah</w:t>
      </w:r>
      <w:r w:rsidR="006E294B" w:rsidRPr="000D3404">
        <w:rPr>
          <w:rFonts w:ascii="Tahoma" w:hAnsi="Tahoma" w:cs="Tahoma"/>
          <w:sz w:val="23"/>
          <w:szCs w:val="23"/>
        </w:rPr>
        <w:t xml:space="preserve"> </w:t>
      </w:r>
      <w:r w:rsidR="006E294B">
        <w:rPr>
          <w:rFonts w:ascii="Tahoma" w:hAnsi="Tahoma" w:cs="Tahoma"/>
          <w:sz w:val="23"/>
          <w:szCs w:val="23"/>
          <w:lang w:val="id-ID"/>
        </w:rPr>
        <w:t>(</w:t>
      </w:r>
      <w:r w:rsidRPr="000D3404">
        <w:rPr>
          <w:rFonts w:ascii="Tahoma" w:hAnsi="Tahoma" w:cs="Tahoma"/>
          <w:sz w:val="23"/>
          <w:szCs w:val="23"/>
        </w:rPr>
        <w:t>LKIP</w:t>
      </w:r>
      <w:r w:rsidR="006E294B">
        <w:rPr>
          <w:rFonts w:ascii="Tahoma" w:hAnsi="Tahoma" w:cs="Tahoma"/>
          <w:sz w:val="23"/>
          <w:szCs w:val="23"/>
          <w:lang w:val="id-ID"/>
        </w:rPr>
        <w:t>)</w:t>
      </w:r>
      <w:r w:rsidRPr="000D3404">
        <w:rPr>
          <w:rFonts w:ascii="Tahoma" w:hAnsi="Tahoma" w:cs="Tahoma"/>
          <w:sz w:val="23"/>
          <w:szCs w:val="23"/>
        </w:rPr>
        <w:t xml:space="preserve"> ini merupakan sarana bagi </w:t>
      </w:r>
      <w:r w:rsidR="0090724D">
        <w:rPr>
          <w:rFonts w:ascii="Tahoma" w:hAnsi="Tahoma" w:cs="Tahoma"/>
          <w:sz w:val="23"/>
          <w:szCs w:val="23"/>
        </w:rPr>
        <w:t xml:space="preserve">Dinas Pekerjaan Umum dan Penataan </w:t>
      </w:r>
      <w:r w:rsidR="00A42359">
        <w:rPr>
          <w:rFonts w:ascii="Tahoma" w:hAnsi="Tahoma" w:cs="Tahoma"/>
          <w:sz w:val="23"/>
          <w:szCs w:val="23"/>
        </w:rPr>
        <w:t>Ruang</w:t>
      </w:r>
      <w:r w:rsidR="0090724D">
        <w:rPr>
          <w:rFonts w:ascii="Tahoma" w:hAnsi="Tahoma" w:cs="Tahoma"/>
          <w:sz w:val="23"/>
          <w:szCs w:val="23"/>
        </w:rPr>
        <w:t xml:space="preserve"> Daerah Kota Kotamobagu </w:t>
      </w:r>
      <w:r w:rsidRPr="000D3404">
        <w:rPr>
          <w:rFonts w:ascii="Tahoma" w:hAnsi="Tahoma" w:cs="Tahoma"/>
          <w:sz w:val="23"/>
          <w:szCs w:val="23"/>
        </w:rPr>
        <w:t>untuk mengkomunikas</w:t>
      </w:r>
      <w:r w:rsidR="0097719D">
        <w:rPr>
          <w:rFonts w:ascii="Tahoma" w:hAnsi="Tahoma" w:cs="Tahoma"/>
          <w:sz w:val="23"/>
          <w:szCs w:val="23"/>
        </w:rPr>
        <w:t xml:space="preserve">ikan dan menjawab tentang </w:t>
      </w:r>
      <w:proofErr w:type="gramStart"/>
      <w:r w:rsidRPr="000D3404">
        <w:rPr>
          <w:rFonts w:ascii="Tahoma" w:hAnsi="Tahoma" w:cs="Tahoma"/>
          <w:sz w:val="23"/>
          <w:szCs w:val="23"/>
        </w:rPr>
        <w:t>apa</w:t>
      </w:r>
      <w:proofErr w:type="gramEnd"/>
      <w:r w:rsidRPr="000D3404">
        <w:rPr>
          <w:rFonts w:ascii="Tahoma" w:hAnsi="Tahoma" w:cs="Tahoma"/>
          <w:sz w:val="23"/>
          <w:szCs w:val="23"/>
        </w:rPr>
        <w:t xml:space="preserve"> yang sudah dicapai dan bagaimana proses pencapaiannya berkaitan dengan mandat yang diterima.</w:t>
      </w:r>
    </w:p>
    <w:p w:rsidR="00213EA0" w:rsidRPr="000D3404" w:rsidRDefault="00286E5C" w:rsidP="00286E5C">
      <w:pPr>
        <w:tabs>
          <w:tab w:val="left" w:pos="540"/>
          <w:tab w:val="left" w:pos="728"/>
        </w:tabs>
        <w:spacing w:line="276" w:lineRule="auto"/>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sidR="00213EA0" w:rsidRPr="000D3404">
        <w:rPr>
          <w:rFonts w:ascii="Tahoma" w:hAnsi="Tahoma" w:cs="Tahoma"/>
          <w:sz w:val="23"/>
          <w:szCs w:val="23"/>
        </w:rPr>
        <w:t xml:space="preserve">Dilain pihak bagi </w:t>
      </w:r>
      <w:r w:rsidR="00A42359">
        <w:rPr>
          <w:rFonts w:ascii="Tahoma" w:hAnsi="Tahoma" w:cs="Tahoma"/>
          <w:sz w:val="23"/>
          <w:szCs w:val="23"/>
        </w:rPr>
        <w:t>Dinas Pekerjaan Umum dan Penataan Ruang</w:t>
      </w:r>
      <w:r w:rsidR="00213EA0" w:rsidRPr="000D3404">
        <w:rPr>
          <w:rFonts w:ascii="Tahoma" w:hAnsi="Tahoma" w:cs="Tahoma"/>
          <w:sz w:val="23"/>
          <w:szCs w:val="23"/>
        </w:rPr>
        <w:t xml:space="preserve"> Daerah Kota Kotamobagu sebagai penerima amanah selain sebagai media pertanggungjawaban atas amanah yang diterima, LKIP merupakan umpan balik untuk mengetahui seberapa jauh prestasi yang berhasil diraih, sehingga dapat membantu dalam mengambil keputusan serta untuk keperluan lain dalam peningkatan kinerja dimasa yang akan datang. Berdasarkan hasil pengukuran evaluasi dan analisis akuntabilitas kinerja yang dilakukan </w:t>
      </w:r>
      <w:r w:rsidR="00A42359">
        <w:rPr>
          <w:rFonts w:ascii="Tahoma" w:hAnsi="Tahoma" w:cs="Tahoma"/>
          <w:sz w:val="23"/>
          <w:szCs w:val="23"/>
        </w:rPr>
        <w:t>Dinas Pekerjaan Umum dan Penataan Ruang</w:t>
      </w:r>
      <w:r w:rsidR="00213EA0" w:rsidRPr="000D3404">
        <w:rPr>
          <w:rFonts w:ascii="Tahoma" w:hAnsi="Tahoma" w:cs="Tahoma"/>
          <w:sz w:val="23"/>
          <w:szCs w:val="23"/>
        </w:rPr>
        <w:t xml:space="preserve"> Daerah Kota Kotamobagu menunjukkan bahwa pencapaian indikator ki</w:t>
      </w:r>
      <w:r w:rsidR="0078572A">
        <w:rPr>
          <w:rFonts w:ascii="Tahoma" w:hAnsi="Tahoma" w:cs="Tahoma"/>
          <w:sz w:val="23"/>
          <w:szCs w:val="23"/>
        </w:rPr>
        <w:t>nerja seluruhnya dikategorikan b</w:t>
      </w:r>
      <w:r w:rsidR="00213EA0" w:rsidRPr="000D3404">
        <w:rPr>
          <w:rFonts w:ascii="Tahoma" w:hAnsi="Tahoma" w:cs="Tahoma"/>
          <w:sz w:val="23"/>
          <w:szCs w:val="23"/>
        </w:rPr>
        <w:t xml:space="preserve">erhasil, sehingga dengan capaian seperti itu </w:t>
      </w:r>
      <w:r w:rsidR="00A42359">
        <w:rPr>
          <w:rFonts w:ascii="Tahoma" w:hAnsi="Tahoma" w:cs="Tahoma"/>
          <w:sz w:val="23"/>
          <w:szCs w:val="23"/>
        </w:rPr>
        <w:t>Dinas Pekerjaan Umum dan Penataan Ruang</w:t>
      </w:r>
      <w:r w:rsidR="00213EA0" w:rsidRPr="000D3404">
        <w:rPr>
          <w:rFonts w:ascii="Tahoma" w:hAnsi="Tahoma" w:cs="Tahoma"/>
          <w:sz w:val="23"/>
          <w:szCs w:val="23"/>
        </w:rPr>
        <w:t xml:space="preserve"> Daerah Kota Kotamobagu berhasil dalam Visinya yaitu : “</w:t>
      </w:r>
      <w:r w:rsidR="00213EA0" w:rsidRPr="000D3404">
        <w:rPr>
          <w:rFonts w:ascii="Tahoma" w:hAnsi="Tahoma" w:cs="Tahoma"/>
          <w:b/>
          <w:sz w:val="23"/>
          <w:szCs w:val="23"/>
        </w:rPr>
        <w:t>Tersedianya Insfrastruktur Pekerjaan Umum yang  handal dan bermanfaat secara berkelanjutan serta berbasis tata ruang untuk mendorong terwujudnya Kota Kotamobagu sebagai Kota Model Jasa di Kawasan Bolaang Mongondow Raya menuju masyarakat sejahtera, berbudaya dan berdaya saing.”</w:t>
      </w:r>
    </w:p>
    <w:p w:rsidR="00213EA0" w:rsidRPr="000D3404" w:rsidRDefault="00213EA0" w:rsidP="0020410C">
      <w:pPr>
        <w:tabs>
          <w:tab w:val="left" w:pos="540"/>
          <w:tab w:val="left" w:pos="728"/>
        </w:tabs>
        <w:spacing w:line="276" w:lineRule="auto"/>
        <w:jc w:val="both"/>
        <w:rPr>
          <w:rFonts w:ascii="Tahoma" w:hAnsi="Tahoma" w:cs="Tahoma"/>
          <w:sz w:val="23"/>
          <w:szCs w:val="23"/>
        </w:rPr>
      </w:pPr>
      <w:r w:rsidRPr="000D3404">
        <w:rPr>
          <w:rFonts w:ascii="Tahoma" w:hAnsi="Tahoma" w:cs="Tahoma"/>
          <w:b/>
          <w:sz w:val="23"/>
          <w:szCs w:val="23"/>
        </w:rPr>
        <w:tab/>
      </w:r>
      <w:r w:rsidR="0020410C">
        <w:rPr>
          <w:rFonts w:ascii="Tahoma" w:hAnsi="Tahoma" w:cs="Tahoma"/>
          <w:b/>
          <w:sz w:val="23"/>
          <w:szCs w:val="23"/>
        </w:rPr>
        <w:tab/>
      </w:r>
      <w:r w:rsidR="00AE7884">
        <w:rPr>
          <w:rFonts w:ascii="Tahoma" w:hAnsi="Tahoma" w:cs="Tahoma"/>
          <w:sz w:val="23"/>
          <w:szCs w:val="23"/>
        </w:rPr>
        <w:t>Demikian L</w:t>
      </w:r>
      <w:r w:rsidRPr="000D3404">
        <w:rPr>
          <w:rFonts w:ascii="Tahoma" w:hAnsi="Tahoma" w:cs="Tahoma"/>
          <w:sz w:val="23"/>
          <w:szCs w:val="23"/>
        </w:rPr>
        <w:t xml:space="preserve">KIP </w:t>
      </w:r>
      <w:r w:rsidR="00A42359">
        <w:rPr>
          <w:rFonts w:ascii="Tahoma" w:hAnsi="Tahoma" w:cs="Tahoma"/>
          <w:sz w:val="23"/>
          <w:szCs w:val="23"/>
        </w:rPr>
        <w:t>Dinas Pekerjaan Umum dan Penataan Ruang</w:t>
      </w:r>
      <w:r w:rsidRPr="000D3404">
        <w:rPr>
          <w:rFonts w:ascii="Tahoma" w:hAnsi="Tahoma" w:cs="Tahoma"/>
          <w:sz w:val="23"/>
          <w:szCs w:val="23"/>
        </w:rPr>
        <w:t xml:space="preserve">  Daerah Kota Kotamobagu Tahun </w:t>
      </w:r>
      <w:r w:rsidR="00A42359">
        <w:rPr>
          <w:rFonts w:ascii="Tahoma" w:hAnsi="Tahoma" w:cs="Tahoma"/>
          <w:sz w:val="23"/>
          <w:szCs w:val="23"/>
        </w:rPr>
        <w:t>201</w:t>
      </w:r>
      <w:r w:rsidR="001A6B49">
        <w:rPr>
          <w:rFonts w:ascii="Tahoma" w:hAnsi="Tahoma" w:cs="Tahoma"/>
          <w:sz w:val="23"/>
          <w:szCs w:val="23"/>
        </w:rPr>
        <w:t>9</w:t>
      </w:r>
      <w:r w:rsidRPr="000D3404">
        <w:rPr>
          <w:rFonts w:ascii="Tahoma" w:hAnsi="Tahoma" w:cs="Tahoma"/>
          <w:sz w:val="23"/>
          <w:szCs w:val="23"/>
        </w:rPr>
        <w:t xml:space="preserve"> ini disusun agar dapat menjadikan komitmen bagi </w:t>
      </w:r>
      <w:r w:rsidR="00A42359">
        <w:rPr>
          <w:rFonts w:ascii="Tahoma" w:hAnsi="Tahoma" w:cs="Tahoma"/>
          <w:sz w:val="23"/>
          <w:szCs w:val="23"/>
        </w:rPr>
        <w:t>Dinas Pekerjaan Umum dan Penataan Ruang</w:t>
      </w:r>
      <w:r w:rsidRPr="000D3404">
        <w:rPr>
          <w:rFonts w:ascii="Tahoma" w:hAnsi="Tahoma" w:cs="Tahoma"/>
          <w:sz w:val="23"/>
          <w:szCs w:val="23"/>
        </w:rPr>
        <w:t xml:space="preserve"> Daerah Kota Kotamobagu sebagai pemegang amanah dan stakeholders sebagai pemberi amanah untuk bers</w:t>
      </w:r>
      <w:r w:rsidR="001A6B49">
        <w:rPr>
          <w:rFonts w:ascii="Tahoma" w:hAnsi="Tahoma" w:cs="Tahoma"/>
          <w:sz w:val="23"/>
          <w:szCs w:val="23"/>
        </w:rPr>
        <w:t>ama-sama menciptakan good goverm</w:t>
      </w:r>
      <w:r w:rsidRPr="000D3404">
        <w:rPr>
          <w:rFonts w:ascii="Tahoma" w:hAnsi="Tahoma" w:cs="Tahoma"/>
          <w:sz w:val="23"/>
          <w:szCs w:val="23"/>
        </w:rPr>
        <w:t>ance.</w:t>
      </w:r>
    </w:p>
    <w:p w:rsidR="00213EA0" w:rsidRDefault="00213EA0" w:rsidP="00800377">
      <w:pPr>
        <w:tabs>
          <w:tab w:val="left" w:pos="540"/>
          <w:tab w:val="left" w:pos="742"/>
        </w:tabs>
        <w:spacing w:line="276" w:lineRule="auto"/>
        <w:jc w:val="both"/>
        <w:rPr>
          <w:rFonts w:ascii="Tahoma" w:hAnsi="Tahoma" w:cs="Tahoma"/>
          <w:sz w:val="23"/>
          <w:szCs w:val="23"/>
        </w:rPr>
      </w:pPr>
      <w:r w:rsidRPr="000D3404">
        <w:rPr>
          <w:rFonts w:ascii="Tahoma" w:hAnsi="Tahoma" w:cs="Tahoma"/>
          <w:sz w:val="23"/>
          <w:szCs w:val="23"/>
        </w:rPr>
        <w:tab/>
      </w:r>
      <w:r w:rsidR="00800377">
        <w:rPr>
          <w:rFonts w:ascii="Tahoma" w:hAnsi="Tahoma" w:cs="Tahoma"/>
          <w:sz w:val="23"/>
          <w:szCs w:val="23"/>
        </w:rPr>
        <w:tab/>
      </w:r>
      <w:r w:rsidRPr="000D3404">
        <w:rPr>
          <w:rFonts w:ascii="Tahoma" w:hAnsi="Tahoma" w:cs="Tahoma"/>
          <w:sz w:val="23"/>
          <w:szCs w:val="23"/>
        </w:rPr>
        <w:t xml:space="preserve">Akhirnya semoga Laporan Akuntabilitas Kinerja Instansi Pemerintah </w:t>
      </w:r>
      <w:r w:rsidR="00A42359">
        <w:rPr>
          <w:rFonts w:ascii="Tahoma" w:hAnsi="Tahoma" w:cs="Tahoma"/>
          <w:sz w:val="23"/>
          <w:szCs w:val="23"/>
        </w:rPr>
        <w:t>Dinas Pekerjaan Umum dan Penataan Ruang</w:t>
      </w:r>
      <w:r w:rsidRPr="000D3404">
        <w:rPr>
          <w:rFonts w:ascii="Tahoma" w:hAnsi="Tahoma" w:cs="Tahoma"/>
          <w:sz w:val="23"/>
          <w:szCs w:val="23"/>
        </w:rPr>
        <w:t xml:space="preserve"> Daerah Kota Kotamobagu Tahun </w:t>
      </w:r>
      <w:r w:rsidR="00A42359">
        <w:rPr>
          <w:rFonts w:ascii="Tahoma" w:hAnsi="Tahoma" w:cs="Tahoma"/>
          <w:sz w:val="23"/>
          <w:szCs w:val="23"/>
        </w:rPr>
        <w:t>201</w:t>
      </w:r>
      <w:r w:rsidR="001A6B49">
        <w:rPr>
          <w:rFonts w:ascii="Tahoma" w:hAnsi="Tahoma" w:cs="Tahoma"/>
          <w:sz w:val="23"/>
          <w:szCs w:val="23"/>
        </w:rPr>
        <w:t>9</w:t>
      </w:r>
      <w:r w:rsidRPr="000D3404">
        <w:rPr>
          <w:rFonts w:ascii="Tahoma" w:hAnsi="Tahoma" w:cs="Tahoma"/>
          <w:sz w:val="23"/>
          <w:szCs w:val="23"/>
        </w:rPr>
        <w:t xml:space="preserve"> ini dapat bermanfaat untuk lebih meningkatkan kinerja kita dimasa yang akan datang.</w:t>
      </w:r>
    </w:p>
    <w:p w:rsidR="00F8782C" w:rsidRDefault="00F8782C" w:rsidP="00034D0F">
      <w:pPr>
        <w:tabs>
          <w:tab w:val="left" w:pos="540"/>
          <w:tab w:val="left" w:pos="810"/>
        </w:tabs>
        <w:spacing w:line="276" w:lineRule="auto"/>
        <w:jc w:val="both"/>
        <w:rPr>
          <w:rFonts w:ascii="Tahoma" w:hAnsi="Tahoma" w:cs="Tahoma"/>
          <w:sz w:val="23"/>
          <w:szCs w:val="23"/>
        </w:rPr>
      </w:pPr>
    </w:p>
    <w:p w:rsidR="00F8782C" w:rsidRPr="000D3404" w:rsidRDefault="00F8782C" w:rsidP="00034D0F">
      <w:pPr>
        <w:tabs>
          <w:tab w:val="left" w:pos="540"/>
          <w:tab w:val="left" w:pos="810"/>
        </w:tabs>
        <w:spacing w:line="276" w:lineRule="auto"/>
        <w:jc w:val="both"/>
        <w:rPr>
          <w:rFonts w:ascii="Tahoma" w:hAnsi="Tahoma" w:cs="Tahoma"/>
          <w:sz w:val="23"/>
          <w:szCs w:val="23"/>
        </w:rPr>
      </w:pPr>
    </w:p>
    <w:p w:rsidR="00F8782C" w:rsidRPr="00AE3B3D" w:rsidRDefault="00213EA0" w:rsidP="00F8782C">
      <w:pPr>
        <w:tabs>
          <w:tab w:val="left" w:pos="540"/>
          <w:tab w:val="left" w:pos="810"/>
        </w:tabs>
        <w:ind w:left="5040"/>
        <w:jc w:val="center"/>
        <w:rPr>
          <w:rFonts w:ascii="Tahoma" w:hAnsi="Tahoma" w:cs="Tahoma"/>
          <w:sz w:val="23"/>
          <w:szCs w:val="23"/>
        </w:rPr>
      </w:pPr>
      <w:r w:rsidRPr="000D3404">
        <w:rPr>
          <w:rFonts w:ascii="Tahoma" w:hAnsi="Tahoma" w:cs="Tahoma"/>
          <w:sz w:val="23"/>
          <w:szCs w:val="23"/>
        </w:rPr>
        <w:t xml:space="preserve">Kotamobagu,     </w:t>
      </w:r>
      <w:r w:rsidR="00D6295C">
        <w:rPr>
          <w:rFonts w:ascii="Tahoma" w:hAnsi="Tahoma" w:cs="Tahoma"/>
          <w:sz w:val="23"/>
          <w:szCs w:val="23"/>
        </w:rPr>
        <w:t xml:space="preserve">   </w:t>
      </w:r>
      <w:proofErr w:type="gramStart"/>
      <w:r w:rsidR="00AE3B3D">
        <w:rPr>
          <w:rFonts w:ascii="Tahoma" w:hAnsi="Tahoma" w:cs="Tahoma"/>
          <w:sz w:val="23"/>
          <w:szCs w:val="23"/>
        </w:rPr>
        <w:t>Februari  2020</w:t>
      </w:r>
      <w:proofErr w:type="gramEnd"/>
    </w:p>
    <w:p w:rsidR="00F8782C" w:rsidRDefault="00F8782C" w:rsidP="00F8782C">
      <w:pPr>
        <w:tabs>
          <w:tab w:val="left" w:pos="540"/>
          <w:tab w:val="left" w:pos="810"/>
        </w:tabs>
        <w:ind w:left="5040"/>
        <w:jc w:val="center"/>
        <w:rPr>
          <w:rFonts w:ascii="Tahoma" w:hAnsi="Tahoma" w:cs="Tahoma"/>
          <w:sz w:val="23"/>
          <w:szCs w:val="23"/>
        </w:rPr>
      </w:pPr>
    </w:p>
    <w:p w:rsidR="00F8782C" w:rsidRDefault="00AE3B3D" w:rsidP="00F8782C">
      <w:pPr>
        <w:tabs>
          <w:tab w:val="left" w:pos="540"/>
          <w:tab w:val="left" w:pos="810"/>
        </w:tabs>
        <w:ind w:left="5040"/>
        <w:jc w:val="center"/>
        <w:rPr>
          <w:rFonts w:ascii="Tahoma" w:hAnsi="Tahoma" w:cs="Tahoma"/>
          <w:sz w:val="23"/>
          <w:szCs w:val="23"/>
        </w:rPr>
      </w:pPr>
      <w:r>
        <w:rPr>
          <w:rFonts w:ascii="Tahoma" w:hAnsi="Tahoma" w:cs="Tahoma"/>
          <w:sz w:val="23"/>
          <w:szCs w:val="23"/>
        </w:rPr>
        <w:t xml:space="preserve">Plt. </w:t>
      </w:r>
      <w:r w:rsidR="00213EA0" w:rsidRPr="000D3404">
        <w:rPr>
          <w:rFonts w:ascii="Tahoma" w:hAnsi="Tahoma" w:cs="Tahoma"/>
          <w:sz w:val="23"/>
          <w:szCs w:val="23"/>
        </w:rPr>
        <w:t xml:space="preserve">KEPALA </w:t>
      </w:r>
      <w:r w:rsidR="00A42359">
        <w:rPr>
          <w:rFonts w:ascii="Tahoma" w:hAnsi="Tahoma" w:cs="Tahoma"/>
          <w:sz w:val="23"/>
          <w:szCs w:val="23"/>
        </w:rPr>
        <w:t>DINAS PEKERJAAN UMUM DAN PENATAAN RUANG</w:t>
      </w:r>
    </w:p>
    <w:p w:rsidR="00213EA0" w:rsidRPr="000D3404" w:rsidRDefault="00F8782C" w:rsidP="00F8782C">
      <w:pPr>
        <w:tabs>
          <w:tab w:val="left" w:pos="540"/>
          <w:tab w:val="left" w:pos="810"/>
        </w:tabs>
        <w:ind w:left="5040"/>
        <w:jc w:val="center"/>
        <w:rPr>
          <w:rFonts w:ascii="Tahoma" w:hAnsi="Tahoma" w:cs="Tahoma"/>
          <w:sz w:val="23"/>
          <w:szCs w:val="23"/>
        </w:rPr>
      </w:pPr>
      <w:r>
        <w:rPr>
          <w:rFonts w:ascii="Tahoma" w:hAnsi="Tahoma" w:cs="Tahoma"/>
          <w:sz w:val="23"/>
          <w:szCs w:val="23"/>
        </w:rPr>
        <w:t>KOTA KOTAMOBAGU</w:t>
      </w:r>
    </w:p>
    <w:p w:rsidR="00213EA0" w:rsidRPr="000D3404" w:rsidRDefault="00213EA0" w:rsidP="00F8782C">
      <w:pPr>
        <w:tabs>
          <w:tab w:val="left" w:pos="540"/>
          <w:tab w:val="left" w:pos="810"/>
        </w:tabs>
        <w:ind w:left="5040"/>
        <w:jc w:val="center"/>
        <w:rPr>
          <w:rFonts w:ascii="Tahoma" w:hAnsi="Tahoma" w:cs="Tahoma"/>
          <w:sz w:val="23"/>
          <w:szCs w:val="23"/>
        </w:rPr>
      </w:pPr>
    </w:p>
    <w:p w:rsidR="00AD18C6" w:rsidRPr="000D3404" w:rsidRDefault="00AD18C6" w:rsidP="00F8782C">
      <w:pPr>
        <w:tabs>
          <w:tab w:val="left" w:pos="540"/>
          <w:tab w:val="left" w:pos="810"/>
        </w:tabs>
        <w:ind w:left="5040"/>
        <w:jc w:val="center"/>
        <w:rPr>
          <w:rFonts w:ascii="Tahoma" w:hAnsi="Tahoma" w:cs="Tahoma"/>
          <w:sz w:val="23"/>
          <w:szCs w:val="23"/>
        </w:rPr>
      </w:pPr>
    </w:p>
    <w:p w:rsidR="00AD18C6" w:rsidRPr="000D3404" w:rsidRDefault="00AD18C6" w:rsidP="00F8782C">
      <w:pPr>
        <w:tabs>
          <w:tab w:val="left" w:pos="540"/>
          <w:tab w:val="left" w:pos="810"/>
        </w:tabs>
        <w:ind w:left="5040"/>
        <w:jc w:val="center"/>
        <w:rPr>
          <w:rFonts w:ascii="Tahoma" w:hAnsi="Tahoma" w:cs="Tahoma"/>
          <w:sz w:val="23"/>
          <w:szCs w:val="23"/>
        </w:rPr>
      </w:pPr>
    </w:p>
    <w:p w:rsidR="00AD18C6" w:rsidRPr="000D3404" w:rsidRDefault="00AD18C6" w:rsidP="00F8782C">
      <w:pPr>
        <w:tabs>
          <w:tab w:val="left" w:pos="540"/>
          <w:tab w:val="left" w:pos="810"/>
        </w:tabs>
        <w:ind w:left="5040"/>
        <w:jc w:val="center"/>
        <w:rPr>
          <w:rFonts w:ascii="Tahoma" w:hAnsi="Tahoma" w:cs="Tahoma"/>
          <w:sz w:val="23"/>
          <w:szCs w:val="23"/>
        </w:rPr>
      </w:pPr>
    </w:p>
    <w:p w:rsidR="00AD18C6" w:rsidRPr="000D3404" w:rsidRDefault="00AD18C6" w:rsidP="00F8782C">
      <w:pPr>
        <w:tabs>
          <w:tab w:val="left" w:pos="540"/>
          <w:tab w:val="left" w:pos="810"/>
        </w:tabs>
        <w:ind w:left="5040"/>
        <w:jc w:val="center"/>
        <w:rPr>
          <w:rFonts w:ascii="Tahoma" w:hAnsi="Tahoma" w:cs="Tahoma"/>
          <w:sz w:val="23"/>
          <w:szCs w:val="23"/>
        </w:rPr>
      </w:pPr>
    </w:p>
    <w:p w:rsidR="00213EA0" w:rsidRDefault="00F124B7" w:rsidP="00F8782C">
      <w:pPr>
        <w:tabs>
          <w:tab w:val="left" w:pos="540"/>
          <w:tab w:val="left" w:pos="810"/>
        </w:tabs>
        <w:ind w:left="5040"/>
        <w:jc w:val="center"/>
        <w:rPr>
          <w:rFonts w:ascii="Tahoma" w:hAnsi="Tahoma" w:cs="Tahoma"/>
          <w:b/>
          <w:sz w:val="23"/>
          <w:szCs w:val="23"/>
          <w:u w:val="single"/>
        </w:rPr>
      </w:pPr>
      <w:r>
        <w:rPr>
          <w:rFonts w:ascii="Tahoma" w:hAnsi="Tahoma" w:cs="Tahoma"/>
          <w:b/>
          <w:sz w:val="23"/>
          <w:szCs w:val="23"/>
          <w:u w:val="single"/>
        </w:rPr>
        <w:t xml:space="preserve">Ir. </w:t>
      </w:r>
      <w:proofErr w:type="gramStart"/>
      <w:r w:rsidR="00F8782C">
        <w:rPr>
          <w:rFonts w:ascii="Tahoma" w:hAnsi="Tahoma" w:cs="Tahoma"/>
          <w:b/>
          <w:sz w:val="23"/>
          <w:szCs w:val="23"/>
          <w:u w:val="single"/>
        </w:rPr>
        <w:t>SANDE  DODO</w:t>
      </w:r>
      <w:proofErr w:type="gramEnd"/>
      <w:r w:rsidR="00F8782C">
        <w:rPr>
          <w:rFonts w:ascii="Tahoma" w:hAnsi="Tahoma" w:cs="Tahoma"/>
          <w:b/>
          <w:sz w:val="23"/>
          <w:szCs w:val="23"/>
          <w:u w:val="single"/>
        </w:rPr>
        <w:t>, MT</w:t>
      </w:r>
    </w:p>
    <w:p w:rsidR="00F8782C" w:rsidRPr="00F8782C" w:rsidRDefault="00AE3B3D" w:rsidP="00F8782C">
      <w:pPr>
        <w:tabs>
          <w:tab w:val="left" w:pos="540"/>
          <w:tab w:val="left" w:pos="810"/>
        </w:tabs>
        <w:ind w:left="5040"/>
        <w:jc w:val="center"/>
        <w:rPr>
          <w:rFonts w:ascii="Tahoma" w:hAnsi="Tahoma" w:cs="Tahoma"/>
          <w:sz w:val="23"/>
          <w:szCs w:val="23"/>
        </w:rPr>
      </w:pPr>
      <w:r>
        <w:rPr>
          <w:rFonts w:ascii="Tahoma" w:hAnsi="Tahoma" w:cs="Tahoma"/>
          <w:sz w:val="23"/>
          <w:szCs w:val="23"/>
        </w:rPr>
        <w:t>PEMBINA UTAMA MADYA</w:t>
      </w:r>
    </w:p>
    <w:p w:rsidR="00213EA0" w:rsidRPr="000D3404" w:rsidRDefault="00213EA0" w:rsidP="00F8782C">
      <w:pPr>
        <w:tabs>
          <w:tab w:val="left" w:pos="540"/>
          <w:tab w:val="left" w:pos="810"/>
        </w:tabs>
        <w:ind w:left="5040"/>
        <w:jc w:val="center"/>
        <w:rPr>
          <w:rFonts w:ascii="Tahoma" w:hAnsi="Tahoma" w:cs="Tahoma"/>
          <w:b/>
          <w:sz w:val="23"/>
          <w:szCs w:val="23"/>
          <w:u w:val="single"/>
        </w:rPr>
      </w:pPr>
      <w:r w:rsidRPr="000D3404">
        <w:rPr>
          <w:rFonts w:ascii="Tahoma" w:hAnsi="Tahoma" w:cs="Tahoma"/>
          <w:sz w:val="23"/>
          <w:szCs w:val="23"/>
        </w:rPr>
        <w:t>NIP. 19620306 199403 1 007</w:t>
      </w:r>
    </w:p>
    <w:p w:rsidR="00540EF6" w:rsidRPr="000D3404" w:rsidRDefault="00540EF6" w:rsidP="00213EA0">
      <w:pPr>
        <w:tabs>
          <w:tab w:val="left" w:pos="540"/>
          <w:tab w:val="left" w:pos="810"/>
        </w:tabs>
        <w:jc w:val="center"/>
        <w:rPr>
          <w:rFonts w:ascii="Tahoma" w:hAnsi="Tahoma" w:cs="Tahoma"/>
          <w:b/>
          <w:sz w:val="23"/>
          <w:szCs w:val="23"/>
          <w:u w:val="single"/>
        </w:rPr>
      </w:pPr>
    </w:p>
    <w:p w:rsidR="00034D0F" w:rsidRPr="000D3404" w:rsidRDefault="00034D0F" w:rsidP="00213EA0">
      <w:pPr>
        <w:tabs>
          <w:tab w:val="left" w:pos="540"/>
          <w:tab w:val="left" w:pos="810"/>
        </w:tabs>
        <w:jc w:val="center"/>
        <w:rPr>
          <w:rFonts w:ascii="Tahoma" w:hAnsi="Tahoma" w:cs="Tahoma"/>
          <w:b/>
          <w:sz w:val="23"/>
          <w:szCs w:val="23"/>
          <w:u w:val="single"/>
        </w:rPr>
      </w:pPr>
    </w:p>
    <w:p w:rsidR="00034D0F" w:rsidRPr="000D3404" w:rsidRDefault="00034D0F" w:rsidP="00213EA0">
      <w:pPr>
        <w:tabs>
          <w:tab w:val="left" w:pos="540"/>
          <w:tab w:val="left" w:pos="810"/>
        </w:tabs>
        <w:jc w:val="center"/>
        <w:rPr>
          <w:rFonts w:ascii="Tahoma" w:hAnsi="Tahoma" w:cs="Tahoma"/>
          <w:b/>
          <w:sz w:val="23"/>
          <w:szCs w:val="23"/>
          <w:u w:val="single"/>
        </w:rPr>
      </w:pPr>
    </w:p>
    <w:sectPr w:rsidR="00034D0F" w:rsidRPr="000D3404" w:rsidSect="00F72398">
      <w:headerReference w:type="default" r:id="rId16"/>
      <w:footerReference w:type="even" r:id="rId17"/>
      <w:footerReference w:type="default" r:id="rId18"/>
      <w:pgSz w:w="12191" w:h="18711" w:code="10000"/>
      <w:pgMar w:top="1418" w:right="1418" w:bottom="1418" w:left="1701" w:header="0" w:footer="86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60" w:rsidRDefault="00C92760" w:rsidP="0061765D">
      <w:r>
        <w:separator/>
      </w:r>
    </w:p>
  </w:endnote>
  <w:endnote w:type="continuationSeparator" w:id="0">
    <w:p w:rsidR="00C92760" w:rsidRDefault="00C92760" w:rsidP="0061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charset w:val="00"/>
    <w:family w:val="auto"/>
    <w:pitch w:val="variable"/>
  </w:font>
  <w:font w:name="Lohit Hindi">
    <w:altName w:val="Times New Roman"/>
    <w:charset w:val="00"/>
    <w:family w:val="auto"/>
    <w:pitch w:val="default"/>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77" w:rsidRPr="00F76496" w:rsidRDefault="00E81477" w:rsidP="00883950">
    <w:pPr>
      <w:pStyle w:val="Footer"/>
      <w:framePr w:wrap="around" w:vAnchor="text" w:hAnchor="margin" w:xAlign="right" w:y="1"/>
      <w:rPr>
        <w:rStyle w:val="PageNumber"/>
        <w:sz w:val="23"/>
        <w:szCs w:val="23"/>
      </w:rPr>
    </w:pPr>
    <w:r w:rsidRPr="00F76496">
      <w:rPr>
        <w:rStyle w:val="PageNumber"/>
        <w:sz w:val="23"/>
        <w:szCs w:val="23"/>
      </w:rPr>
      <w:fldChar w:fldCharType="begin"/>
    </w:r>
    <w:r w:rsidRPr="00F76496">
      <w:rPr>
        <w:rStyle w:val="PageNumber"/>
        <w:sz w:val="23"/>
        <w:szCs w:val="23"/>
      </w:rPr>
      <w:instrText xml:space="preserve">PAGE  </w:instrText>
    </w:r>
    <w:r w:rsidRPr="00F76496">
      <w:rPr>
        <w:rStyle w:val="PageNumber"/>
        <w:sz w:val="23"/>
        <w:szCs w:val="23"/>
      </w:rPr>
      <w:fldChar w:fldCharType="end"/>
    </w:r>
  </w:p>
  <w:p w:rsidR="00E81477" w:rsidRPr="00F76496" w:rsidRDefault="00E81477" w:rsidP="00883950">
    <w:pPr>
      <w:pStyle w:val="Footer"/>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77" w:rsidRPr="002F29F7" w:rsidRDefault="00E81477">
    <w:pPr>
      <w:pStyle w:val="Footer"/>
      <w:pBdr>
        <w:top w:val="thinThickSmallGap" w:sz="24" w:space="1" w:color="622423" w:themeColor="accent2" w:themeShade="7F"/>
      </w:pBdr>
      <w:rPr>
        <w:rFonts w:asciiTheme="majorHAnsi" w:hAnsiTheme="majorHAnsi"/>
        <w:sz w:val="18"/>
        <w:szCs w:val="18"/>
      </w:rPr>
    </w:pPr>
    <w:r>
      <w:rPr>
        <w:rFonts w:asciiTheme="majorHAnsi" w:hAnsiTheme="majorHAnsi"/>
        <w:i/>
        <w:sz w:val="18"/>
        <w:szCs w:val="18"/>
      </w:rPr>
      <w:t>L</w:t>
    </w:r>
    <w:r w:rsidRPr="002F29F7">
      <w:rPr>
        <w:rFonts w:asciiTheme="majorHAnsi" w:hAnsiTheme="majorHAnsi"/>
        <w:i/>
        <w:sz w:val="18"/>
        <w:szCs w:val="18"/>
      </w:rPr>
      <w:t xml:space="preserve">KIP </w:t>
    </w:r>
    <w:r>
      <w:rPr>
        <w:rFonts w:asciiTheme="majorHAnsi" w:hAnsiTheme="majorHAnsi"/>
        <w:i/>
        <w:sz w:val="18"/>
        <w:szCs w:val="18"/>
      </w:rPr>
      <w:t>Dinas Pekerjaan Umum dan Penataan Ruang</w:t>
    </w:r>
    <w:r w:rsidRPr="002F29F7">
      <w:rPr>
        <w:rFonts w:asciiTheme="majorHAnsi" w:hAnsiTheme="majorHAnsi"/>
        <w:i/>
        <w:sz w:val="18"/>
        <w:szCs w:val="18"/>
      </w:rPr>
      <w:t xml:space="preserve"> Kota Kotamobagu </w:t>
    </w:r>
    <w:r>
      <w:rPr>
        <w:rFonts w:asciiTheme="majorHAnsi" w:hAnsiTheme="majorHAnsi"/>
        <w:i/>
        <w:sz w:val="18"/>
        <w:szCs w:val="18"/>
      </w:rPr>
      <w:t>2019</w:t>
    </w:r>
    <w:r w:rsidRPr="002F29F7">
      <w:rPr>
        <w:rFonts w:asciiTheme="majorHAnsi" w:hAnsiTheme="majorHAnsi"/>
        <w:i/>
        <w:sz w:val="20"/>
        <w:szCs w:val="20"/>
      </w:rPr>
      <w:ptab w:relativeTo="margin" w:alignment="right" w:leader="none"/>
    </w:r>
    <w:r w:rsidRPr="002F29F7">
      <w:rPr>
        <w:rFonts w:asciiTheme="majorHAnsi" w:hAnsiTheme="majorHAnsi"/>
        <w:b/>
        <w:sz w:val="20"/>
        <w:szCs w:val="20"/>
      </w:rPr>
      <w:t xml:space="preserve"> </w:t>
    </w:r>
    <w:r w:rsidRPr="002F29F7">
      <w:rPr>
        <w:b/>
        <w:sz w:val="20"/>
        <w:szCs w:val="20"/>
      </w:rPr>
      <w:fldChar w:fldCharType="begin"/>
    </w:r>
    <w:r w:rsidRPr="002F29F7">
      <w:rPr>
        <w:b/>
        <w:sz w:val="20"/>
        <w:szCs w:val="20"/>
      </w:rPr>
      <w:instrText xml:space="preserve"> PAGE   \* MERGEFORMAT </w:instrText>
    </w:r>
    <w:r w:rsidRPr="002F29F7">
      <w:rPr>
        <w:b/>
        <w:sz w:val="20"/>
        <w:szCs w:val="20"/>
      </w:rPr>
      <w:fldChar w:fldCharType="separate"/>
    </w:r>
    <w:r w:rsidR="00F74FEA" w:rsidRPr="00F74FEA">
      <w:rPr>
        <w:rFonts w:asciiTheme="majorHAnsi" w:hAnsiTheme="majorHAnsi"/>
        <w:b/>
        <w:noProof/>
        <w:sz w:val="20"/>
        <w:szCs w:val="20"/>
      </w:rPr>
      <w:t>42</w:t>
    </w:r>
    <w:r w:rsidRPr="002F29F7">
      <w:rPr>
        <w:b/>
        <w:sz w:val="20"/>
        <w:szCs w:val="20"/>
      </w:rPr>
      <w:fldChar w:fldCharType="end"/>
    </w:r>
  </w:p>
  <w:p w:rsidR="00E81477" w:rsidRPr="00F76496" w:rsidRDefault="00E81477" w:rsidP="00883950">
    <w:pPr>
      <w:pStyle w:val="Footer"/>
      <w:ind w:right="360" w:firstLine="360"/>
      <w:jc w:val="right"/>
      <w:rPr>
        <w:i/>
        <w:sz w:val="15"/>
        <w:szCs w:val="15"/>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60" w:rsidRDefault="00C92760" w:rsidP="0061765D">
      <w:r>
        <w:separator/>
      </w:r>
    </w:p>
  </w:footnote>
  <w:footnote w:type="continuationSeparator" w:id="0">
    <w:p w:rsidR="00C92760" w:rsidRDefault="00C92760" w:rsidP="00617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77" w:rsidRDefault="00E81477">
    <w:pPr>
      <w:pStyle w:val="Header"/>
    </w:pPr>
  </w:p>
  <w:p w:rsidR="00E81477" w:rsidRDefault="00E81477">
    <w:pPr>
      <w:pStyle w:val="Header"/>
    </w:pPr>
  </w:p>
  <w:p w:rsidR="00E81477" w:rsidRDefault="00E81477">
    <w:pPr>
      <w:pStyle w:val="Header"/>
    </w:pPr>
  </w:p>
  <w:p w:rsidR="00E81477" w:rsidRDefault="00E81477">
    <w:pPr>
      <w:pStyle w:val="Header"/>
    </w:pPr>
  </w:p>
  <w:p w:rsidR="00E81477" w:rsidRDefault="00E81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ABA"/>
    <w:multiLevelType w:val="hybridMultilevel"/>
    <w:tmpl w:val="F24CF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805F9D"/>
    <w:multiLevelType w:val="hybridMultilevel"/>
    <w:tmpl w:val="55724694"/>
    <w:lvl w:ilvl="0" w:tplc="26B426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C151FA"/>
    <w:multiLevelType w:val="hybridMultilevel"/>
    <w:tmpl w:val="A23EBE1A"/>
    <w:lvl w:ilvl="0" w:tplc="BD74A530">
      <w:start w:val="1"/>
      <w:numFmt w:val="decimal"/>
      <w:lvlText w:val="2.1.%1."/>
      <w:lvlJc w:val="left"/>
      <w:pPr>
        <w:ind w:left="624" w:hanging="624"/>
      </w:pPr>
      <w:rPr>
        <w:rFonts w:hint="default"/>
        <w:b/>
        <w:bCs/>
        <w:i w:val="0"/>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62E3F"/>
    <w:multiLevelType w:val="hybridMultilevel"/>
    <w:tmpl w:val="96108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517C06"/>
    <w:multiLevelType w:val="hybridMultilevel"/>
    <w:tmpl w:val="045A6022"/>
    <w:lvl w:ilvl="0" w:tplc="4DF8A20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615B60"/>
    <w:multiLevelType w:val="hybridMultilevel"/>
    <w:tmpl w:val="204428CE"/>
    <w:lvl w:ilvl="0" w:tplc="A94E7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75BD0"/>
    <w:multiLevelType w:val="hybridMultilevel"/>
    <w:tmpl w:val="9A182F14"/>
    <w:lvl w:ilvl="0" w:tplc="836EA3C6">
      <w:start w:val="1"/>
      <w:numFmt w:val="decimal"/>
      <w:lvlText w:val="%1."/>
      <w:lvlJc w:val="left"/>
      <w:pPr>
        <w:tabs>
          <w:tab w:val="num" w:pos="4560"/>
        </w:tabs>
        <w:ind w:left="4560" w:hanging="360"/>
      </w:pPr>
      <w:rPr>
        <w:rFonts w:hint="default"/>
      </w:rPr>
    </w:lvl>
    <w:lvl w:ilvl="1" w:tplc="E74AABBA">
      <w:start w:val="1"/>
      <w:numFmt w:val="decimal"/>
      <w:lvlText w:val="%2."/>
      <w:lvlJc w:val="left"/>
      <w:pPr>
        <w:tabs>
          <w:tab w:val="num" w:pos="1680"/>
        </w:tabs>
        <w:ind w:left="1680" w:hanging="360"/>
      </w:pPr>
      <w:rPr>
        <w:rFonts w:hint="default"/>
      </w:rPr>
    </w:lvl>
    <w:lvl w:ilvl="2" w:tplc="04090011">
      <w:start w:val="1"/>
      <w:numFmt w:val="decimal"/>
      <w:lvlText w:val="%3)"/>
      <w:lvlJc w:val="left"/>
      <w:pPr>
        <w:tabs>
          <w:tab w:val="num" w:pos="1200"/>
        </w:tabs>
        <w:ind w:left="1200" w:hanging="360"/>
      </w:pPr>
      <w:rPr>
        <w:rFonts w:hint="default"/>
      </w:rPr>
    </w:lvl>
    <w:lvl w:ilvl="3" w:tplc="267A9748">
      <w:start w:val="1"/>
      <w:numFmt w:val="lowerLetter"/>
      <w:lvlText w:val="%4)"/>
      <w:lvlJc w:val="left"/>
      <w:pPr>
        <w:tabs>
          <w:tab w:val="num" w:pos="1320"/>
        </w:tabs>
        <w:ind w:left="1320" w:hanging="360"/>
      </w:pPr>
      <w:rPr>
        <w:rFonts w:hint="default"/>
      </w:r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nsid w:val="1412332C"/>
    <w:multiLevelType w:val="hybridMultilevel"/>
    <w:tmpl w:val="ECC4A8FA"/>
    <w:lvl w:ilvl="0" w:tplc="836EA3C6">
      <w:start w:val="1"/>
      <w:numFmt w:val="decimal"/>
      <w:lvlText w:val="%1."/>
      <w:lvlJc w:val="left"/>
      <w:pPr>
        <w:tabs>
          <w:tab w:val="num" w:pos="1320"/>
        </w:tabs>
        <w:ind w:left="1320" w:hanging="360"/>
      </w:pPr>
      <w:rPr>
        <w:rFonts w:hint="default"/>
      </w:rPr>
    </w:lvl>
    <w:lvl w:ilvl="1" w:tplc="EE76DC70">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120"/>
        </w:tabs>
        <w:ind w:left="-120" w:hanging="180"/>
      </w:pPr>
    </w:lvl>
    <w:lvl w:ilvl="3" w:tplc="0409000F" w:tentative="1">
      <w:start w:val="1"/>
      <w:numFmt w:val="decimal"/>
      <w:lvlText w:val="%4."/>
      <w:lvlJc w:val="left"/>
      <w:pPr>
        <w:tabs>
          <w:tab w:val="num" w:pos="600"/>
        </w:tabs>
        <w:ind w:left="600" w:hanging="360"/>
      </w:pPr>
    </w:lvl>
    <w:lvl w:ilvl="4" w:tplc="04090019" w:tentative="1">
      <w:start w:val="1"/>
      <w:numFmt w:val="lowerLetter"/>
      <w:lvlText w:val="%5."/>
      <w:lvlJc w:val="left"/>
      <w:pPr>
        <w:tabs>
          <w:tab w:val="num" w:pos="1320"/>
        </w:tabs>
        <w:ind w:left="1320" w:hanging="360"/>
      </w:pPr>
    </w:lvl>
    <w:lvl w:ilvl="5" w:tplc="0409001B" w:tentative="1">
      <w:start w:val="1"/>
      <w:numFmt w:val="lowerRoman"/>
      <w:lvlText w:val="%6."/>
      <w:lvlJc w:val="right"/>
      <w:pPr>
        <w:tabs>
          <w:tab w:val="num" w:pos="2040"/>
        </w:tabs>
        <w:ind w:left="2040" w:hanging="180"/>
      </w:pPr>
    </w:lvl>
    <w:lvl w:ilvl="6" w:tplc="0409000F" w:tentative="1">
      <w:start w:val="1"/>
      <w:numFmt w:val="decimal"/>
      <w:lvlText w:val="%7."/>
      <w:lvlJc w:val="left"/>
      <w:pPr>
        <w:tabs>
          <w:tab w:val="num" w:pos="2760"/>
        </w:tabs>
        <w:ind w:left="2760" w:hanging="360"/>
      </w:pPr>
    </w:lvl>
    <w:lvl w:ilvl="7" w:tplc="04090019" w:tentative="1">
      <w:start w:val="1"/>
      <w:numFmt w:val="lowerLetter"/>
      <w:lvlText w:val="%8."/>
      <w:lvlJc w:val="left"/>
      <w:pPr>
        <w:tabs>
          <w:tab w:val="num" w:pos="3480"/>
        </w:tabs>
        <w:ind w:left="3480" w:hanging="360"/>
      </w:pPr>
    </w:lvl>
    <w:lvl w:ilvl="8" w:tplc="0409001B" w:tentative="1">
      <w:start w:val="1"/>
      <w:numFmt w:val="lowerRoman"/>
      <w:lvlText w:val="%9."/>
      <w:lvlJc w:val="right"/>
      <w:pPr>
        <w:tabs>
          <w:tab w:val="num" w:pos="4200"/>
        </w:tabs>
        <w:ind w:left="4200" w:hanging="180"/>
      </w:pPr>
    </w:lvl>
  </w:abstractNum>
  <w:abstractNum w:abstractNumId="8">
    <w:nsid w:val="14D01E6C"/>
    <w:multiLevelType w:val="hybridMultilevel"/>
    <w:tmpl w:val="9C3E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B5875"/>
    <w:multiLevelType w:val="hybridMultilevel"/>
    <w:tmpl w:val="9C3E6B4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C4B02"/>
    <w:multiLevelType w:val="hybridMultilevel"/>
    <w:tmpl w:val="E7786EF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F26621"/>
    <w:multiLevelType w:val="hybridMultilevel"/>
    <w:tmpl w:val="5F8CEEEE"/>
    <w:lvl w:ilvl="0" w:tplc="E3F8403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1F32408"/>
    <w:multiLevelType w:val="multilevel"/>
    <w:tmpl w:val="A9802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bullet"/>
      <w:lvlText w:val="-"/>
      <w:lvlJc w:val="left"/>
      <w:pPr>
        <w:ind w:left="3600" w:hanging="360"/>
      </w:pPr>
      <w:rPr>
        <w:rFonts w:ascii="Arial" w:eastAsia="Times New Roman" w:hAnsi="Arial" w:cs="Arial" w:hint="default"/>
        <w:b/>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E1A25"/>
    <w:multiLevelType w:val="hybridMultilevel"/>
    <w:tmpl w:val="39E8E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D30465"/>
    <w:multiLevelType w:val="hybridMultilevel"/>
    <w:tmpl w:val="3E64E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BB5B01"/>
    <w:multiLevelType w:val="hybridMultilevel"/>
    <w:tmpl w:val="132CF6A4"/>
    <w:lvl w:ilvl="0" w:tplc="90AE102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BF56E8"/>
    <w:multiLevelType w:val="hybridMultilevel"/>
    <w:tmpl w:val="8E7CB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652B64"/>
    <w:multiLevelType w:val="hybridMultilevel"/>
    <w:tmpl w:val="FA6ED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C331C2"/>
    <w:multiLevelType w:val="hybridMultilevel"/>
    <w:tmpl w:val="474EE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D8433D"/>
    <w:multiLevelType w:val="multilevel"/>
    <w:tmpl w:val="5C242E68"/>
    <w:lvl w:ilvl="0">
      <w:start w:val="1"/>
      <w:numFmt w:val="decimal"/>
      <w:lvlText w:val="%1."/>
      <w:lvlJc w:val="left"/>
      <w:pPr>
        <w:ind w:left="720" w:hanging="360"/>
      </w:pPr>
      <w:rPr>
        <w:rFonts w:hint="default"/>
      </w:rPr>
    </w:lvl>
    <w:lvl w:ilvl="1">
      <w:start w:val="1"/>
      <w:numFmt w:val="decimal"/>
      <w:lvlText w:val="3.%2."/>
      <w:lvlJc w:val="left"/>
      <w:pPr>
        <w:ind w:left="624" w:hanging="62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BCC785B"/>
    <w:multiLevelType w:val="hybridMultilevel"/>
    <w:tmpl w:val="9C3E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9064EA"/>
    <w:multiLevelType w:val="hybridMultilevel"/>
    <w:tmpl w:val="77A09550"/>
    <w:lvl w:ilvl="0" w:tplc="72B4F8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53125B"/>
    <w:multiLevelType w:val="hybridMultilevel"/>
    <w:tmpl w:val="A9D830EE"/>
    <w:lvl w:ilvl="0" w:tplc="3026AE78">
      <w:start w:val="1"/>
      <w:numFmt w:val="decimal"/>
      <w:lvlText w:val="3.1.%1."/>
      <w:lvlJc w:val="left"/>
      <w:pPr>
        <w:ind w:left="624" w:hanging="624"/>
      </w:pPr>
      <w:rPr>
        <w:rFonts w:hint="default"/>
        <w:b/>
        <w:bCs/>
        <w:i w:val="0"/>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5B1A9E"/>
    <w:multiLevelType w:val="hybridMultilevel"/>
    <w:tmpl w:val="1644A030"/>
    <w:lvl w:ilvl="0" w:tplc="C99CE58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E1470F"/>
    <w:multiLevelType w:val="hybridMultilevel"/>
    <w:tmpl w:val="884EBBF8"/>
    <w:lvl w:ilvl="0" w:tplc="0409000F">
      <w:start w:val="1"/>
      <w:numFmt w:val="decimal"/>
      <w:lvlText w:val="%1."/>
      <w:lvlJc w:val="left"/>
      <w:pPr>
        <w:ind w:left="786"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3B15210"/>
    <w:multiLevelType w:val="hybridMultilevel"/>
    <w:tmpl w:val="9C3E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1D2CD8"/>
    <w:multiLevelType w:val="hybridMultilevel"/>
    <w:tmpl w:val="C85CE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F7A72A1"/>
    <w:multiLevelType w:val="multilevel"/>
    <w:tmpl w:val="BC164484"/>
    <w:styleLink w:val="WWNum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3FD63410"/>
    <w:multiLevelType w:val="hybridMultilevel"/>
    <w:tmpl w:val="7D4C43EC"/>
    <w:lvl w:ilvl="0" w:tplc="3F564FD2">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nsid w:val="3FE03B21"/>
    <w:multiLevelType w:val="hybridMultilevel"/>
    <w:tmpl w:val="CAA4921E"/>
    <w:lvl w:ilvl="0" w:tplc="0A5CCB1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0B22A74"/>
    <w:multiLevelType w:val="hybridMultilevel"/>
    <w:tmpl w:val="FD8698A8"/>
    <w:lvl w:ilvl="0" w:tplc="DDB06BB8">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28F17B8"/>
    <w:multiLevelType w:val="hybridMultilevel"/>
    <w:tmpl w:val="D806ED40"/>
    <w:lvl w:ilvl="0" w:tplc="4D32F37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3772FE"/>
    <w:multiLevelType w:val="multilevel"/>
    <w:tmpl w:val="A9802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bullet"/>
      <w:lvlText w:val="-"/>
      <w:lvlJc w:val="left"/>
      <w:pPr>
        <w:ind w:left="3600" w:hanging="360"/>
      </w:pPr>
      <w:rPr>
        <w:rFonts w:ascii="Arial" w:eastAsia="Times New Roman" w:hAnsi="Arial" w:cs="Arial" w:hint="default"/>
        <w:b/>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DA6DEB"/>
    <w:multiLevelType w:val="hybridMultilevel"/>
    <w:tmpl w:val="95EE47E0"/>
    <w:lvl w:ilvl="0" w:tplc="D18449F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29B4673"/>
    <w:multiLevelType w:val="hybridMultilevel"/>
    <w:tmpl w:val="49B4D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2F9574E"/>
    <w:multiLevelType w:val="multilevel"/>
    <w:tmpl w:val="3EBAC7FE"/>
    <w:styleLink w:val="WWNum1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6">
    <w:nsid w:val="56F711C0"/>
    <w:multiLevelType w:val="hybridMultilevel"/>
    <w:tmpl w:val="EB1C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190A48"/>
    <w:multiLevelType w:val="multilevel"/>
    <w:tmpl w:val="3CF85AE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583F35D4"/>
    <w:multiLevelType w:val="hybridMultilevel"/>
    <w:tmpl w:val="5F8CEEEE"/>
    <w:lvl w:ilvl="0" w:tplc="E3F84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8E5A17"/>
    <w:multiLevelType w:val="hybridMultilevel"/>
    <w:tmpl w:val="68283716"/>
    <w:lvl w:ilvl="0" w:tplc="9BF6B0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EA4C4D"/>
    <w:multiLevelType w:val="hybridMultilevel"/>
    <w:tmpl w:val="EB1C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C82F31"/>
    <w:multiLevelType w:val="hybridMultilevel"/>
    <w:tmpl w:val="4F24B1DE"/>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F57E79"/>
    <w:multiLevelType w:val="hybridMultilevel"/>
    <w:tmpl w:val="D5D83A7E"/>
    <w:lvl w:ilvl="0" w:tplc="89F641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A1D30D6"/>
    <w:multiLevelType w:val="hybridMultilevel"/>
    <w:tmpl w:val="EFC889C0"/>
    <w:lvl w:ilvl="0" w:tplc="A61AD9C6">
      <w:start w:val="1"/>
      <w:numFmt w:val="lowerLetter"/>
      <w:lvlText w:val="%1."/>
      <w:lvlJc w:val="left"/>
      <w:pPr>
        <w:tabs>
          <w:tab w:val="num" w:pos="960"/>
        </w:tabs>
        <w:ind w:left="960" w:hanging="360"/>
      </w:pPr>
      <w:rPr>
        <w:rFonts w:hint="default"/>
      </w:rPr>
    </w:lvl>
    <w:lvl w:ilvl="1" w:tplc="836EA3C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4">
    <w:nsid w:val="6BE049BB"/>
    <w:multiLevelType w:val="hybridMultilevel"/>
    <w:tmpl w:val="149AD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E435048"/>
    <w:multiLevelType w:val="hybridMultilevel"/>
    <w:tmpl w:val="57EC7DA8"/>
    <w:lvl w:ilvl="0" w:tplc="C0B093D4">
      <w:start w:val="1"/>
      <w:numFmt w:val="lowerLetter"/>
      <w:lvlText w:val="%1."/>
      <w:lvlJc w:val="left"/>
      <w:pPr>
        <w:tabs>
          <w:tab w:val="num" w:pos="1080"/>
        </w:tabs>
        <w:ind w:left="1080" w:hanging="360"/>
      </w:pPr>
      <w:rPr>
        <w:rFonts w:hint="default"/>
      </w:rPr>
    </w:lvl>
    <w:lvl w:ilvl="1" w:tplc="2D12674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5534F72"/>
    <w:multiLevelType w:val="hybridMultilevel"/>
    <w:tmpl w:val="9C3E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81632D"/>
    <w:multiLevelType w:val="hybridMultilevel"/>
    <w:tmpl w:val="D06C6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80015B"/>
    <w:multiLevelType w:val="hybridMultilevel"/>
    <w:tmpl w:val="374CA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D933270"/>
    <w:multiLevelType w:val="hybridMultilevel"/>
    <w:tmpl w:val="5F8CEEEE"/>
    <w:lvl w:ilvl="0" w:tplc="E3F84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5"/>
  </w:num>
  <w:num w:numId="3">
    <w:abstractNumId w:val="43"/>
  </w:num>
  <w:num w:numId="4">
    <w:abstractNumId w:val="7"/>
  </w:num>
  <w:num w:numId="5">
    <w:abstractNumId w:val="6"/>
  </w:num>
  <w:num w:numId="6">
    <w:abstractNumId w:val="27"/>
  </w:num>
  <w:num w:numId="7">
    <w:abstractNumId w:val="35"/>
  </w:num>
  <w:num w:numId="8">
    <w:abstractNumId w:val="32"/>
  </w:num>
  <w:num w:numId="9">
    <w:abstractNumId w:val="41"/>
  </w:num>
  <w:num w:numId="10">
    <w:abstractNumId w:val="19"/>
  </w:num>
  <w:num w:numId="11">
    <w:abstractNumId w:val="2"/>
  </w:num>
  <w:num w:numId="12">
    <w:abstractNumId w:val="22"/>
  </w:num>
  <w:num w:numId="13">
    <w:abstractNumId w:val="39"/>
  </w:num>
  <w:num w:numId="14">
    <w:abstractNumId w:val="37"/>
  </w:num>
  <w:num w:numId="15">
    <w:abstractNumId w:val="33"/>
  </w:num>
  <w:num w:numId="16">
    <w:abstractNumId w:val="20"/>
  </w:num>
  <w:num w:numId="17">
    <w:abstractNumId w:val="49"/>
  </w:num>
  <w:num w:numId="18">
    <w:abstractNumId w:val="29"/>
  </w:num>
  <w:num w:numId="19">
    <w:abstractNumId w:val="4"/>
  </w:num>
  <w:num w:numId="20">
    <w:abstractNumId w:val="15"/>
  </w:num>
  <w:num w:numId="21">
    <w:abstractNumId w:val="48"/>
  </w:num>
  <w:num w:numId="22">
    <w:abstractNumId w:val="23"/>
  </w:num>
  <w:num w:numId="23">
    <w:abstractNumId w:val="47"/>
  </w:num>
  <w:num w:numId="24">
    <w:abstractNumId w:val="17"/>
  </w:num>
  <w:num w:numId="25">
    <w:abstractNumId w:val="21"/>
  </w:num>
  <w:num w:numId="26">
    <w:abstractNumId w:val="12"/>
  </w:num>
  <w:num w:numId="27">
    <w:abstractNumId w:val="46"/>
  </w:num>
  <w:num w:numId="28">
    <w:abstractNumId w:val="11"/>
  </w:num>
  <w:num w:numId="29">
    <w:abstractNumId w:val="36"/>
  </w:num>
  <w:num w:numId="30">
    <w:abstractNumId w:val="8"/>
  </w:num>
  <w:num w:numId="31">
    <w:abstractNumId w:val="5"/>
  </w:num>
  <w:num w:numId="32">
    <w:abstractNumId w:val="38"/>
  </w:num>
  <w:num w:numId="33">
    <w:abstractNumId w:val="40"/>
  </w:num>
  <w:num w:numId="34">
    <w:abstractNumId w:val="9"/>
  </w:num>
  <w:num w:numId="35">
    <w:abstractNumId w:val="3"/>
  </w:num>
  <w:num w:numId="36">
    <w:abstractNumId w:val="34"/>
  </w:num>
  <w:num w:numId="37">
    <w:abstractNumId w:val="18"/>
  </w:num>
  <w:num w:numId="38">
    <w:abstractNumId w:val="13"/>
  </w:num>
  <w:num w:numId="39">
    <w:abstractNumId w:val="14"/>
  </w:num>
  <w:num w:numId="40">
    <w:abstractNumId w:val="44"/>
  </w:num>
  <w:num w:numId="41">
    <w:abstractNumId w:val="24"/>
  </w:num>
  <w:num w:numId="42">
    <w:abstractNumId w:val="26"/>
  </w:num>
  <w:num w:numId="43">
    <w:abstractNumId w:val="42"/>
  </w:num>
  <w:num w:numId="44">
    <w:abstractNumId w:val="31"/>
  </w:num>
  <w:num w:numId="45">
    <w:abstractNumId w:val="25"/>
  </w:num>
  <w:num w:numId="46">
    <w:abstractNumId w:val="0"/>
  </w:num>
  <w:num w:numId="47">
    <w:abstractNumId w:val="30"/>
  </w:num>
  <w:num w:numId="48">
    <w:abstractNumId w:val="1"/>
  </w:num>
  <w:num w:numId="49">
    <w:abstractNumId w:val="10"/>
  </w:num>
  <w:num w:numId="50">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C3"/>
    <w:rsid w:val="00003464"/>
    <w:rsid w:val="0000495E"/>
    <w:rsid w:val="00004EAE"/>
    <w:rsid w:val="000063B2"/>
    <w:rsid w:val="00006419"/>
    <w:rsid w:val="00006E38"/>
    <w:rsid w:val="00007C10"/>
    <w:rsid w:val="00010C2D"/>
    <w:rsid w:val="00010EB3"/>
    <w:rsid w:val="00013303"/>
    <w:rsid w:val="0001686B"/>
    <w:rsid w:val="00016D2A"/>
    <w:rsid w:val="00017581"/>
    <w:rsid w:val="00017A4C"/>
    <w:rsid w:val="00017AF6"/>
    <w:rsid w:val="0002090D"/>
    <w:rsid w:val="00022065"/>
    <w:rsid w:val="000221A0"/>
    <w:rsid w:val="0002221B"/>
    <w:rsid w:val="000223D0"/>
    <w:rsid w:val="00022FF1"/>
    <w:rsid w:val="00023C3B"/>
    <w:rsid w:val="0002430D"/>
    <w:rsid w:val="00024AA5"/>
    <w:rsid w:val="000309B9"/>
    <w:rsid w:val="00032445"/>
    <w:rsid w:val="0003289F"/>
    <w:rsid w:val="00033903"/>
    <w:rsid w:val="00033B16"/>
    <w:rsid w:val="00034D0F"/>
    <w:rsid w:val="00034E09"/>
    <w:rsid w:val="000359C7"/>
    <w:rsid w:val="0003649A"/>
    <w:rsid w:val="00036693"/>
    <w:rsid w:val="00040449"/>
    <w:rsid w:val="00040801"/>
    <w:rsid w:val="0004302C"/>
    <w:rsid w:val="00044FB3"/>
    <w:rsid w:val="00044FF8"/>
    <w:rsid w:val="000451D3"/>
    <w:rsid w:val="00045CCF"/>
    <w:rsid w:val="000473EC"/>
    <w:rsid w:val="000507F1"/>
    <w:rsid w:val="00050CA4"/>
    <w:rsid w:val="00050E0E"/>
    <w:rsid w:val="00050F2B"/>
    <w:rsid w:val="000514AE"/>
    <w:rsid w:val="000520AD"/>
    <w:rsid w:val="00052477"/>
    <w:rsid w:val="00052ECE"/>
    <w:rsid w:val="00053898"/>
    <w:rsid w:val="00053C67"/>
    <w:rsid w:val="00054EB8"/>
    <w:rsid w:val="0005575C"/>
    <w:rsid w:val="00056D6E"/>
    <w:rsid w:val="000577B6"/>
    <w:rsid w:val="0006079C"/>
    <w:rsid w:val="0006133D"/>
    <w:rsid w:val="000623C7"/>
    <w:rsid w:val="00067162"/>
    <w:rsid w:val="000673EF"/>
    <w:rsid w:val="000676BE"/>
    <w:rsid w:val="00067C2C"/>
    <w:rsid w:val="00067DF0"/>
    <w:rsid w:val="00072980"/>
    <w:rsid w:val="00073B56"/>
    <w:rsid w:val="000752C6"/>
    <w:rsid w:val="0007534B"/>
    <w:rsid w:val="00075ADB"/>
    <w:rsid w:val="0007692C"/>
    <w:rsid w:val="00076FAF"/>
    <w:rsid w:val="00077E02"/>
    <w:rsid w:val="000808B5"/>
    <w:rsid w:val="000813BB"/>
    <w:rsid w:val="0008192B"/>
    <w:rsid w:val="00083D44"/>
    <w:rsid w:val="000842F3"/>
    <w:rsid w:val="000845C8"/>
    <w:rsid w:val="00085235"/>
    <w:rsid w:val="000864FE"/>
    <w:rsid w:val="00087C6C"/>
    <w:rsid w:val="00087F1F"/>
    <w:rsid w:val="000924C0"/>
    <w:rsid w:val="00093646"/>
    <w:rsid w:val="00094427"/>
    <w:rsid w:val="00095EE1"/>
    <w:rsid w:val="000A0C6A"/>
    <w:rsid w:val="000A0E8C"/>
    <w:rsid w:val="000A36BD"/>
    <w:rsid w:val="000A3DB6"/>
    <w:rsid w:val="000A51F0"/>
    <w:rsid w:val="000A73AA"/>
    <w:rsid w:val="000A776D"/>
    <w:rsid w:val="000B0936"/>
    <w:rsid w:val="000B0BA5"/>
    <w:rsid w:val="000B214C"/>
    <w:rsid w:val="000B2C7E"/>
    <w:rsid w:val="000B3B5B"/>
    <w:rsid w:val="000B3BB0"/>
    <w:rsid w:val="000B4A91"/>
    <w:rsid w:val="000B68A1"/>
    <w:rsid w:val="000C224A"/>
    <w:rsid w:val="000C232A"/>
    <w:rsid w:val="000C385A"/>
    <w:rsid w:val="000C38FB"/>
    <w:rsid w:val="000C52A7"/>
    <w:rsid w:val="000C59F4"/>
    <w:rsid w:val="000C6813"/>
    <w:rsid w:val="000C6F4D"/>
    <w:rsid w:val="000D0DDA"/>
    <w:rsid w:val="000D2E3A"/>
    <w:rsid w:val="000D3404"/>
    <w:rsid w:val="000D7253"/>
    <w:rsid w:val="000D7F96"/>
    <w:rsid w:val="000E0232"/>
    <w:rsid w:val="000E13A9"/>
    <w:rsid w:val="000E2223"/>
    <w:rsid w:val="000E30BD"/>
    <w:rsid w:val="000E4714"/>
    <w:rsid w:val="000E4C6F"/>
    <w:rsid w:val="000E4D2E"/>
    <w:rsid w:val="000E72A3"/>
    <w:rsid w:val="000E78E6"/>
    <w:rsid w:val="000E7EE2"/>
    <w:rsid w:val="000F0B14"/>
    <w:rsid w:val="000F0B9E"/>
    <w:rsid w:val="000F1956"/>
    <w:rsid w:val="000F217A"/>
    <w:rsid w:val="000F2D75"/>
    <w:rsid w:val="000F3E30"/>
    <w:rsid w:val="000F45AD"/>
    <w:rsid w:val="000F511F"/>
    <w:rsid w:val="000F5B2F"/>
    <w:rsid w:val="000F7F90"/>
    <w:rsid w:val="00100213"/>
    <w:rsid w:val="001005BB"/>
    <w:rsid w:val="00100945"/>
    <w:rsid w:val="001015A2"/>
    <w:rsid w:val="00102C21"/>
    <w:rsid w:val="00103250"/>
    <w:rsid w:val="00104C17"/>
    <w:rsid w:val="00106BD7"/>
    <w:rsid w:val="001076FD"/>
    <w:rsid w:val="00107B2E"/>
    <w:rsid w:val="00107D18"/>
    <w:rsid w:val="0011000D"/>
    <w:rsid w:val="001112F9"/>
    <w:rsid w:val="00113903"/>
    <w:rsid w:val="001139FD"/>
    <w:rsid w:val="00113A52"/>
    <w:rsid w:val="00114E3B"/>
    <w:rsid w:val="001168B9"/>
    <w:rsid w:val="00117AC3"/>
    <w:rsid w:val="001209D1"/>
    <w:rsid w:val="001236C0"/>
    <w:rsid w:val="001247AF"/>
    <w:rsid w:val="00125C6B"/>
    <w:rsid w:val="00130906"/>
    <w:rsid w:val="0013398C"/>
    <w:rsid w:val="00133B94"/>
    <w:rsid w:val="0013404E"/>
    <w:rsid w:val="00134A68"/>
    <w:rsid w:val="00134C61"/>
    <w:rsid w:val="001374EE"/>
    <w:rsid w:val="0014044D"/>
    <w:rsid w:val="001420A8"/>
    <w:rsid w:val="001436C6"/>
    <w:rsid w:val="00144D59"/>
    <w:rsid w:val="00146864"/>
    <w:rsid w:val="0015014D"/>
    <w:rsid w:val="00150180"/>
    <w:rsid w:val="0015057F"/>
    <w:rsid w:val="001508DC"/>
    <w:rsid w:val="001514FE"/>
    <w:rsid w:val="00152589"/>
    <w:rsid w:val="00152DF8"/>
    <w:rsid w:val="00153063"/>
    <w:rsid w:val="00153183"/>
    <w:rsid w:val="00154590"/>
    <w:rsid w:val="00155613"/>
    <w:rsid w:val="0016128A"/>
    <w:rsid w:val="00162D18"/>
    <w:rsid w:val="00163D48"/>
    <w:rsid w:val="0016530E"/>
    <w:rsid w:val="00165351"/>
    <w:rsid w:val="00166DD0"/>
    <w:rsid w:val="00167D15"/>
    <w:rsid w:val="00170AB6"/>
    <w:rsid w:val="00170CC3"/>
    <w:rsid w:val="00174E00"/>
    <w:rsid w:val="00174FD6"/>
    <w:rsid w:val="0017591A"/>
    <w:rsid w:val="00175CA9"/>
    <w:rsid w:val="00176013"/>
    <w:rsid w:val="0017770E"/>
    <w:rsid w:val="00177D5D"/>
    <w:rsid w:val="001816A0"/>
    <w:rsid w:val="00183D1B"/>
    <w:rsid w:val="001840CF"/>
    <w:rsid w:val="00184195"/>
    <w:rsid w:val="00184227"/>
    <w:rsid w:val="00184539"/>
    <w:rsid w:val="00184BBD"/>
    <w:rsid w:val="00186867"/>
    <w:rsid w:val="00186ECA"/>
    <w:rsid w:val="00187462"/>
    <w:rsid w:val="00187D49"/>
    <w:rsid w:val="00190736"/>
    <w:rsid w:val="0019099D"/>
    <w:rsid w:val="001913EC"/>
    <w:rsid w:val="00191FA9"/>
    <w:rsid w:val="00192370"/>
    <w:rsid w:val="00193069"/>
    <w:rsid w:val="001930AB"/>
    <w:rsid w:val="00193D28"/>
    <w:rsid w:val="001946F3"/>
    <w:rsid w:val="00194CB1"/>
    <w:rsid w:val="001951D2"/>
    <w:rsid w:val="001964C9"/>
    <w:rsid w:val="00196E5B"/>
    <w:rsid w:val="0019796C"/>
    <w:rsid w:val="00197CFC"/>
    <w:rsid w:val="001A0836"/>
    <w:rsid w:val="001A1123"/>
    <w:rsid w:val="001A1305"/>
    <w:rsid w:val="001A1EFD"/>
    <w:rsid w:val="001A241B"/>
    <w:rsid w:val="001A58F3"/>
    <w:rsid w:val="001A6051"/>
    <w:rsid w:val="001A6B49"/>
    <w:rsid w:val="001A6CAC"/>
    <w:rsid w:val="001B0FBA"/>
    <w:rsid w:val="001B1982"/>
    <w:rsid w:val="001B2A42"/>
    <w:rsid w:val="001B353C"/>
    <w:rsid w:val="001B39C6"/>
    <w:rsid w:val="001B3D8D"/>
    <w:rsid w:val="001B46A9"/>
    <w:rsid w:val="001B4E9B"/>
    <w:rsid w:val="001B5815"/>
    <w:rsid w:val="001B5903"/>
    <w:rsid w:val="001B627C"/>
    <w:rsid w:val="001B6585"/>
    <w:rsid w:val="001B6905"/>
    <w:rsid w:val="001C1AB0"/>
    <w:rsid w:val="001C1D8B"/>
    <w:rsid w:val="001C240C"/>
    <w:rsid w:val="001C251A"/>
    <w:rsid w:val="001C2622"/>
    <w:rsid w:val="001C439C"/>
    <w:rsid w:val="001C45E7"/>
    <w:rsid w:val="001C56B0"/>
    <w:rsid w:val="001C56D8"/>
    <w:rsid w:val="001C5CC9"/>
    <w:rsid w:val="001C6ABD"/>
    <w:rsid w:val="001C6F1A"/>
    <w:rsid w:val="001D030A"/>
    <w:rsid w:val="001D079E"/>
    <w:rsid w:val="001D16D0"/>
    <w:rsid w:val="001D203B"/>
    <w:rsid w:val="001D4815"/>
    <w:rsid w:val="001D489D"/>
    <w:rsid w:val="001D5265"/>
    <w:rsid w:val="001D5597"/>
    <w:rsid w:val="001D56F1"/>
    <w:rsid w:val="001D6231"/>
    <w:rsid w:val="001E0506"/>
    <w:rsid w:val="001E1BEC"/>
    <w:rsid w:val="001E2445"/>
    <w:rsid w:val="001E3119"/>
    <w:rsid w:val="001E3A11"/>
    <w:rsid w:val="001E3B60"/>
    <w:rsid w:val="001E4043"/>
    <w:rsid w:val="001E43F0"/>
    <w:rsid w:val="001E525C"/>
    <w:rsid w:val="001F15F5"/>
    <w:rsid w:val="001F28B2"/>
    <w:rsid w:val="001F2E15"/>
    <w:rsid w:val="001F2E28"/>
    <w:rsid w:val="001F4308"/>
    <w:rsid w:val="001F56A3"/>
    <w:rsid w:val="001F5A82"/>
    <w:rsid w:val="001F668B"/>
    <w:rsid w:val="001F6C3C"/>
    <w:rsid w:val="00200B81"/>
    <w:rsid w:val="00200CA4"/>
    <w:rsid w:val="0020262B"/>
    <w:rsid w:val="00202E59"/>
    <w:rsid w:val="00203A73"/>
    <w:rsid w:val="00203E25"/>
    <w:rsid w:val="0020410C"/>
    <w:rsid w:val="002043D6"/>
    <w:rsid w:val="00204650"/>
    <w:rsid w:val="00205071"/>
    <w:rsid w:val="002051EA"/>
    <w:rsid w:val="002069CA"/>
    <w:rsid w:val="00206E41"/>
    <w:rsid w:val="00207D10"/>
    <w:rsid w:val="002104AA"/>
    <w:rsid w:val="00211EA2"/>
    <w:rsid w:val="00212998"/>
    <w:rsid w:val="002129D7"/>
    <w:rsid w:val="002132A3"/>
    <w:rsid w:val="00213EA0"/>
    <w:rsid w:val="00215702"/>
    <w:rsid w:val="00215F55"/>
    <w:rsid w:val="00216217"/>
    <w:rsid w:val="00216740"/>
    <w:rsid w:val="00216D69"/>
    <w:rsid w:val="00217023"/>
    <w:rsid w:val="00220441"/>
    <w:rsid w:val="002217E3"/>
    <w:rsid w:val="002234AA"/>
    <w:rsid w:val="0022681C"/>
    <w:rsid w:val="00226B9E"/>
    <w:rsid w:val="002275ED"/>
    <w:rsid w:val="00227E76"/>
    <w:rsid w:val="002301EA"/>
    <w:rsid w:val="002315FD"/>
    <w:rsid w:val="002358C4"/>
    <w:rsid w:val="00235E92"/>
    <w:rsid w:val="00237131"/>
    <w:rsid w:val="00237FB7"/>
    <w:rsid w:val="002402B6"/>
    <w:rsid w:val="00241FB6"/>
    <w:rsid w:val="002424CB"/>
    <w:rsid w:val="00242DAD"/>
    <w:rsid w:val="00242EE3"/>
    <w:rsid w:val="00243451"/>
    <w:rsid w:val="0024361B"/>
    <w:rsid w:val="00244648"/>
    <w:rsid w:val="0024474F"/>
    <w:rsid w:val="00245500"/>
    <w:rsid w:val="00246323"/>
    <w:rsid w:val="002465B1"/>
    <w:rsid w:val="002465F4"/>
    <w:rsid w:val="002467A0"/>
    <w:rsid w:val="0025021E"/>
    <w:rsid w:val="00250796"/>
    <w:rsid w:val="0025249A"/>
    <w:rsid w:val="00252BE8"/>
    <w:rsid w:val="0025461C"/>
    <w:rsid w:val="00254A9C"/>
    <w:rsid w:val="002550C0"/>
    <w:rsid w:val="0025683B"/>
    <w:rsid w:val="00257982"/>
    <w:rsid w:val="00261310"/>
    <w:rsid w:val="002615ED"/>
    <w:rsid w:val="00263B06"/>
    <w:rsid w:val="00266A34"/>
    <w:rsid w:val="00267337"/>
    <w:rsid w:val="00271EC5"/>
    <w:rsid w:val="002725BF"/>
    <w:rsid w:val="00274C35"/>
    <w:rsid w:val="00275768"/>
    <w:rsid w:val="0027609B"/>
    <w:rsid w:val="002814F6"/>
    <w:rsid w:val="00281EB9"/>
    <w:rsid w:val="00284316"/>
    <w:rsid w:val="00284F43"/>
    <w:rsid w:val="00286E5C"/>
    <w:rsid w:val="002917B8"/>
    <w:rsid w:val="00291F0D"/>
    <w:rsid w:val="00292043"/>
    <w:rsid w:val="00293102"/>
    <w:rsid w:val="0029314D"/>
    <w:rsid w:val="00293C5C"/>
    <w:rsid w:val="00295DF6"/>
    <w:rsid w:val="002964B2"/>
    <w:rsid w:val="00296CD3"/>
    <w:rsid w:val="002A1143"/>
    <w:rsid w:val="002A16B2"/>
    <w:rsid w:val="002A1964"/>
    <w:rsid w:val="002A24A9"/>
    <w:rsid w:val="002A29B9"/>
    <w:rsid w:val="002A31F0"/>
    <w:rsid w:val="002A357C"/>
    <w:rsid w:val="002A3803"/>
    <w:rsid w:val="002A3F62"/>
    <w:rsid w:val="002A55AC"/>
    <w:rsid w:val="002A692B"/>
    <w:rsid w:val="002A6C0E"/>
    <w:rsid w:val="002A7419"/>
    <w:rsid w:val="002A7897"/>
    <w:rsid w:val="002A7E3B"/>
    <w:rsid w:val="002B000A"/>
    <w:rsid w:val="002B078D"/>
    <w:rsid w:val="002B1165"/>
    <w:rsid w:val="002B1979"/>
    <w:rsid w:val="002B3E57"/>
    <w:rsid w:val="002B6AB1"/>
    <w:rsid w:val="002B7B97"/>
    <w:rsid w:val="002C28FB"/>
    <w:rsid w:val="002C2974"/>
    <w:rsid w:val="002C3C4E"/>
    <w:rsid w:val="002C4437"/>
    <w:rsid w:val="002C4956"/>
    <w:rsid w:val="002C4B55"/>
    <w:rsid w:val="002C544E"/>
    <w:rsid w:val="002C55C6"/>
    <w:rsid w:val="002C70AF"/>
    <w:rsid w:val="002C72E5"/>
    <w:rsid w:val="002C7F8C"/>
    <w:rsid w:val="002D021E"/>
    <w:rsid w:val="002D0A0B"/>
    <w:rsid w:val="002D2D6C"/>
    <w:rsid w:val="002D3AD1"/>
    <w:rsid w:val="002D5367"/>
    <w:rsid w:val="002D53AC"/>
    <w:rsid w:val="002D5833"/>
    <w:rsid w:val="002D5D45"/>
    <w:rsid w:val="002D61C6"/>
    <w:rsid w:val="002D6974"/>
    <w:rsid w:val="002D6CB4"/>
    <w:rsid w:val="002D6D8D"/>
    <w:rsid w:val="002D72D8"/>
    <w:rsid w:val="002D7F1F"/>
    <w:rsid w:val="002E0A28"/>
    <w:rsid w:val="002E30DD"/>
    <w:rsid w:val="002E3B9C"/>
    <w:rsid w:val="002E3CF3"/>
    <w:rsid w:val="002E486B"/>
    <w:rsid w:val="002E4BA2"/>
    <w:rsid w:val="002E4C8A"/>
    <w:rsid w:val="002E65DA"/>
    <w:rsid w:val="002F0B5D"/>
    <w:rsid w:val="002F1224"/>
    <w:rsid w:val="002F16E8"/>
    <w:rsid w:val="002F29F7"/>
    <w:rsid w:val="002F3485"/>
    <w:rsid w:val="002F4335"/>
    <w:rsid w:val="002F4542"/>
    <w:rsid w:val="002F4FF0"/>
    <w:rsid w:val="002F50C9"/>
    <w:rsid w:val="002F60C3"/>
    <w:rsid w:val="002F611A"/>
    <w:rsid w:val="002F7266"/>
    <w:rsid w:val="0030197D"/>
    <w:rsid w:val="00302ABA"/>
    <w:rsid w:val="003056D0"/>
    <w:rsid w:val="00306707"/>
    <w:rsid w:val="00306E61"/>
    <w:rsid w:val="00310762"/>
    <w:rsid w:val="00310E4A"/>
    <w:rsid w:val="0031253C"/>
    <w:rsid w:val="00312722"/>
    <w:rsid w:val="0031289B"/>
    <w:rsid w:val="00312EE1"/>
    <w:rsid w:val="00313E40"/>
    <w:rsid w:val="003142CE"/>
    <w:rsid w:val="00316632"/>
    <w:rsid w:val="00316715"/>
    <w:rsid w:val="00317451"/>
    <w:rsid w:val="0032059D"/>
    <w:rsid w:val="00322784"/>
    <w:rsid w:val="00322D81"/>
    <w:rsid w:val="00322EF4"/>
    <w:rsid w:val="003239E5"/>
    <w:rsid w:val="00323B8F"/>
    <w:rsid w:val="003251B0"/>
    <w:rsid w:val="0032534C"/>
    <w:rsid w:val="0032536F"/>
    <w:rsid w:val="00325B0A"/>
    <w:rsid w:val="00325ECB"/>
    <w:rsid w:val="00330A34"/>
    <w:rsid w:val="00330AE1"/>
    <w:rsid w:val="00330E9F"/>
    <w:rsid w:val="00331B9B"/>
    <w:rsid w:val="00331CF8"/>
    <w:rsid w:val="00332380"/>
    <w:rsid w:val="00332ACA"/>
    <w:rsid w:val="00333914"/>
    <w:rsid w:val="00333D57"/>
    <w:rsid w:val="00334356"/>
    <w:rsid w:val="00334391"/>
    <w:rsid w:val="0033442F"/>
    <w:rsid w:val="003345AF"/>
    <w:rsid w:val="00334C15"/>
    <w:rsid w:val="00336258"/>
    <w:rsid w:val="00336A5D"/>
    <w:rsid w:val="00336D9D"/>
    <w:rsid w:val="00337BE3"/>
    <w:rsid w:val="00337D33"/>
    <w:rsid w:val="00337E0B"/>
    <w:rsid w:val="003400E8"/>
    <w:rsid w:val="003406CF"/>
    <w:rsid w:val="00343452"/>
    <w:rsid w:val="0034542C"/>
    <w:rsid w:val="0034733A"/>
    <w:rsid w:val="00347633"/>
    <w:rsid w:val="00350E4F"/>
    <w:rsid w:val="003522B6"/>
    <w:rsid w:val="003522F0"/>
    <w:rsid w:val="00352F5B"/>
    <w:rsid w:val="003530BF"/>
    <w:rsid w:val="00353229"/>
    <w:rsid w:val="00353267"/>
    <w:rsid w:val="0035454E"/>
    <w:rsid w:val="00354AD4"/>
    <w:rsid w:val="00356EA4"/>
    <w:rsid w:val="00360873"/>
    <w:rsid w:val="003610D4"/>
    <w:rsid w:val="00361D2C"/>
    <w:rsid w:val="00363D64"/>
    <w:rsid w:val="00363DAB"/>
    <w:rsid w:val="00363E4E"/>
    <w:rsid w:val="003644AE"/>
    <w:rsid w:val="00364989"/>
    <w:rsid w:val="00364A5D"/>
    <w:rsid w:val="00364CF7"/>
    <w:rsid w:val="003652C2"/>
    <w:rsid w:val="00365C6D"/>
    <w:rsid w:val="0036602F"/>
    <w:rsid w:val="0036736A"/>
    <w:rsid w:val="00370FF9"/>
    <w:rsid w:val="00371689"/>
    <w:rsid w:val="00371908"/>
    <w:rsid w:val="00371D4D"/>
    <w:rsid w:val="003740FD"/>
    <w:rsid w:val="00375088"/>
    <w:rsid w:val="00381841"/>
    <w:rsid w:val="00381908"/>
    <w:rsid w:val="00382638"/>
    <w:rsid w:val="003827CC"/>
    <w:rsid w:val="00384468"/>
    <w:rsid w:val="00384B77"/>
    <w:rsid w:val="00384FC2"/>
    <w:rsid w:val="003857C9"/>
    <w:rsid w:val="00385F8B"/>
    <w:rsid w:val="00386CCD"/>
    <w:rsid w:val="00387169"/>
    <w:rsid w:val="00387788"/>
    <w:rsid w:val="0039000B"/>
    <w:rsid w:val="00390421"/>
    <w:rsid w:val="00391375"/>
    <w:rsid w:val="00392B50"/>
    <w:rsid w:val="00393712"/>
    <w:rsid w:val="00395323"/>
    <w:rsid w:val="00395E2D"/>
    <w:rsid w:val="003A0A38"/>
    <w:rsid w:val="003A0BDA"/>
    <w:rsid w:val="003A1005"/>
    <w:rsid w:val="003A28CC"/>
    <w:rsid w:val="003A4B9A"/>
    <w:rsid w:val="003A59C2"/>
    <w:rsid w:val="003A62DF"/>
    <w:rsid w:val="003A63CF"/>
    <w:rsid w:val="003A7FE6"/>
    <w:rsid w:val="003B048A"/>
    <w:rsid w:val="003B0881"/>
    <w:rsid w:val="003B169B"/>
    <w:rsid w:val="003B1E8F"/>
    <w:rsid w:val="003B307F"/>
    <w:rsid w:val="003B3309"/>
    <w:rsid w:val="003B3D66"/>
    <w:rsid w:val="003B6D5C"/>
    <w:rsid w:val="003B6E8D"/>
    <w:rsid w:val="003B726A"/>
    <w:rsid w:val="003C0776"/>
    <w:rsid w:val="003C2A33"/>
    <w:rsid w:val="003C2A99"/>
    <w:rsid w:val="003C2DFA"/>
    <w:rsid w:val="003C4DC2"/>
    <w:rsid w:val="003C4F31"/>
    <w:rsid w:val="003C5011"/>
    <w:rsid w:val="003C59B8"/>
    <w:rsid w:val="003C72A8"/>
    <w:rsid w:val="003C7489"/>
    <w:rsid w:val="003D028F"/>
    <w:rsid w:val="003D1CFB"/>
    <w:rsid w:val="003D1D37"/>
    <w:rsid w:val="003D3AA8"/>
    <w:rsid w:val="003D3D1A"/>
    <w:rsid w:val="003D3F01"/>
    <w:rsid w:val="003D4128"/>
    <w:rsid w:val="003D46D3"/>
    <w:rsid w:val="003D568B"/>
    <w:rsid w:val="003D59F1"/>
    <w:rsid w:val="003D65EB"/>
    <w:rsid w:val="003D6E54"/>
    <w:rsid w:val="003D6FA7"/>
    <w:rsid w:val="003E0EB8"/>
    <w:rsid w:val="003E0EC6"/>
    <w:rsid w:val="003E2018"/>
    <w:rsid w:val="003E250D"/>
    <w:rsid w:val="003E4532"/>
    <w:rsid w:val="003E45A4"/>
    <w:rsid w:val="003E4857"/>
    <w:rsid w:val="003E50F0"/>
    <w:rsid w:val="003E5455"/>
    <w:rsid w:val="003F13DF"/>
    <w:rsid w:val="003F19CB"/>
    <w:rsid w:val="003F2C70"/>
    <w:rsid w:val="003F2F1F"/>
    <w:rsid w:val="003F4CAB"/>
    <w:rsid w:val="003F6846"/>
    <w:rsid w:val="003F7455"/>
    <w:rsid w:val="0040024E"/>
    <w:rsid w:val="00400930"/>
    <w:rsid w:val="00401002"/>
    <w:rsid w:val="0040270D"/>
    <w:rsid w:val="00402EA2"/>
    <w:rsid w:val="004033F4"/>
    <w:rsid w:val="00406F1A"/>
    <w:rsid w:val="0041193B"/>
    <w:rsid w:val="00412C58"/>
    <w:rsid w:val="00412E9B"/>
    <w:rsid w:val="00414297"/>
    <w:rsid w:val="00414FD6"/>
    <w:rsid w:val="00416BB6"/>
    <w:rsid w:val="00416D51"/>
    <w:rsid w:val="00417F10"/>
    <w:rsid w:val="00420A69"/>
    <w:rsid w:val="004213D3"/>
    <w:rsid w:val="00421742"/>
    <w:rsid w:val="00421EAF"/>
    <w:rsid w:val="00422A5C"/>
    <w:rsid w:val="00423732"/>
    <w:rsid w:val="00423E1D"/>
    <w:rsid w:val="0042496F"/>
    <w:rsid w:val="00425017"/>
    <w:rsid w:val="00425714"/>
    <w:rsid w:val="00426151"/>
    <w:rsid w:val="004302ED"/>
    <w:rsid w:val="00430578"/>
    <w:rsid w:val="00432A38"/>
    <w:rsid w:val="00432C0F"/>
    <w:rsid w:val="00432C4A"/>
    <w:rsid w:val="00432E17"/>
    <w:rsid w:val="00432F38"/>
    <w:rsid w:val="00434228"/>
    <w:rsid w:val="00434260"/>
    <w:rsid w:val="004363DB"/>
    <w:rsid w:val="00437540"/>
    <w:rsid w:val="0044121A"/>
    <w:rsid w:val="004421B5"/>
    <w:rsid w:val="00443F96"/>
    <w:rsid w:val="004449EA"/>
    <w:rsid w:val="00446461"/>
    <w:rsid w:val="00447607"/>
    <w:rsid w:val="00447B47"/>
    <w:rsid w:val="00450CAA"/>
    <w:rsid w:val="00450D15"/>
    <w:rsid w:val="004518D1"/>
    <w:rsid w:val="00451F72"/>
    <w:rsid w:val="004525D2"/>
    <w:rsid w:val="004526B0"/>
    <w:rsid w:val="004538F7"/>
    <w:rsid w:val="00454358"/>
    <w:rsid w:val="00454D27"/>
    <w:rsid w:val="00455412"/>
    <w:rsid w:val="004565CF"/>
    <w:rsid w:val="00457E7D"/>
    <w:rsid w:val="004627A2"/>
    <w:rsid w:val="00462E24"/>
    <w:rsid w:val="00462E3D"/>
    <w:rsid w:val="00463B56"/>
    <w:rsid w:val="004641E2"/>
    <w:rsid w:val="004657B4"/>
    <w:rsid w:val="00465F56"/>
    <w:rsid w:val="004673C0"/>
    <w:rsid w:val="004676B5"/>
    <w:rsid w:val="00470E0A"/>
    <w:rsid w:val="0047112A"/>
    <w:rsid w:val="00472492"/>
    <w:rsid w:val="00472CB5"/>
    <w:rsid w:val="0047376A"/>
    <w:rsid w:val="00473EB1"/>
    <w:rsid w:val="00474029"/>
    <w:rsid w:val="00474492"/>
    <w:rsid w:val="0047461A"/>
    <w:rsid w:val="00475ADB"/>
    <w:rsid w:val="0047609E"/>
    <w:rsid w:val="00476CC1"/>
    <w:rsid w:val="004774A7"/>
    <w:rsid w:val="00477732"/>
    <w:rsid w:val="004777A1"/>
    <w:rsid w:val="004803E7"/>
    <w:rsid w:val="00480DA0"/>
    <w:rsid w:val="00482227"/>
    <w:rsid w:val="0048223C"/>
    <w:rsid w:val="00482A48"/>
    <w:rsid w:val="00483099"/>
    <w:rsid w:val="00484318"/>
    <w:rsid w:val="00484790"/>
    <w:rsid w:val="004852C7"/>
    <w:rsid w:val="00486F05"/>
    <w:rsid w:val="00486F4B"/>
    <w:rsid w:val="00487862"/>
    <w:rsid w:val="004906CF"/>
    <w:rsid w:val="00491EB9"/>
    <w:rsid w:val="0049286D"/>
    <w:rsid w:val="0049469B"/>
    <w:rsid w:val="00494813"/>
    <w:rsid w:val="00495430"/>
    <w:rsid w:val="00495521"/>
    <w:rsid w:val="00495715"/>
    <w:rsid w:val="004966A8"/>
    <w:rsid w:val="004966F5"/>
    <w:rsid w:val="0049749B"/>
    <w:rsid w:val="004978C4"/>
    <w:rsid w:val="004A052D"/>
    <w:rsid w:val="004A0827"/>
    <w:rsid w:val="004A0880"/>
    <w:rsid w:val="004A19B2"/>
    <w:rsid w:val="004A2166"/>
    <w:rsid w:val="004A2BE2"/>
    <w:rsid w:val="004A2CA7"/>
    <w:rsid w:val="004A3215"/>
    <w:rsid w:val="004A3266"/>
    <w:rsid w:val="004A3655"/>
    <w:rsid w:val="004A3901"/>
    <w:rsid w:val="004A46BB"/>
    <w:rsid w:val="004A5051"/>
    <w:rsid w:val="004A5292"/>
    <w:rsid w:val="004A5CB3"/>
    <w:rsid w:val="004A6820"/>
    <w:rsid w:val="004A6886"/>
    <w:rsid w:val="004A72AC"/>
    <w:rsid w:val="004A72FC"/>
    <w:rsid w:val="004A77E7"/>
    <w:rsid w:val="004A7B63"/>
    <w:rsid w:val="004A7CF7"/>
    <w:rsid w:val="004B039F"/>
    <w:rsid w:val="004B0BAC"/>
    <w:rsid w:val="004B145D"/>
    <w:rsid w:val="004B2101"/>
    <w:rsid w:val="004B2391"/>
    <w:rsid w:val="004B2CD2"/>
    <w:rsid w:val="004B2D4B"/>
    <w:rsid w:val="004B47AB"/>
    <w:rsid w:val="004B4D13"/>
    <w:rsid w:val="004B54D8"/>
    <w:rsid w:val="004C10AF"/>
    <w:rsid w:val="004C1429"/>
    <w:rsid w:val="004C25BC"/>
    <w:rsid w:val="004C5E6A"/>
    <w:rsid w:val="004C6D68"/>
    <w:rsid w:val="004D12E6"/>
    <w:rsid w:val="004D156A"/>
    <w:rsid w:val="004D17B8"/>
    <w:rsid w:val="004D2988"/>
    <w:rsid w:val="004D392D"/>
    <w:rsid w:val="004D4539"/>
    <w:rsid w:val="004D49C7"/>
    <w:rsid w:val="004D79A6"/>
    <w:rsid w:val="004E0238"/>
    <w:rsid w:val="004E0BC0"/>
    <w:rsid w:val="004E1741"/>
    <w:rsid w:val="004E1BA6"/>
    <w:rsid w:val="004E3892"/>
    <w:rsid w:val="004E3D30"/>
    <w:rsid w:val="004E52A1"/>
    <w:rsid w:val="004E7C36"/>
    <w:rsid w:val="004F1180"/>
    <w:rsid w:val="004F171F"/>
    <w:rsid w:val="004F32F6"/>
    <w:rsid w:val="004F33E3"/>
    <w:rsid w:val="004F48A9"/>
    <w:rsid w:val="004F5C47"/>
    <w:rsid w:val="004F606D"/>
    <w:rsid w:val="004F6BCD"/>
    <w:rsid w:val="004F6C82"/>
    <w:rsid w:val="004F730B"/>
    <w:rsid w:val="004F76B5"/>
    <w:rsid w:val="00502418"/>
    <w:rsid w:val="0050311F"/>
    <w:rsid w:val="00505104"/>
    <w:rsid w:val="00505344"/>
    <w:rsid w:val="005062C5"/>
    <w:rsid w:val="00506AE3"/>
    <w:rsid w:val="00507118"/>
    <w:rsid w:val="005074C9"/>
    <w:rsid w:val="0051223F"/>
    <w:rsid w:val="005137CE"/>
    <w:rsid w:val="00513D5E"/>
    <w:rsid w:val="00514C9C"/>
    <w:rsid w:val="00514ED8"/>
    <w:rsid w:val="00517AEC"/>
    <w:rsid w:val="00517BE7"/>
    <w:rsid w:val="005211F5"/>
    <w:rsid w:val="005239D2"/>
    <w:rsid w:val="0052402F"/>
    <w:rsid w:val="00524E6D"/>
    <w:rsid w:val="00526367"/>
    <w:rsid w:val="0053061D"/>
    <w:rsid w:val="005326CA"/>
    <w:rsid w:val="00533692"/>
    <w:rsid w:val="005348D8"/>
    <w:rsid w:val="00534CAD"/>
    <w:rsid w:val="0053509C"/>
    <w:rsid w:val="00540C9A"/>
    <w:rsid w:val="00540EF6"/>
    <w:rsid w:val="00541078"/>
    <w:rsid w:val="00543934"/>
    <w:rsid w:val="0054421A"/>
    <w:rsid w:val="00545E49"/>
    <w:rsid w:val="00546203"/>
    <w:rsid w:val="005474BF"/>
    <w:rsid w:val="005517DC"/>
    <w:rsid w:val="00551ABD"/>
    <w:rsid w:val="00551C00"/>
    <w:rsid w:val="00551C77"/>
    <w:rsid w:val="0055297E"/>
    <w:rsid w:val="00552D92"/>
    <w:rsid w:val="005532C1"/>
    <w:rsid w:val="00555423"/>
    <w:rsid w:val="00561E63"/>
    <w:rsid w:val="0056396A"/>
    <w:rsid w:val="0056502E"/>
    <w:rsid w:val="00566631"/>
    <w:rsid w:val="0056719C"/>
    <w:rsid w:val="00567D79"/>
    <w:rsid w:val="0057169C"/>
    <w:rsid w:val="00571EAC"/>
    <w:rsid w:val="00572756"/>
    <w:rsid w:val="005728A2"/>
    <w:rsid w:val="00572CD3"/>
    <w:rsid w:val="00572D25"/>
    <w:rsid w:val="00572F6D"/>
    <w:rsid w:val="00573BA2"/>
    <w:rsid w:val="0057498E"/>
    <w:rsid w:val="00575C36"/>
    <w:rsid w:val="0057659F"/>
    <w:rsid w:val="005765D7"/>
    <w:rsid w:val="00576851"/>
    <w:rsid w:val="0057748D"/>
    <w:rsid w:val="00577D46"/>
    <w:rsid w:val="0058145F"/>
    <w:rsid w:val="00581577"/>
    <w:rsid w:val="005836DB"/>
    <w:rsid w:val="00584FE6"/>
    <w:rsid w:val="005853C0"/>
    <w:rsid w:val="005856BC"/>
    <w:rsid w:val="0058787F"/>
    <w:rsid w:val="0059008F"/>
    <w:rsid w:val="00590D54"/>
    <w:rsid w:val="00590E83"/>
    <w:rsid w:val="0059300F"/>
    <w:rsid w:val="0059340F"/>
    <w:rsid w:val="00595070"/>
    <w:rsid w:val="005955C3"/>
    <w:rsid w:val="00595831"/>
    <w:rsid w:val="005960EC"/>
    <w:rsid w:val="00596457"/>
    <w:rsid w:val="0059706B"/>
    <w:rsid w:val="005A0136"/>
    <w:rsid w:val="005A0418"/>
    <w:rsid w:val="005A0D73"/>
    <w:rsid w:val="005A14AD"/>
    <w:rsid w:val="005A1940"/>
    <w:rsid w:val="005A1950"/>
    <w:rsid w:val="005A1C07"/>
    <w:rsid w:val="005A2F4E"/>
    <w:rsid w:val="005A2F6D"/>
    <w:rsid w:val="005A49FA"/>
    <w:rsid w:val="005A4BC7"/>
    <w:rsid w:val="005A5758"/>
    <w:rsid w:val="005A5851"/>
    <w:rsid w:val="005A62F1"/>
    <w:rsid w:val="005A67F1"/>
    <w:rsid w:val="005A75B8"/>
    <w:rsid w:val="005B2240"/>
    <w:rsid w:val="005B2301"/>
    <w:rsid w:val="005B2F9A"/>
    <w:rsid w:val="005B2F9B"/>
    <w:rsid w:val="005B3F58"/>
    <w:rsid w:val="005B3F9A"/>
    <w:rsid w:val="005B42D2"/>
    <w:rsid w:val="005B4445"/>
    <w:rsid w:val="005B7576"/>
    <w:rsid w:val="005B79D7"/>
    <w:rsid w:val="005B7A28"/>
    <w:rsid w:val="005B7B81"/>
    <w:rsid w:val="005C0503"/>
    <w:rsid w:val="005C20E1"/>
    <w:rsid w:val="005C33A9"/>
    <w:rsid w:val="005C3B19"/>
    <w:rsid w:val="005C3DBF"/>
    <w:rsid w:val="005C44C9"/>
    <w:rsid w:val="005C47E0"/>
    <w:rsid w:val="005C73D7"/>
    <w:rsid w:val="005C79D6"/>
    <w:rsid w:val="005D184A"/>
    <w:rsid w:val="005D24ED"/>
    <w:rsid w:val="005D3475"/>
    <w:rsid w:val="005D384E"/>
    <w:rsid w:val="005D3C37"/>
    <w:rsid w:val="005D50BE"/>
    <w:rsid w:val="005D5405"/>
    <w:rsid w:val="005D576C"/>
    <w:rsid w:val="005D5926"/>
    <w:rsid w:val="005D5B83"/>
    <w:rsid w:val="005D67EC"/>
    <w:rsid w:val="005D6806"/>
    <w:rsid w:val="005D690B"/>
    <w:rsid w:val="005D775D"/>
    <w:rsid w:val="005E1135"/>
    <w:rsid w:val="005E236A"/>
    <w:rsid w:val="005E34B3"/>
    <w:rsid w:val="005E6355"/>
    <w:rsid w:val="005F01C5"/>
    <w:rsid w:val="005F33E9"/>
    <w:rsid w:val="005F3625"/>
    <w:rsid w:val="005F41F2"/>
    <w:rsid w:val="005F571F"/>
    <w:rsid w:val="005F6449"/>
    <w:rsid w:val="005F697D"/>
    <w:rsid w:val="005F6AE7"/>
    <w:rsid w:val="005F73B8"/>
    <w:rsid w:val="0060007E"/>
    <w:rsid w:val="00600A2F"/>
    <w:rsid w:val="00601B61"/>
    <w:rsid w:val="00601B95"/>
    <w:rsid w:val="00602B6A"/>
    <w:rsid w:val="006030A2"/>
    <w:rsid w:val="006038E6"/>
    <w:rsid w:val="006101B5"/>
    <w:rsid w:val="00610994"/>
    <w:rsid w:val="00611304"/>
    <w:rsid w:val="00611799"/>
    <w:rsid w:val="00612AAE"/>
    <w:rsid w:val="00613ABF"/>
    <w:rsid w:val="00614471"/>
    <w:rsid w:val="00614DFF"/>
    <w:rsid w:val="00616E92"/>
    <w:rsid w:val="0061765D"/>
    <w:rsid w:val="0062019E"/>
    <w:rsid w:val="00620820"/>
    <w:rsid w:val="006209C7"/>
    <w:rsid w:val="0062135C"/>
    <w:rsid w:val="00621A55"/>
    <w:rsid w:val="00621B59"/>
    <w:rsid w:val="006221E3"/>
    <w:rsid w:val="0062372B"/>
    <w:rsid w:val="00623995"/>
    <w:rsid w:val="00624275"/>
    <w:rsid w:val="0062607C"/>
    <w:rsid w:val="00626571"/>
    <w:rsid w:val="00626679"/>
    <w:rsid w:val="00631F1E"/>
    <w:rsid w:val="006322F8"/>
    <w:rsid w:val="006328A2"/>
    <w:rsid w:val="00633E3E"/>
    <w:rsid w:val="00634E82"/>
    <w:rsid w:val="0063669D"/>
    <w:rsid w:val="0063673D"/>
    <w:rsid w:val="006368F1"/>
    <w:rsid w:val="006407F7"/>
    <w:rsid w:val="00640E76"/>
    <w:rsid w:val="0064127D"/>
    <w:rsid w:val="00641651"/>
    <w:rsid w:val="0064165D"/>
    <w:rsid w:val="00641799"/>
    <w:rsid w:val="00642944"/>
    <w:rsid w:val="00642F0F"/>
    <w:rsid w:val="00644ACA"/>
    <w:rsid w:val="00644E24"/>
    <w:rsid w:val="0064548E"/>
    <w:rsid w:val="00646661"/>
    <w:rsid w:val="006477B2"/>
    <w:rsid w:val="006479DD"/>
    <w:rsid w:val="00651275"/>
    <w:rsid w:val="006523E6"/>
    <w:rsid w:val="006525F6"/>
    <w:rsid w:val="006528A2"/>
    <w:rsid w:val="00653BCF"/>
    <w:rsid w:val="006557E1"/>
    <w:rsid w:val="006565C3"/>
    <w:rsid w:val="00663B09"/>
    <w:rsid w:val="00663B57"/>
    <w:rsid w:val="00663F27"/>
    <w:rsid w:val="00664CFF"/>
    <w:rsid w:val="0066593B"/>
    <w:rsid w:val="0066697C"/>
    <w:rsid w:val="00670F54"/>
    <w:rsid w:val="00671053"/>
    <w:rsid w:val="006731B6"/>
    <w:rsid w:val="00674205"/>
    <w:rsid w:val="0067537C"/>
    <w:rsid w:val="006753F3"/>
    <w:rsid w:val="00675B50"/>
    <w:rsid w:val="00677715"/>
    <w:rsid w:val="00677771"/>
    <w:rsid w:val="0068589A"/>
    <w:rsid w:val="00687D10"/>
    <w:rsid w:val="00687EE9"/>
    <w:rsid w:val="00690858"/>
    <w:rsid w:val="00691883"/>
    <w:rsid w:val="00692F5D"/>
    <w:rsid w:val="00693AC4"/>
    <w:rsid w:val="00694CAB"/>
    <w:rsid w:val="00697363"/>
    <w:rsid w:val="00697581"/>
    <w:rsid w:val="006A1A02"/>
    <w:rsid w:val="006A237C"/>
    <w:rsid w:val="006A3158"/>
    <w:rsid w:val="006A45B7"/>
    <w:rsid w:val="006A5271"/>
    <w:rsid w:val="006A55A8"/>
    <w:rsid w:val="006A55F3"/>
    <w:rsid w:val="006A61DD"/>
    <w:rsid w:val="006A76FD"/>
    <w:rsid w:val="006A78E3"/>
    <w:rsid w:val="006A79E0"/>
    <w:rsid w:val="006B0702"/>
    <w:rsid w:val="006B38A3"/>
    <w:rsid w:val="006B42B8"/>
    <w:rsid w:val="006B4716"/>
    <w:rsid w:val="006B481C"/>
    <w:rsid w:val="006B598E"/>
    <w:rsid w:val="006B5FF1"/>
    <w:rsid w:val="006B6038"/>
    <w:rsid w:val="006C0542"/>
    <w:rsid w:val="006C0AC3"/>
    <w:rsid w:val="006C2CC7"/>
    <w:rsid w:val="006C2EDA"/>
    <w:rsid w:val="006C39D8"/>
    <w:rsid w:val="006C5D4C"/>
    <w:rsid w:val="006C6129"/>
    <w:rsid w:val="006C7AA8"/>
    <w:rsid w:val="006D0BBF"/>
    <w:rsid w:val="006D32EB"/>
    <w:rsid w:val="006D34C1"/>
    <w:rsid w:val="006D37FD"/>
    <w:rsid w:val="006D4630"/>
    <w:rsid w:val="006D468E"/>
    <w:rsid w:val="006D4E67"/>
    <w:rsid w:val="006D508E"/>
    <w:rsid w:val="006D73EC"/>
    <w:rsid w:val="006E294B"/>
    <w:rsid w:val="006E2B4E"/>
    <w:rsid w:val="006E3234"/>
    <w:rsid w:val="006E4CE9"/>
    <w:rsid w:val="006E4ECE"/>
    <w:rsid w:val="006E5228"/>
    <w:rsid w:val="006E526C"/>
    <w:rsid w:val="006E68BC"/>
    <w:rsid w:val="006F2AFB"/>
    <w:rsid w:val="006F2D5F"/>
    <w:rsid w:val="006F2F10"/>
    <w:rsid w:val="006F4B4B"/>
    <w:rsid w:val="006F4D06"/>
    <w:rsid w:val="006F5485"/>
    <w:rsid w:val="006F604D"/>
    <w:rsid w:val="006F773A"/>
    <w:rsid w:val="0070037F"/>
    <w:rsid w:val="0070048F"/>
    <w:rsid w:val="00700CF4"/>
    <w:rsid w:val="0070157F"/>
    <w:rsid w:val="0070204D"/>
    <w:rsid w:val="00704207"/>
    <w:rsid w:val="00707007"/>
    <w:rsid w:val="00707075"/>
    <w:rsid w:val="0070710F"/>
    <w:rsid w:val="007071B7"/>
    <w:rsid w:val="007102CF"/>
    <w:rsid w:val="00710673"/>
    <w:rsid w:val="007112FB"/>
    <w:rsid w:val="00711966"/>
    <w:rsid w:val="007129A6"/>
    <w:rsid w:val="0071387A"/>
    <w:rsid w:val="00713A43"/>
    <w:rsid w:val="00714F66"/>
    <w:rsid w:val="00715AC8"/>
    <w:rsid w:val="007169D1"/>
    <w:rsid w:val="00717EF1"/>
    <w:rsid w:val="00720A6C"/>
    <w:rsid w:val="0072219C"/>
    <w:rsid w:val="00723500"/>
    <w:rsid w:val="00723BC5"/>
    <w:rsid w:val="00723E2C"/>
    <w:rsid w:val="0072413A"/>
    <w:rsid w:val="00724197"/>
    <w:rsid w:val="0072453B"/>
    <w:rsid w:val="00725A28"/>
    <w:rsid w:val="00726629"/>
    <w:rsid w:val="0073266B"/>
    <w:rsid w:val="00732749"/>
    <w:rsid w:val="007327B0"/>
    <w:rsid w:val="00732A0B"/>
    <w:rsid w:val="00732F48"/>
    <w:rsid w:val="007339D0"/>
    <w:rsid w:val="00735161"/>
    <w:rsid w:val="00735322"/>
    <w:rsid w:val="007353A3"/>
    <w:rsid w:val="007358C0"/>
    <w:rsid w:val="00735FA8"/>
    <w:rsid w:val="00735FCF"/>
    <w:rsid w:val="0073656E"/>
    <w:rsid w:val="007365F0"/>
    <w:rsid w:val="00737368"/>
    <w:rsid w:val="007375BE"/>
    <w:rsid w:val="0074194B"/>
    <w:rsid w:val="00744A93"/>
    <w:rsid w:val="007453CB"/>
    <w:rsid w:val="0074550B"/>
    <w:rsid w:val="00746388"/>
    <w:rsid w:val="007479EC"/>
    <w:rsid w:val="00747BDB"/>
    <w:rsid w:val="00750D0E"/>
    <w:rsid w:val="007516A1"/>
    <w:rsid w:val="00755A91"/>
    <w:rsid w:val="007576B0"/>
    <w:rsid w:val="00760E65"/>
    <w:rsid w:val="00760F10"/>
    <w:rsid w:val="00761B8C"/>
    <w:rsid w:val="007638BF"/>
    <w:rsid w:val="007640B4"/>
    <w:rsid w:val="00765389"/>
    <w:rsid w:val="00765A79"/>
    <w:rsid w:val="00765D00"/>
    <w:rsid w:val="00770A79"/>
    <w:rsid w:val="00771C73"/>
    <w:rsid w:val="007730FE"/>
    <w:rsid w:val="00775212"/>
    <w:rsid w:val="00777BA5"/>
    <w:rsid w:val="00777D48"/>
    <w:rsid w:val="00781EE5"/>
    <w:rsid w:val="00782A3E"/>
    <w:rsid w:val="007837C0"/>
    <w:rsid w:val="00784B3F"/>
    <w:rsid w:val="0078572A"/>
    <w:rsid w:val="00785999"/>
    <w:rsid w:val="007867FB"/>
    <w:rsid w:val="00790449"/>
    <w:rsid w:val="00790768"/>
    <w:rsid w:val="00792558"/>
    <w:rsid w:val="0079384E"/>
    <w:rsid w:val="00796153"/>
    <w:rsid w:val="007A0F61"/>
    <w:rsid w:val="007A29B3"/>
    <w:rsid w:val="007A42D6"/>
    <w:rsid w:val="007A7FAC"/>
    <w:rsid w:val="007B0F91"/>
    <w:rsid w:val="007B16A9"/>
    <w:rsid w:val="007B2352"/>
    <w:rsid w:val="007B3D86"/>
    <w:rsid w:val="007B47E8"/>
    <w:rsid w:val="007B4EC2"/>
    <w:rsid w:val="007B5769"/>
    <w:rsid w:val="007B5A77"/>
    <w:rsid w:val="007B5E5A"/>
    <w:rsid w:val="007C08DA"/>
    <w:rsid w:val="007C0FA6"/>
    <w:rsid w:val="007C4C98"/>
    <w:rsid w:val="007C4D04"/>
    <w:rsid w:val="007C4EF8"/>
    <w:rsid w:val="007C53BB"/>
    <w:rsid w:val="007C5B3A"/>
    <w:rsid w:val="007C5E0A"/>
    <w:rsid w:val="007C6D19"/>
    <w:rsid w:val="007C75C5"/>
    <w:rsid w:val="007D1363"/>
    <w:rsid w:val="007D2BA3"/>
    <w:rsid w:val="007D2D99"/>
    <w:rsid w:val="007D30E9"/>
    <w:rsid w:val="007D30FD"/>
    <w:rsid w:val="007D422D"/>
    <w:rsid w:val="007D4D16"/>
    <w:rsid w:val="007D4F25"/>
    <w:rsid w:val="007D65CE"/>
    <w:rsid w:val="007D6C69"/>
    <w:rsid w:val="007D702B"/>
    <w:rsid w:val="007D7513"/>
    <w:rsid w:val="007E2228"/>
    <w:rsid w:val="007E5E98"/>
    <w:rsid w:val="007E5EA9"/>
    <w:rsid w:val="007E7176"/>
    <w:rsid w:val="007E74E6"/>
    <w:rsid w:val="007E782E"/>
    <w:rsid w:val="007F3D5E"/>
    <w:rsid w:val="007F4677"/>
    <w:rsid w:val="007F4A28"/>
    <w:rsid w:val="007F5AA8"/>
    <w:rsid w:val="007F6C29"/>
    <w:rsid w:val="00800377"/>
    <w:rsid w:val="00800E03"/>
    <w:rsid w:val="0080291D"/>
    <w:rsid w:val="00804C9C"/>
    <w:rsid w:val="00806156"/>
    <w:rsid w:val="0080626D"/>
    <w:rsid w:val="008062DF"/>
    <w:rsid w:val="00806A8D"/>
    <w:rsid w:val="00807992"/>
    <w:rsid w:val="00807D70"/>
    <w:rsid w:val="00807E4E"/>
    <w:rsid w:val="00810F89"/>
    <w:rsid w:val="00812C7F"/>
    <w:rsid w:val="00814EFD"/>
    <w:rsid w:val="00816F3C"/>
    <w:rsid w:val="0081776E"/>
    <w:rsid w:val="00820B90"/>
    <w:rsid w:val="00821816"/>
    <w:rsid w:val="0082257B"/>
    <w:rsid w:val="0082284E"/>
    <w:rsid w:val="00823E30"/>
    <w:rsid w:val="00824022"/>
    <w:rsid w:val="008243E6"/>
    <w:rsid w:val="00824BD1"/>
    <w:rsid w:val="00825986"/>
    <w:rsid w:val="008259A4"/>
    <w:rsid w:val="00825AA5"/>
    <w:rsid w:val="00826580"/>
    <w:rsid w:val="008313AE"/>
    <w:rsid w:val="008314FC"/>
    <w:rsid w:val="00831822"/>
    <w:rsid w:val="00831A97"/>
    <w:rsid w:val="00831FCA"/>
    <w:rsid w:val="00833322"/>
    <w:rsid w:val="00833C42"/>
    <w:rsid w:val="00837D8C"/>
    <w:rsid w:val="008419EB"/>
    <w:rsid w:val="00841E87"/>
    <w:rsid w:val="0084303F"/>
    <w:rsid w:val="00843902"/>
    <w:rsid w:val="0084536D"/>
    <w:rsid w:val="0084635E"/>
    <w:rsid w:val="00853D43"/>
    <w:rsid w:val="00854B5B"/>
    <w:rsid w:val="00854D49"/>
    <w:rsid w:val="008554DA"/>
    <w:rsid w:val="008579B8"/>
    <w:rsid w:val="00857ACF"/>
    <w:rsid w:val="00857B26"/>
    <w:rsid w:val="00857F28"/>
    <w:rsid w:val="00860AB7"/>
    <w:rsid w:val="00860BA2"/>
    <w:rsid w:val="00861979"/>
    <w:rsid w:val="00862037"/>
    <w:rsid w:val="008628AA"/>
    <w:rsid w:val="00863F10"/>
    <w:rsid w:val="00867B91"/>
    <w:rsid w:val="00870462"/>
    <w:rsid w:val="00870E64"/>
    <w:rsid w:val="00870F17"/>
    <w:rsid w:val="008722A8"/>
    <w:rsid w:val="00874E8E"/>
    <w:rsid w:val="00875D29"/>
    <w:rsid w:val="00875E56"/>
    <w:rsid w:val="00876AB5"/>
    <w:rsid w:val="00880999"/>
    <w:rsid w:val="008830AD"/>
    <w:rsid w:val="008836D8"/>
    <w:rsid w:val="00883950"/>
    <w:rsid w:val="00883A3D"/>
    <w:rsid w:val="00884FC2"/>
    <w:rsid w:val="0088531C"/>
    <w:rsid w:val="00885CDE"/>
    <w:rsid w:val="008865D6"/>
    <w:rsid w:val="00886C1D"/>
    <w:rsid w:val="0088717C"/>
    <w:rsid w:val="00887316"/>
    <w:rsid w:val="0089000C"/>
    <w:rsid w:val="00891E1E"/>
    <w:rsid w:val="008927FF"/>
    <w:rsid w:val="0089299A"/>
    <w:rsid w:val="00893152"/>
    <w:rsid w:val="00893322"/>
    <w:rsid w:val="00893859"/>
    <w:rsid w:val="00894387"/>
    <w:rsid w:val="008949A2"/>
    <w:rsid w:val="00895467"/>
    <w:rsid w:val="008955D4"/>
    <w:rsid w:val="00895659"/>
    <w:rsid w:val="00896C8F"/>
    <w:rsid w:val="008973E4"/>
    <w:rsid w:val="008978E6"/>
    <w:rsid w:val="008A0712"/>
    <w:rsid w:val="008A17C1"/>
    <w:rsid w:val="008A1E83"/>
    <w:rsid w:val="008A3DD8"/>
    <w:rsid w:val="008A4503"/>
    <w:rsid w:val="008A4CB1"/>
    <w:rsid w:val="008A5C2F"/>
    <w:rsid w:val="008A5EDB"/>
    <w:rsid w:val="008A6221"/>
    <w:rsid w:val="008A6AF4"/>
    <w:rsid w:val="008A6EEF"/>
    <w:rsid w:val="008A7076"/>
    <w:rsid w:val="008A76C6"/>
    <w:rsid w:val="008A7FDD"/>
    <w:rsid w:val="008B09FC"/>
    <w:rsid w:val="008B11F9"/>
    <w:rsid w:val="008B167C"/>
    <w:rsid w:val="008B1835"/>
    <w:rsid w:val="008B2019"/>
    <w:rsid w:val="008B4823"/>
    <w:rsid w:val="008B60F9"/>
    <w:rsid w:val="008B629E"/>
    <w:rsid w:val="008B66D5"/>
    <w:rsid w:val="008B6B63"/>
    <w:rsid w:val="008B72D6"/>
    <w:rsid w:val="008C0BAF"/>
    <w:rsid w:val="008C1334"/>
    <w:rsid w:val="008C20B8"/>
    <w:rsid w:val="008C270C"/>
    <w:rsid w:val="008C2CE7"/>
    <w:rsid w:val="008C4153"/>
    <w:rsid w:val="008C5F05"/>
    <w:rsid w:val="008C6DDD"/>
    <w:rsid w:val="008C7B8E"/>
    <w:rsid w:val="008D23CE"/>
    <w:rsid w:val="008D27E5"/>
    <w:rsid w:val="008D2CC2"/>
    <w:rsid w:val="008D3D40"/>
    <w:rsid w:val="008D6348"/>
    <w:rsid w:val="008E0511"/>
    <w:rsid w:val="008E15DB"/>
    <w:rsid w:val="008E2CD0"/>
    <w:rsid w:val="008E434D"/>
    <w:rsid w:val="008E496B"/>
    <w:rsid w:val="008E5722"/>
    <w:rsid w:val="008E5E58"/>
    <w:rsid w:val="008E7CFA"/>
    <w:rsid w:val="008E7DE9"/>
    <w:rsid w:val="008F0350"/>
    <w:rsid w:val="008F0D4E"/>
    <w:rsid w:val="008F24DF"/>
    <w:rsid w:val="008F37AC"/>
    <w:rsid w:val="008F41FB"/>
    <w:rsid w:val="008F6D30"/>
    <w:rsid w:val="008F709E"/>
    <w:rsid w:val="008F72BD"/>
    <w:rsid w:val="009003E9"/>
    <w:rsid w:val="0090115E"/>
    <w:rsid w:val="009018E8"/>
    <w:rsid w:val="00903751"/>
    <w:rsid w:val="00905ABB"/>
    <w:rsid w:val="009067E1"/>
    <w:rsid w:val="0090724D"/>
    <w:rsid w:val="00911408"/>
    <w:rsid w:val="00911BDD"/>
    <w:rsid w:val="00912145"/>
    <w:rsid w:val="0091241F"/>
    <w:rsid w:val="009135AF"/>
    <w:rsid w:val="009138CE"/>
    <w:rsid w:val="00913E36"/>
    <w:rsid w:val="0091457C"/>
    <w:rsid w:val="00915D42"/>
    <w:rsid w:val="00920113"/>
    <w:rsid w:val="00921C7A"/>
    <w:rsid w:val="00922A79"/>
    <w:rsid w:val="0092514C"/>
    <w:rsid w:val="009252C7"/>
    <w:rsid w:val="0092585C"/>
    <w:rsid w:val="00925B7F"/>
    <w:rsid w:val="00926659"/>
    <w:rsid w:val="00926800"/>
    <w:rsid w:val="00926BE7"/>
    <w:rsid w:val="00927DAE"/>
    <w:rsid w:val="00930EDF"/>
    <w:rsid w:val="00931440"/>
    <w:rsid w:val="009318B7"/>
    <w:rsid w:val="00931ACF"/>
    <w:rsid w:val="0093221C"/>
    <w:rsid w:val="00932AF1"/>
    <w:rsid w:val="00932AFB"/>
    <w:rsid w:val="00933764"/>
    <w:rsid w:val="00935E78"/>
    <w:rsid w:val="00935F6C"/>
    <w:rsid w:val="009378F0"/>
    <w:rsid w:val="00940C6E"/>
    <w:rsid w:val="00941BCC"/>
    <w:rsid w:val="00941BEC"/>
    <w:rsid w:val="009423AF"/>
    <w:rsid w:val="0094242E"/>
    <w:rsid w:val="009432AA"/>
    <w:rsid w:val="00943369"/>
    <w:rsid w:val="00946CF6"/>
    <w:rsid w:val="00946F18"/>
    <w:rsid w:val="009472BA"/>
    <w:rsid w:val="00950E04"/>
    <w:rsid w:val="00952AD7"/>
    <w:rsid w:val="0095311F"/>
    <w:rsid w:val="00953B99"/>
    <w:rsid w:val="0095457C"/>
    <w:rsid w:val="00955A4C"/>
    <w:rsid w:val="00955B17"/>
    <w:rsid w:val="00955B62"/>
    <w:rsid w:val="00955D69"/>
    <w:rsid w:val="00955F9E"/>
    <w:rsid w:val="00956F2F"/>
    <w:rsid w:val="00957A8E"/>
    <w:rsid w:val="00960476"/>
    <w:rsid w:val="00961085"/>
    <w:rsid w:val="009625F9"/>
    <w:rsid w:val="009655DF"/>
    <w:rsid w:val="00965E00"/>
    <w:rsid w:val="009666D9"/>
    <w:rsid w:val="009667F5"/>
    <w:rsid w:val="00966E87"/>
    <w:rsid w:val="00967312"/>
    <w:rsid w:val="00967F3B"/>
    <w:rsid w:val="00970D45"/>
    <w:rsid w:val="00971339"/>
    <w:rsid w:val="00971AA3"/>
    <w:rsid w:val="009737B2"/>
    <w:rsid w:val="00974668"/>
    <w:rsid w:val="0097490D"/>
    <w:rsid w:val="00975997"/>
    <w:rsid w:val="00975BD8"/>
    <w:rsid w:val="0097605C"/>
    <w:rsid w:val="0097622F"/>
    <w:rsid w:val="0097719D"/>
    <w:rsid w:val="00977816"/>
    <w:rsid w:val="00977937"/>
    <w:rsid w:val="009824FD"/>
    <w:rsid w:val="00982E0C"/>
    <w:rsid w:val="00982EF8"/>
    <w:rsid w:val="009841A7"/>
    <w:rsid w:val="009845A4"/>
    <w:rsid w:val="009856E1"/>
    <w:rsid w:val="00985BB7"/>
    <w:rsid w:val="00985D84"/>
    <w:rsid w:val="00986B83"/>
    <w:rsid w:val="009878DA"/>
    <w:rsid w:val="00987F57"/>
    <w:rsid w:val="009919AF"/>
    <w:rsid w:val="00991F98"/>
    <w:rsid w:val="0099247D"/>
    <w:rsid w:val="00993831"/>
    <w:rsid w:val="00997E7B"/>
    <w:rsid w:val="009A1649"/>
    <w:rsid w:val="009A37BB"/>
    <w:rsid w:val="009A3B79"/>
    <w:rsid w:val="009A4FE3"/>
    <w:rsid w:val="009A6AC2"/>
    <w:rsid w:val="009A73BD"/>
    <w:rsid w:val="009A75AC"/>
    <w:rsid w:val="009A7E7D"/>
    <w:rsid w:val="009B1263"/>
    <w:rsid w:val="009B14A9"/>
    <w:rsid w:val="009B15D9"/>
    <w:rsid w:val="009B18F2"/>
    <w:rsid w:val="009B213B"/>
    <w:rsid w:val="009B2E39"/>
    <w:rsid w:val="009B2EF9"/>
    <w:rsid w:val="009B4BA0"/>
    <w:rsid w:val="009B704C"/>
    <w:rsid w:val="009B79C6"/>
    <w:rsid w:val="009B7FC7"/>
    <w:rsid w:val="009C0EC3"/>
    <w:rsid w:val="009C19CB"/>
    <w:rsid w:val="009C2D77"/>
    <w:rsid w:val="009C2F5F"/>
    <w:rsid w:val="009C39D9"/>
    <w:rsid w:val="009C3C2C"/>
    <w:rsid w:val="009C4B5F"/>
    <w:rsid w:val="009C5048"/>
    <w:rsid w:val="009C6164"/>
    <w:rsid w:val="009C7EAC"/>
    <w:rsid w:val="009D3DC3"/>
    <w:rsid w:val="009D3E5C"/>
    <w:rsid w:val="009D5228"/>
    <w:rsid w:val="009D6DC7"/>
    <w:rsid w:val="009D7629"/>
    <w:rsid w:val="009D7D71"/>
    <w:rsid w:val="009D7E2E"/>
    <w:rsid w:val="009E080B"/>
    <w:rsid w:val="009E156E"/>
    <w:rsid w:val="009E1F2C"/>
    <w:rsid w:val="009E2734"/>
    <w:rsid w:val="009E2D5C"/>
    <w:rsid w:val="009E43F2"/>
    <w:rsid w:val="009E4842"/>
    <w:rsid w:val="009E52E5"/>
    <w:rsid w:val="009E66AB"/>
    <w:rsid w:val="009E66CB"/>
    <w:rsid w:val="009E729D"/>
    <w:rsid w:val="009F20EE"/>
    <w:rsid w:val="009F3473"/>
    <w:rsid w:val="009F461E"/>
    <w:rsid w:val="009F461F"/>
    <w:rsid w:val="009F70BB"/>
    <w:rsid w:val="009F7B19"/>
    <w:rsid w:val="00A0039F"/>
    <w:rsid w:val="00A0183C"/>
    <w:rsid w:val="00A01924"/>
    <w:rsid w:val="00A03CC9"/>
    <w:rsid w:val="00A041EF"/>
    <w:rsid w:val="00A045AD"/>
    <w:rsid w:val="00A046C4"/>
    <w:rsid w:val="00A0663F"/>
    <w:rsid w:val="00A06734"/>
    <w:rsid w:val="00A073C6"/>
    <w:rsid w:val="00A10C45"/>
    <w:rsid w:val="00A11B85"/>
    <w:rsid w:val="00A142ED"/>
    <w:rsid w:val="00A14EFB"/>
    <w:rsid w:val="00A16F5E"/>
    <w:rsid w:val="00A1750B"/>
    <w:rsid w:val="00A20C8F"/>
    <w:rsid w:val="00A227FA"/>
    <w:rsid w:val="00A24A60"/>
    <w:rsid w:val="00A2566A"/>
    <w:rsid w:val="00A30848"/>
    <w:rsid w:val="00A30AFC"/>
    <w:rsid w:val="00A319E8"/>
    <w:rsid w:val="00A32184"/>
    <w:rsid w:val="00A32439"/>
    <w:rsid w:val="00A32B4F"/>
    <w:rsid w:val="00A345B5"/>
    <w:rsid w:val="00A3548C"/>
    <w:rsid w:val="00A3559C"/>
    <w:rsid w:val="00A37854"/>
    <w:rsid w:val="00A40490"/>
    <w:rsid w:val="00A40650"/>
    <w:rsid w:val="00A42359"/>
    <w:rsid w:val="00A42945"/>
    <w:rsid w:val="00A43CEC"/>
    <w:rsid w:val="00A43FBE"/>
    <w:rsid w:val="00A443AB"/>
    <w:rsid w:val="00A443C6"/>
    <w:rsid w:val="00A4442D"/>
    <w:rsid w:val="00A45275"/>
    <w:rsid w:val="00A455D5"/>
    <w:rsid w:val="00A46B9F"/>
    <w:rsid w:val="00A51113"/>
    <w:rsid w:val="00A5300B"/>
    <w:rsid w:val="00A533FA"/>
    <w:rsid w:val="00A5345A"/>
    <w:rsid w:val="00A54F56"/>
    <w:rsid w:val="00A55162"/>
    <w:rsid w:val="00A55EA2"/>
    <w:rsid w:val="00A568F9"/>
    <w:rsid w:val="00A5698F"/>
    <w:rsid w:val="00A57EA0"/>
    <w:rsid w:val="00A6062B"/>
    <w:rsid w:val="00A6094F"/>
    <w:rsid w:val="00A60D1B"/>
    <w:rsid w:val="00A60DDD"/>
    <w:rsid w:val="00A63017"/>
    <w:rsid w:val="00A633DB"/>
    <w:rsid w:val="00A638E3"/>
    <w:rsid w:val="00A63A53"/>
    <w:rsid w:val="00A63EAE"/>
    <w:rsid w:val="00A643A4"/>
    <w:rsid w:val="00A65684"/>
    <w:rsid w:val="00A673AD"/>
    <w:rsid w:val="00A67D8F"/>
    <w:rsid w:val="00A70040"/>
    <w:rsid w:val="00A70659"/>
    <w:rsid w:val="00A71346"/>
    <w:rsid w:val="00A71DE0"/>
    <w:rsid w:val="00A72132"/>
    <w:rsid w:val="00A722DC"/>
    <w:rsid w:val="00A7237C"/>
    <w:rsid w:val="00A7241F"/>
    <w:rsid w:val="00A72A34"/>
    <w:rsid w:val="00A7437E"/>
    <w:rsid w:val="00A75A7A"/>
    <w:rsid w:val="00A77E38"/>
    <w:rsid w:val="00A80587"/>
    <w:rsid w:val="00A80D4A"/>
    <w:rsid w:val="00A815DF"/>
    <w:rsid w:val="00A81E65"/>
    <w:rsid w:val="00A82490"/>
    <w:rsid w:val="00A82D3C"/>
    <w:rsid w:val="00A85F85"/>
    <w:rsid w:val="00A872B8"/>
    <w:rsid w:val="00A873C6"/>
    <w:rsid w:val="00A87D72"/>
    <w:rsid w:val="00A92F1C"/>
    <w:rsid w:val="00A954CC"/>
    <w:rsid w:val="00A97227"/>
    <w:rsid w:val="00AA023F"/>
    <w:rsid w:val="00AA12A4"/>
    <w:rsid w:val="00AA23F2"/>
    <w:rsid w:val="00AA336E"/>
    <w:rsid w:val="00AA3C9B"/>
    <w:rsid w:val="00AA42CB"/>
    <w:rsid w:val="00AA6463"/>
    <w:rsid w:val="00AB1085"/>
    <w:rsid w:val="00AB6D8A"/>
    <w:rsid w:val="00AB7461"/>
    <w:rsid w:val="00AB7484"/>
    <w:rsid w:val="00AC2387"/>
    <w:rsid w:val="00AC3075"/>
    <w:rsid w:val="00AC6127"/>
    <w:rsid w:val="00AC6E7D"/>
    <w:rsid w:val="00AD04EA"/>
    <w:rsid w:val="00AD0BFF"/>
    <w:rsid w:val="00AD0E9B"/>
    <w:rsid w:val="00AD0F2D"/>
    <w:rsid w:val="00AD18C6"/>
    <w:rsid w:val="00AD3C1D"/>
    <w:rsid w:val="00AD5DE3"/>
    <w:rsid w:val="00AD61C5"/>
    <w:rsid w:val="00AD6600"/>
    <w:rsid w:val="00AD6F30"/>
    <w:rsid w:val="00AD7F7A"/>
    <w:rsid w:val="00AE0875"/>
    <w:rsid w:val="00AE21B4"/>
    <w:rsid w:val="00AE25D0"/>
    <w:rsid w:val="00AE280C"/>
    <w:rsid w:val="00AE3B3D"/>
    <w:rsid w:val="00AE5859"/>
    <w:rsid w:val="00AE597C"/>
    <w:rsid w:val="00AE5BBF"/>
    <w:rsid w:val="00AE63F8"/>
    <w:rsid w:val="00AE7571"/>
    <w:rsid w:val="00AE7577"/>
    <w:rsid w:val="00AE7884"/>
    <w:rsid w:val="00AE78B0"/>
    <w:rsid w:val="00AF0204"/>
    <w:rsid w:val="00AF0520"/>
    <w:rsid w:val="00AF2E9A"/>
    <w:rsid w:val="00AF2F98"/>
    <w:rsid w:val="00AF3E7E"/>
    <w:rsid w:val="00AF4474"/>
    <w:rsid w:val="00AF4E4C"/>
    <w:rsid w:val="00AF5EE6"/>
    <w:rsid w:val="00AF72F3"/>
    <w:rsid w:val="00AF7A69"/>
    <w:rsid w:val="00B01096"/>
    <w:rsid w:val="00B0131C"/>
    <w:rsid w:val="00B0238C"/>
    <w:rsid w:val="00B03FA1"/>
    <w:rsid w:val="00B04355"/>
    <w:rsid w:val="00B04682"/>
    <w:rsid w:val="00B049FE"/>
    <w:rsid w:val="00B10297"/>
    <w:rsid w:val="00B10C31"/>
    <w:rsid w:val="00B111D4"/>
    <w:rsid w:val="00B135F9"/>
    <w:rsid w:val="00B15596"/>
    <w:rsid w:val="00B1619A"/>
    <w:rsid w:val="00B161B9"/>
    <w:rsid w:val="00B1659D"/>
    <w:rsid w:val="00B17097"/>
    <w:rsid w:val="00B1792B"/>
    <w:rsid w:val="00B17E3E"/>
    <w:rsid w:val="00B21037"/>
    <w:rsid w:val="00B2437E"/>
    <w:rsid w:val="00B2558D"/>
    <w:rsid w:val="00B256DA"/>
    <w:rsid w:val="00B2637F"/>
    <w:rsid w:val="00B26435"/>
    <w:rsid w:val="00B265D7"/>
    <w:rsid w:val="00B26704"/>
    <w:rsid w:val="00B308B5"/>
    <w:rsid w:val="00B31135"/>
    <w:rsid w:val="00B31628"/>
    <w:rsid w:val="00B32BFD"/>
    <w:rsid w:val="00B32E9D"/>
    <w:rsid w:val="00B33FF6"/>
    <w:rsid w:val="00B368EF"/>
    <w:rsid w:val="00B36D48"/>
    <w:rsid w:val="00B40442"/>
    <w:rsid w:val="00B42BAF"/>
    <w:rsid w:val="00B42FD5"/>
    <w:rsid w:val="00B438D6"/>
    <w:rsid w:val="00B439AC"/>
    <w:rsid w:val="00B46724"/>
    <w:rsid w:val="00B505B9"/>
    <w:rsid w:val="00B549ED"/>
    <w:rsid w:val="00B558BE"/>
    <w:rsid w:val="00B560E1"/>
    <w:rsid w:val="00B565AB"/>
    <w:rsid w:val="00B57C3F"/>
    <w:rsid w:val="00B602BC"/>
    <w:rsid w:val="00B63274"/>
    <w:rsid w:val="00B657F8"/>
    <w:rsid w:val="00B65F2D"/>
    <w:rsid w:val="00B66894"/>
    <w:rsid w:val="00B668DE"/>
    <w:rsid w:val="00B67155"/>
    <w:rsid w:val="00B7188D"/>
    <w:rsid w:val="00B7431F"/>
    <w:rsid w:val="00B74F73"/>
    <w:rsid w:val="00B754D6"/>
    <w:rsid w:val="00B761C4"/>
    <w:rsid w:val="00B766C3"/>
    <w:rsid w:val="00B76F20"/>
    <w:rsid w:val="00B8043B"/>
    <w:rsid w:val="00B810BB"/>
    <w:rsid w:val="00B81C2C"/>
    <w:rsid w:val="00B8201E"/>
    <w:rsid w:val="00B825B6"/>
    <w:rsid w:val="00B82EE5"/>
    <w:rsid w:val="00B84B31"/>
    <w:rsid w:val="00B853FC"/>
    <w:rsid w:val="00B858E7"/>
    <w:rsid w:val="00B920CB"/>
    <w:rsid w:val="00B94F3B"/>
    <w:rsid w:val="00B957D9"/>
    <w:rsid w:val="00BA0782"/>
    <w:rsid w:val="00BA1E3B"/>
    <w:rsid w:val="00BA21E7"/>
    <w:rsid w:val="00BA258D"/>
    <w:rsid w:val="00BA2E45"/>
    <w:rsid w:val="00BA3151"/>
    <w:rsid w:val="00BA4779"/>
    <w:rsid w:val="00BA597F"/>
    <w:rsid w:val="00BA5F22"/>
    <w:rsid w:val="00BA6646"/>
    <w:rsid w:val="00BA7028"/>
    <w:rsid w:val="00BB0946"/>
    <w:rsid w:val="00BB09BC"/>
    <w:rsid w:val="00BB16B3"/>
    <w:rsid w:val="00BB18DC"/>
    <w:rsid w:val="00BB3170"/>
    <w:rsid w:val="00BB36EA"/>
    <w:rsid w:val="00BB5E7F"/>
    <w:rsid w:val="00BB6413"/>
    <w:rsid w:val="00BB709F"/>
    <w:rsid w:val="00BB7931"/>
    <w:rsid w:val="00BB7CC2"/>
    <w:rsid w:val="00BC3FE4"/>
    <w:rsid w:val="00BC45D2"/>
    <w:rsid w:val="00BC50AF"/>
    <w:rsid w:val="00BC5254"/>
    <w:rsid w:val="00BC67A5"/>
    <w:rsid w:val="00BC6E91"/>
    <w:rsid w:val="00BD0537"/>
    <w:rsid w:val="00BD2141"/>
    <w:rsid w:val="00BD229F"/>
    <w:rsid w:val="00BD27AD"/>
    <w:rsid w:val="00BD2FA3"/>
    <w:rsid w:val="00BD4C1C"/>
    <w:rsid w:val="00BE0852"/>
    <w:rsid w:val="00BE176C"/>
    <w:rsid w:val="00BE46BF"/>
    <w:rsid w:val="00BE4FF1"/>
    <w:rsid w:val="00BE6A65"/>
    <w:rsid w:val="00BE6E9B"/>
    <w:rsid w:val="00BE7586"/>
    <w:rsid w:val="00BF0235"/>
    <w:rsid w:val="00BF08BD"/>
    <w:rsid w:val="00BF1005"/>
    <w:rsid w:val="00BF13F5"/>
    <w:rsid w:val="00BF270B"/>
    <w:rsid w:val="00BF2754"/>
    <w:rsid w:val="00BF329B"/>
    <w:rsid w:val="00BF38B6"/>
    <w:rsid w:val="00BF7129"/>
    <w:rsid w:val="00BF752C"/>
    <w:rsid w:val="00C011E1"/>
    <w:rsid w:val="00C01437"/>
    <w:rsid w:val="00C01663"/>
    <w:rsid w:val="00C01A7C"/>
    <w:rsid w:val="00C0277F"/>
    <w:rsid w:val="00C03702"/>
    <w:rsid w:val="00C0380D"/>
    <w:rsid w:val="00C06C2C"/>
    <w:rsid w:val="00C07B6C"/>
    <w:rsid w:val="00C10258"/>
    <w:rsid w:val="00C10635"/>
    <w:rsid w:val="00C11EA8"/>
    <w:rsid w:val="00C11FCE"/>
    <w:rsid w:val="00C120C4"/>
    <w:rsid w:val="00C12103"/>
    <w:rsid w:val="00C1251F"/>
    <w:rsid w:val="00C12A9D"/>
    <w:rsid w:val="00C13214"/>
    <w:rsid w:val="00C14A45"/>
    <w:rsid w:val="00C15F79"/>
    <w:rsid w:val="00C17C26"/>
    <w:rsid w:val="00C209FC"/>
    <w:rsid w:val="00C20E5A"/>
    <w:rsid w:val="00C21D2D"/>
    <w:rsid w:val="00C2304B"/>
    <w:rsid w:val="00C234BD"/>
    <w:rsid w:val="00C2381A"/>
    <w:rsid w:val="00C2576D"/>
    <w:rsid w:val="00C25840"/>
    <w:rsid w:val="00C25A28"/>
    <w:rsid w:val="00C27FD6"/>
    <w:rsid w:val="00C3032D"/>
    <w:rsid w:val="00C305AE"/>
    <w:rsid w:val="00C30C89"/>
    <w:rsid w:val="00C32439"/>
    <w:rsid w:val="00C34F20"/>
    <w:rsid w:val="00C37232"/>
    <w:rsid w:val="00C4001A"/>
    <w:rsid w:val="00C400A4"/>
    <w:rsid w:val="00C40BF1"/>
    <w:rsid w:val="00C418AC"/>
    <w:rsid w:val="00C42111"/>
    <w:rsid w:val="00C45D2E"/>
    <w:rsid w:val="00C47222"/>
    <w:rsid w:val="00C509EE"/>
    <w:rsid w:val="00C50B9B"/>
    <w:rsid w:val="00C52942"/>
    <w:rsid w:val="00C52DC5"/>
    <w:rsid w:val="00C535B5"/>
    <w:rsid w:val="00C57111"/>
    <w:rsid w:val="00C60377"/>
    <w:rsid w:val="00C60880"/>
    <w:rsid w:val="00C639D6"/>
    <w:rsid w:val="00C63FA2"/>
    <w:rsid w:val="00C664BC"/>
    <w:rsid w:val="00C66566"/>
    <w:rsid w:val="00C66931"/>
    <w:rsid w:val="00C66D9B"/>
    <w:rsid w:val="00C70072"/>
    <w:rsid w:val="00C70920"/>
    <w:rsid w:val="00C727F2"/>
    <w:rsid w:val="00C73368"/>
    <w:rsid w:val="00C7341E"/>
    <w:rsid w:val="00C73A8C"/>
    <w:rsid w:val="00C76B13"/>
    <w:rsid w:val="00C81F81"/>
    <w:rsid w:val="00C82B93"/>
    <w:rsid w:val="00C8333E"/>
    <w:rsid w:val="00C84283"/>
    <w:rsid w:val="00C85BD8"/>
    <w:rsid w:val="00C869FD"/>
    <w:rsid w:val="00C876A6"/>
    <w:rsid w:val="00C87D64"/>
    <w:rsid w:val="00C9166E"/>
    <w:rsid w:val="00C91AE4"/>
    <w:rsid w:val="00C92116"/>
    <w:rsid w:val="00C92760"/>
    <w:rsid w:val="00C935C4"/>
    <w:rsid w:val="00C941D3"/>
    <w:rsid w:val="00C94B23"/>
    <w:rsid w:val="00C9584C"/>
    <w:rsid w:val="00C968CA"/>
    <w:rsid w:val="00C9788E"/>
    <w:rsid w:val="00CA105A"/>
    <w:rsid w:val="00CA1658"/>
    <w:rsid w:val="00CA1A16"/>
    <w:rsid w:val="00CA1BFA"/>
    <w:rsid w:val="00CA1E06"/>
    <w:rsid w:val="00CA249B"/>
    <w:rsid w:val="00CA42F8"/>
    <w:rsid w:val="00CA4737"/>
    <w:rsid w:val="00CA492D"/>
    <w:rsid w:val="00CA6CCE"/>
    <w:rsid w:val="00CA764B"/>
    <w:rsid w:val="00CA7947"/>
    <w:rsid w:val="00CB0220"/>
    <w:rsid w:val="00CB09D8"/>
    <w:rsid w:val="00CB3018"/>
    <w:rsid w:val="00CB47C5"/>
    <w:rsid w:val="00CB4A5A"/>
    <w:rsid w:val="00CB5163"/>
    <w:rsid w:val="00CB51AB"/>
    <w:rsid w:val="00CB612D"/>
    <w:rsid w:val="00CB6297"/>
    <w:rsid w:val="00CB6A7F"/>
    <w:rsid w:val="00CB7823"/>
    <w:rsid w:val="00CB783A"/>
    <w:rsid w:val="00CC016E"/>
    <w:rsid w:val="00CC1701"/>
    <w:rsid w:val="00CC1F65"/>
    <w:rsid w:val="00CC2772"/>
    <w:rsid w:val="00CC29B1"/>
    <w:rsid w:val="00CC2F9C"/>
    <w:rsid w:val="00CC7581"/>
    <w:rsid w:val="00CD0728"/>
    <w:rsid w:val="00CD141C"/>
    <w:rsid w:val="00CD1F13"/>
    <w:rsid w:val="00CD28EF"/>
    <w:rsid w:val="00CD498E"/>
    <w:rsid w:val="00CD612F"/>
    <w:rsid w:val="00CD6C76"/>
    <w:rsid w:val="00CD72ED"/>
    <w:rsid w:val="00CD798D"/>
    <w:rsid w:val="00CD7DBD"/>
    <w:rsid w:val="00CE00D1"/>
    <w:rsid w:val="00CE251D"/>
    <w:rsid w:val="00CE29E5"/>
    <w:rsid w:val="00CE2D39"/>
    <w:rsid w:val="00CE537A"/>
    <w:rsid w:val="00CE60AA"/>
    <w:rsid w:val="00CE7CAE"/>
    <w:rsid w:val="00CF17C7"/>
    <w:rsid w:val="00CF1B8B"/>
    <w:rsid w:val="00CF2EED"/>
    <w:rsid w:val="00CF4C28"/>
    <w:rsid w:val="00CF56A7"/>
    <w:rsid w:val="00CF60C6"/>
    <w:rsid w:val="00CF66A8"/>
    <w:rsid w:val="00CF754A"/>
    <w:rsid w:val="00D02E5B"/>
    <w:rsid w:val="00D040DC"/>
    <w:rsid w:val="00D05234"/>
    <w:rsid w:val="00D0599F"/>
    <w:rsid w:val="00D05E15"/>
    <w:rsid w:val="00D05E2B"/>
    <w:rsid w:val="00D1068C"/>
    <w:rsid w:val="00D112DE"/>
    <w:rsid w:val="00D11A31"/>
    <w:rsid w:val="00D125DA"/>
    <w:rsid w:val="00D12806"/>
    <w:rsid w:val="00D128BF"/>
    <w:rsid w:val="00D12FEF"/>
    <w:rsid w:val="00D138B4"/>
    <w:rsid w:val="00D138DB"/>
    <w:rsid w:val="00D145F3"/>
    <w:rsid w:val="00D14B20"/>
    <w:rsid w:val="00D169B8"/>
    <w:rsid w:val="00D17FB5"/>
    <w:rsid w:val="00D20ADA"/>
    <w:rsid w:val="00D219EF"/>
    <w:rsid w:val="00D22824"/>
    <w:rsid w:val="00D230CC"/>
    <w:rsid w:val="00D24411"/>
    <w:rsid w:val="00D25AD3"/>
    <w:rsid w:val="00D272FC"/>
    <w:rsid w:val="00D2743B"/>
    <w:rsid w:val="00D278A6"/>
    <w:rsid w:val="00D27906"/>
    <w:rsid w:val="00D279A2"/>
    <w:rsid w:val="00D27E22"/>
    <w:rsid w:val="00D307D2"/>
    <w:rsid w:val="00D32418"/>
    <w:rsid w:val="00D33396"/>
    <w:rsid w:val="00D3365A"/>
    <w:rsid w:val="00D33BF9"/>
    <w:rsid w:val="00D340D5"/>
    <w:rsid w:val="00D34172"/>
    <w:rsid w:val="00D34CC3"/>
    <w:rsid w:val="00D34E83"/>
    <w:rsid w:val="00D3661C"/>
    <w:rsid w:val="00D37933"/>
    <w:rsid w:val="00D379F7"/>
    <w:rsid w:val="00D40F79"/>
    <w:rsid w:val="00D41218"/>
    <w:rsid w:val="00D41BD9"/>
    <w:rsid w:val="00D42422"/>
    <w:rsid w:val="00D42510"/>
    <w:rsid w:val="00D44A85"/>
    <w:rsid w:val="00D44E67"/>
    <w:rsid w:val="00D450FB"/>
    <w:rsid w:val="00D457EB"/>
    <w:rsid w:val="00D46264"/>
    <w:rsid w:val="00D50BAB"/>
    <w:rsid w:val="00D51213"/>
    <w:rsid w:val="00D51515"/>
    <w:rsid w:val="00D53303"/>
    <w:rsid w:val="00D53890"/>
    <w:rsid w:val="00D53925"/>
    <w:rsid w:val="00D56000"/>
    <w:rsid w:val="00D56253"/>
    <w:rsid w:val="00D61F72"/>
    <w:rsid w:val="00D6265A"/>
    <w:rsid w:val="00D6295C"/>
    <w:rsid w:val="00D62A47"/>
    <w:rsid w:val="00D66B32"/>
    <w:rsid w:val="00D73593"/>
    <w:rsid w:val="00D74E85"/>
    <w:rsid w:val="00D76239"/>
    <w:rsid w:val="00D77A3F"/>
    <w:rsid w:val="00D81436"/>
    <w:rsid w:val="00D81DB0"/>
    <w:rsid w:val="00D81E92"/>
    <w:rsid w:val="00D81FDD"/>
    <w:rsid w:val="00D83FEB"/>
    <w:rsid w:val="00D84272"/>
    <w:rsid w:val="00D843F9"/>
    <w:rsid w:val="00D84886"/>
    <w:rsid w:val="00D84BC7"/>
    <w:rsid w:val="00D84F45"/>
    <w:rsid w:val="00D85964"/>
    <w:rsid w:val="00D87582"/>
    <w:rsid w:val="00D906CE"/>
    <w:rsid w:val="00D92344"/>
    <w:rsid w:val="00D930D7"/>
    <w:rsid w:val="00D96528"/>
    <w:rsid w:val="00D967BF"/>
    <w:rsid w:val="00D96E90"/>
    <w:rsid w:val="00D9751C"/>
    <w:rsid w:val="00D97692"/>
    <w:rsid w:val="00DA016B"/>
    <w:rsid w:val="00DA2456"/>
    <w:rsid w:val="00DA33F6"/>
    <w:rsid w:val="00DA3ED1"/>
    <w:rsid w:val="00DA48BE"/>
    <w:rsid w:val="00DA5944"/>
    <w:rsid w:val="00DA6461"/>
    <w:rsid w:val="00DA6A57"/>
    <w:rsid w:val="00DA735D"/>
    <w:rsid w:val="00DA7881"/>
    <w:rsid w:val="00DA7F17"/>
    <w:rsid w:val="00DB230C"/>
    <w:rsid w:val="00DB3285"/>
    <w:rsid w:val="00DB3F93"/>
    <w:rsid w:val="00DB4C59"/>
    <w:rsid w:val="00DB524D"/>
    <w:rsid w:val="00DB60F6"/>
    <w:rsid w:val="00DB6743"/>
    <w:rsid w:val="00DB70BE"/>
    <w:rsid w:val="00DC11AC"/>
    <w:rsid w:val="00DC1BCE"/>
    <w:rsid w:val="00DC39E8"/>
    <w:rsid w:val="00DC4CD0"/>
    <w:rsid w:val="00DC5315"/>
    <w:rsid w:val="00DC53C6"/>
    <w:rsid w:val="00DC57FC"/>
    <w:rsid w:val="00DC5F61"/>
    <w:rsid w:val="00DC68B5"/>
    <w:rsid w:val="00DC7828"/>
    <w:rsid w:val="00DD089A"/>
    <w:rsid w:val="00DD11F2"/>
    <w:rsid w:val="00DD13F4"/>
    <w:rsid w:val="00DD3099"/>
    <w:rsid w:val="00DD35DF"/>
    <w:rsid w:val="00DD4183"/>
    <w:rsid w:val="00DD494C"/>
    <w:rsid w:val="00DD50FE"/>
    <w:rsid w:val="00DD5138"/>
    <w:rsid w:val="00DD5DBD"/>
    <w:rsid w:val="00DD71E8"/>
    <w:rsid w:val="00DD727F"/>
    <w:rsid w:val="00DE0106"/>
    <w:rsid w:val="00DE0AFF"/>
    <w:rsid w:val="00DE124A"/>
    <w:rsid w:val="00DE2CC7"/>
    <w:rsid w:val="00DE2D76"/>
    <w:rsid w:val="00DE4764"/>
    <w:rsid w:val="00DE676C"/>
    <w:rsid w:val="00DE68BC"/>
    <w:rsid w:val="00DE6C6E"/>
    <w:rsid w:val="00DF054E"/>
    <w:rsid w:val="00DF0C26"/>
    <w:rsid w:val="00DF1992"/>
    <w:rsid w:val="00DF1CA3"/>
    <w:rsid w:val="00DF4E3A"/>
    <w:rsid w:val="00DF5BAD"/>
    <w:rsid w:val="00DF5FA3"/>
    <w:rsid w:val="00DF7AD7"/>
    <w:rsid w:val="00E010AC"/>
    <w:rsid w:val="00E026A6"/>
    <w:rsid w:val="00E02768"/>
    <w:rsid w:val="00E034F9"/>
    <w:rsid w:val="00E04672"/>
    <w:rsid w:val="00E05040"/>
    <w:rsid w:val="00E12890"/>
    <w:rsid w:val="00E139B4"/>
    <w:rsid w:val="00E152EB"/>
    <w:rsid w:val="00E153E6"/>
    <w:rsid w:val="00E15DE0"/>
    <w:rsid w:val="00E16297"/>
    <w:rsid w:val="00E16954"/>
    <w:rsid w:val="00E16A5F"/>
    <w:rsid w:val="00E17063"/>
    <w:rsid w:val="00E17163"/>
    <w:rsid w:val="00E175A6"/>
    <w:rsid w:val="00E17671"/>
    <w:rsid w:val="00E17AFF"/>
    <w:rsid w:val="00E20595"/>
    <w:rsid w:val="00E21264"/>
    <w:rsid w:val="00E22919"/>
    <w:rsid w:val="00E23B91"/>
    <w:rsid w:val="00E243EB"/>
    <w:rsid w:val="00E270D6"/>
    <w:rsid w:val="00E27820"/>
    <w:rsid w:val="00E27BCA"/>
    <w:rsid w:val="00E314E5"/>
    <w:rsid w:val="00E31AD3"/>
    <w:rsid w:val="00E33396"/>
    <w:rsid w:val="00E3383F"/>
    <w:rsid w:val="00E33D88"/>
    <w:rsid w:val="00E3448E"/>
    <w:rsid w:val="00E34E14"/>
    <w:rsid w:val="00E3525C"/>
    <w:rsid w:val="00E361C8"/>
    <w:rsid w:val="00E36B76"/>
    <w:rsid w:val="00E40003"/>
    <w:rsid w:val="00E418CD"/>
    <w:rsid w:val="00E424DD"/>
    <w:rsid w:val="00E44C91"/>
    <w:rsid w:val="00E471E7"/>
    <w:rsid w:val="00E473A2"/>
    <w:rsid w:val="00E50459"/>
    <w:rsid w:val="00E50879"/>
    <w:rsid w:val="00E513F2"/>
    <w:rsid w:val="00E518E2"/>
    <w:rsid w:val="00E51EDC"/>
    <w:rsid w:val="00E529CD"/>
    <w:rsid w:val="00E54EDF"/>
    <w:rsid w:val="00E550BF"/>
    <w:rsid w:val="00E55D51"/>
    <w:rsid w:val="00E57156"/>
    <w:rsid w:val="00E601AB"/>
    <w:rsid w:val="00E6029C"/>
    <w:rsid w:val="00E61446"/>
    <w:rsid w:val="00E617DA"/>
    <w:rsid w:val="00E625A9"/>
    <w:rsid w:val="00E638E1"/>
    <w:rsid w:val="00E65885"/>
    <w:rsid w:val="00E66A98"/>
    <w:rsid w:val="00E67E08"/>
    <w:rsid w:val="00E717C8"/>
    <w:rsid w:val="00E717CA"/>
    <w:rsid w:val="00E71A38"/>
    <w:rsid w:val="00E71E96"/>
    <w:rsid w:val="00E75C48"/>
    <w:rsid w:val="00E76368"/>
    <w:rsid w:val="00E77B26"/>
    <w:rsid w:val="00E800D8"/>
    <w:rsid w:val="00E81477"/>
    <w:rsid w:val="00E828E0"/>
    <w:rsid w:val="00E82920"/>
    <w:rsid w:val="00E84914"/>
    <w:rsid w:val="00E85C0E"/>
    <w:rsid w:val="00E86A13"/>
    <w:rsid w:val="00E879EF"/>
    <w:rsid w:val="00E908A8"/>
    <w:rsid w:val="00E90959"/>
    <w:rsid w:val="00E91E37"/>
    <w:rsid w:val="00E92716"/>
    <w:rsid w:val="00E93685"/>
    <w:rsid w:val="00E93ED0"/>
    <w:rsid w:val="00E94C18"/>
    <w:rsid w:val="00E963F8"/>
    <w:rsid w:val="00E96DFA"/>
    <w:rsid w:val="00EA162A"/>
    <w:rsid w:val="00EA1702"/>
    <w:rsid w:val="00EA2106"/>
    <w:rsid w:val="00EA236C"/>
    <w:rsid w:val="00EA259B"/>
    <w:rsid w:val="00EA2AC5"/>
    <w:rsid w:val="00EA3462"/>
    <w:rsid w:val="00EA3E0D"/>
    <w:rsid w:val="00EA5245"/>
    <w:rsid w:val="00EA56E3"/>
    <w:rsid w:val="00EA69EB"/>
    <w:rsid w:val="00EA7F3C"/>
    <w:rsid w:val="00EB259C"/>
    <w:rsid w:val="00EB28D1"/>
    <w:rsid w:val="00EB2954"/>
    <w:rsid w:val="00EB3401"/>
    <w:rsid w:val="00EB45AE"/>
    <w:rsid w:val="00EB4EE3"/>
    <w:rsid w:val="00EB6C90"/>
    <w:rsid w:val="00EB7BEF"/>
    <w:rsid w:val="00EC001D"/>
    <w:rsid w:val="00EC09C9"/>
    <w:rsid w:val="00EC0D70"/>
    <w:rsid w:val="00EC10AA"/>
    <w:rsid w:val="00EC3D8E"/>
    <w:rsid w:val="00EC4099"/>
    <w:rsid w:val="00EC4B12"/>
    <w:rsid w:val="00EC4E09"/>
    <w:rsid w:val="00EC4F22"/>
    <w:rsid w:val="00EC598A"/>
    <w:rsid w:val="00EC7287"/>
    <w:rsid w:val="00EC7A05"/>
    <w:rsid w:val="00ED1150"/>
    <w:rsid w:val="00ED28F3"/>
    <w:rsid w:val="00ED49BB"/>
    <w:rsid w:val="00ED4E15"/>
    <w:rsid w:val="00ED65A8"/>
    <w:rsid w:val="00EE0E4B"/>
    <w:rsid w:val="00EE26A4"/>
    <w:rsid w:val="00EE28A9"/>
    <w:rsid w:val="00EE2C0D"/>
    <w:rsid w:val="00EE37EA"/>
    <w:rsid w:val="00EE3A0C"/>
    <w:rsid w:val="00EE7366"/>
    <w:rsid w:val="00EE7378"/>
    <w:rsid w:val="00EE76C5"/>
    <w:rsid w:val="00EF0732"/>
    <w:rsid w:val="00EF07E8"/>
    <w:rsid w:val="00EF0C78"/>
    <w:rsid w:val="00EF1364"/>
    <w:rsid w:val="00EF1D0C"/>
    <w:rsid w:val="00EF1F94"/>
    <w:rsid w:val="00EF281A"/>
    <w:rsid w:val="00EF2934"/>
    <w:rsid w:val="00EF29FB"/>
    <w:rsid w:val="00EF2E19"/>
    <w:rsid w:val="00EF3970"/>
    <w:rsid w:val="00EF3B89"/>
    <w:rsid w:val="00EF48E2"/>
    <w:rsid w:val="00EF6802"/>
    <w:rsid w:val="00EF6C64"/>
    <w:rsid w:val="00F00943"/>
    <w:rsid w:val="00F00973"/>
    <w:rsid w:val="00F01489"/>
    <w:rsid w:val="00F0198F"/>
    <w:rsid w:val="00F01D5F"/>
    <w:rsid w:val="00F02AAE"/>
    <w:rsid w:val="00F02B96"/>
    <w:rsid w:val="00F0432E"/>
    <w:rsid w:val="00F043B3"/>
    <w:rsid w:val="00F04DFE"/>
    <w:rsid w:val="00F04E47"/>
    <w:rsid w:val="00F05191"/>
    <w:rsid w:val="00F068FB"/>
    <w:rsid w:val="00F07B4B"/>
    <w:rsid w:val="00F07DF9"/>
    <w:rsid w:val="00F1058B"/>
    <w:rsid w:val="00F11332"/>
    <w:rsid w:val="00F11C5E"/>
    <w:rsid w:val="00F11F34"/>
    <w:rsid w:val="00F12449"/>
    <w:rsid w:val="00F124B7"/>
    <w:rsid w:val="00F133F9"/>
    <w:rsid w:val="00F14E74"/>
    <w:rsid w:val="00F15F1E"/>
    <w:rsid w:val="00F16881"/>
    <w:rsid w:val="00F16E5B"/>
    <w:rsid w:val="00F20ECD"/>
    <w:rsid w:val="00F21F9E"/>
    <w:rsid w:val="00F22DB9"/>
    <w:rsid w:val="00F23A92"/>
    <w:rsid w:val="00F24419"/>
    <w:rsid w:val="00F24689"/>
    <w:rsid w:val="00F249CC"/>
    <w:rsid w:val="00F24C73"/>
    <w:rsid w:val="00F25BD6"/>
    <w:rsid w:val="00F25FE7"/>
    <w:rsid w:val="00F26FB3"/>
    <w:rsid w:val="00F272BB"/>
    <w:rsid w:val="00F27DD2"/>
    <w:rsid w:val="00F3236D"/>
    <w:rsid w:val="00F323E3"/>
    <w:rsid w:val="00F32EB2"/>
    <w:rsid w:val="00F34B77"/>
    <w:rsid w:val="00F35D14"/>
    <w:rsid w:val="00F3786A"/>
    <w:rsid w:val="00F402A6"/>
    <w:rsid w:val="00F4110B"/>
    <w:rsid w:val="00F411CB"/>
    <w:rsid w:val="00F413D8"/>
    <w:rsid w:val="00F41648"/>
    <w:rsid w:val="00F41E31"/>
    <w:rsid w:val="00F45595"/>
    <w:rsid w:val="00F45734"/>
    <w:rsid w:val="00F46A48"/>
    <w:rsid w:val="00F47AA0"/>
    <w:rsid w:val="00F51ADB"/>
    <w:rsid w:val="00F5361B"/>
    <w:rsid w:val="00F53927"/>
    <w:rsid w:val="00F53FA1"/>
    <w:rsid w:val="00F542C9"/>
    <w:rsid w:val="00F55DBF"/>
    <w:rsid w:val="00F57413"/>
    <w:rsid w:val="00F57438"/>
    <w:rsid w:val="00F57823"/>
    <w:rsid w:val="00F60968"/>
    <w:rsid w:val="00F63150"/>
    <w:rsid w:val="00F63418"/>
    <w:rsid w:val="00F64440"/>
    <w:rsid w:val="00F64743"/>
    <w:rsid w:val="00F66417"/>
    <w:rsid w:val="00F678AB"/>
    <w:rsid w:val="00F67E24"/>
    <w:rsid w:val="00F71BB3"/>
    <w:rsid w:val="00F72398"/>
    <w:rsid w:val="00F72E8B"/>
    <w:rsid w:val="00F736F9"/>
    <w:rsid w:val="00F74596"/>
    <w:rsid w:val="00F74FEA"/>
    <w:rsid w:val="00F77782"/>
    <w:rsid w:val="00F77A23"/>
    <w:rsid w:val="00F77BBF"/>
    <w:rsid w:val="00F80160"/>
    <w:rsid w:val="00F80D7E"/>
    <w:rsid w:val="00F80E59"/>
    <w:rsid w:val="00F81732"/>
    <w:rsid w:val="00F81ED3"/>
    <w:rsid w:val="00F820E6"/>
    <w:rsid w:val="00F8481E"/>
    <w:rsid w:val="00F84D7B"/>
    <w:rsid w:val="00F8536F"/>
    <w:rsid w:val="00F86342"/>
    <w:rsid w:val="00F86682"/>
    <w:rsid w:val="00F8782C"/>
    <w:rsid w:val="00F879D4"/>
    <w:rsid w:val="00F87A88"/>
    <w:rsid w:val="00F87F5B"/>
    <w:rsid w:val="00F93C14"/>
    <w:rsid w:val="00F9538D"/>
    <w:rsid w:val="00F97BC6"/>
    <w:rsid w:val="00FA1850"/>
    <w:rsid w:val="00FA1E7D"/>
    <w:rsid w:val="00FA2087"/>
    <w:rsid w:val="00FA2D54"/>
    <w:rsid w:val="00FA3BC5"/>
    <w:rsid w:val="00FA4A5E"/>
    <w:rsid w:val="00FA5E5C"/>
    <w:rsid w:val="00FB1B64"/>
    <w:rsid w:val="00FB44E7"/>
    <w:rsid w:val="00FB48FE"/>
    <w:rsid w:val="00FB4A4F"/>
    <w:rsid w:val="00FB4F67"/>
    <w:rsid w:val="00FC0A37"/>
    <w:rsid w:val="00FC0C7C"/>
    <w:rsid w:val="00FC10DC"/>
    <w:rsid w:val="00FC1CB6"/>
    <w:rsid w:val="00FC2F28"/>
    <w:rsid w:val="00FC2F73"/>
    <w:rsid w:val="00FC41D2"/>
    <w:rsid w:val="00FC5472"/>
    <w:rsid w:val="00FC5917"/>
    <w:rsid w:val="00FC6D51"/>
    <w:rsid w:val="00FC6DBD"/>
    <w:rsid w:val="00FC6E55"/>
    <w:rsid w:val="00FD1AA4"/>
    <w:rsid w:val="00FD32AD"/>
    <w:rsid w:val="00FD37A1"/>
    <w:rsid w:val="00FD3CD6"/>
    <w:rsid w:val="00FD5A76"/>
    <w:rsid w:val="00FD5E15"/>
    <w:rsid w:val="00FD65D6"/>
    <w:rsid w:val="00FD6BE0"/>
    <w:rsid w:val="00FD7A87"/>
    <w:rsid w:val="00FE00C3"/>
    <w:rsid w:val="00FE2997"/>
    <w:rsid w:val="00FE3065"/>
    <w:rsid w:val="00FE3BC7"/>
    <w:rsid w:val="00FE45D7"/>
    <w:rsid w:val="00FE47B1"/>
    <w:rsid w:val="00FE663D"/>
    <w:rsid w:val="00FE66F2"/>
    <w:rsid w:val="00FE67EA"/>
    <w:rsid w:val="00FE75CA"/>
    <w:rsid w:val="00FE7A49"/>
    <w:rsid w:val="00FF2772"/>
    <w:rsid w:val="00FF3CE7"/>
    <w:rsid w:val="00FF47A8"/>
    <w:rsid w:val="00FF6C75"/>
    <w:rsid w:val="00FF7815"/>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C3"/>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BA597F"/>
    <w:pPr>
      <w:keepNext/>
      <w:keepLines/>
      <w:spacing w:after="0"/>
      <w:outlineLvl w:val="0"/>
    </w:pPr>
    <w:rPr>
      <w:rFonts w:ascii="Tahoma" w:eastAsiaTheme="majorEastAsia" w:hAnsi="Tahoma" w:cstheme="majorBidi"/>
      <w:b/>
      <w:bCs/>
      <w:sz w:val="23"/>
      <w:szCs w:val="28"/>
    </w:rPr>
  </w:style>
  <w:style w:type="paragraph" w:styleId="Heading2">
    <w:name w:val="heading 2"/>
    <w:next w:val="Normal"/>
    <w:link w:val="Heading2Char"/>
    <w:uiPriority w:val="9"/>
    <w:unhideWhenUsed/>
    <w:qFormat/>
    <w:rsid w:val="00BA597F"/>
    <w:pPr>
      <w:keepNext/>
      <w:keepLines/>
      <w:spacing w:after="0"/>
      <w:outlineLvl w:val="1"/>
    </w:pPr>
    <w:rPr>
      <w:rFonts w:ascii="Tahoma" w:eastAsiaTheme="majorEastAsia" w:hAnsi="Tahoma" w:cstheme="majorBidi"/>
      <w:b/>
      <w:bCs/>
      <w:sz w:val="23"/>
      <w:szCs w:val="26"/>
    </w:rPr>
  </w:style>
  <w:style w:type="paragraph" w:styleId="Heading3">
    <w:name w:val="heading 3"/>
    <w:next w:val="Normal"/>
    <w:link w:val="Heading3Char"/>
    <w:uiPriority w:val="9"/>
    <w:unhideWhenUsed/>
    <w:qFormat/>
    <w:rsid w:val="00BA597F"/>
    <w:pPr>
      <w:keepNext/>
      <w:keepLines/>
      <w:spacing w:after="0"/>
      <w:outlineLvl w:val="2"/>
    </w:pPr>
    <w:rPr>
      <w:rFonts w:ascii="Tahoma" w:eastAsiaTheme="majorEastAsia" w:hAnsi="Tahoma" w:cstheme="majorBidi"/>
      <w:b/>
      <w:b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565C3"/>
    <w:pPr>
      <w:tabs>
        <w:tab w:val="center" w:pos="4320"/>
        <w:tab w:val="right" w:pos="8640"/>
      </w:tabs>
    </w:pPr>
  </w:style>
  <w:style w:type="character" w:customStyle="1" w:styleId="FooterChar">
    <w:name w:val="Footer Char"/>
    <w:basedOn w:val="DefaultParagraphFont"/>
    <w:link w:val="Footer"/>
    <w:uiPriority w:val="99"/>
    <w:rsid w:val="006565C3"/>
    <w:rPr>
      <w:rFonts w:ascii="Times New Roman" w:eastAsia="Times New Roman" w:hAnsi="Times New Roman" w:cs="Times New Roman"/>
      <w:sz w:val="24"/>
      <w:szCs w:val="24"/>
    </w:rPr>
  </w:style>
  <w:style w:type="character" w:styleId="PageNumber">
    <w:name w:val="page number"/>
    <w:basedOn w:val="DefaultParagraphFont"/>
    <w:rsid w:val="006565C3"/>
  </w:style>
  <w:style w:type="paragraph" w:styleId="Header">
    <w:name w:val="header"/>
    <w:basedOn w:val="Normal"/>
    <w:link w:val="HeaderChar"/>
    <w:uiPriority w:val="99"/>
    <w:rsid w:val="006565C3"/>
    <w:pPr>
      <w:tabs>
        <w:tab w:val="center" w:pos="4320"/>
        <w:tab w:val="right" w:pos="8640"/>
      </w:tabs>
    </w:pPr>
  </w:style>
  <w:style w:type="character" w:customStyle="1" w:styleId="HeaderChar">
    <w:name w:val="Header Char"/>
    <w:basedOn w:val="DefaultParagraphFont"/>
    <w:link w:val="Header"/>
    <w:uiPriority w:val="99"/>
    <w:rsid w:val="006565C3"/>
    <w:rPr>
      <w:rFonts w:ascii="Times New Roman" w:eastAsia="Times New Roman" w:hAnsi="Times New Roman" w:cs="Times New Roman"/>
      <w:sz w:val="24"/>
      <w:szCs w:val="24"/>
    </w:rPr>
  </w:style>
  <w:style w:type="paragraph" w:styleId="BalloonText">
    <w:name w:val="Balloon Text"/>
    <w:basedOn w:val="Normal"/>
    <w:link w:val="BalloonTextChar"/>
    <w:rsid w:val="006565C3"/>
    <w:rPr>
      <w:rFonts w:ascii="Tahoma" w:hAnsi="Tahoma"/>
      <w:sz w:val="16"/>
      <w:szCs w:val="16"/>
    </w:rPr>
  </w:style>
  <w:style w:type="character" w:customStyle="1" w:styleId="BalloonTextChar">
    <w:name w:val="Balloon Text Char"/>
    <w:basedOn w:val="DefaultParagraphFont"/>
    <w:link w:val="BalloonText"/>
    <w:rsid w:val="006565C3"/>
    <w:rPr>
      <w:rFonts w:ascii="Tahoma" w:eastAsia="Times New Roman" w:hAnsi="Tahoma" w:cs="Times New Roman"/>
      <w:sz w:val="16"/>
      <w:szCs w:val="16"/>
    </w:rPr>
  </w:style>
  <w:style w:type="paragraph" w:styleId="Title">
    <w:name w:val="Title"/>
    <w:basedOn w:val="Normal"/>
    <w:next w:val="Normal"/>
    <w:link w:val="TitleChar"/>
    <w:qFormat/>
    <w:rsid w:val="006565C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565C3"/>
    <w:rPr>
      <w:rFonts w:ascii="Cambria" w:eastAsia="Times New Roman" w:hAnsi="Cambria" w:cs="Times New Roman"/>
      <w:b/>
      <w:bCs/>
      <w:kern w:val="28"/>
      <w:sz w:val="32"/>
      <w:szCs w:val="32"/>
    </w:rPr>
  </w:style>
  <w:style w:type="paragraph" w:styleId="ListParagraph">
    <w:name w:val="List Paragraph"/>
    <w:basedOn w:val="Normal"/>
    <w:uiPriority w:val="34"/>
    <w:qFormat/>
    <w:rsid w:val="006565C3"/>
    <w:pPr>
      <w:suppressAutoHyphens/>
      <w:autoSpaceDN w:val="0"/>
      <w:ind w:left="720"/>
    </w:pPr>
    <w:rPr>
      <w:rFonts w:eastAsia="Droid Sans Fallback" w:cs="Lohit Hindi"/>
      <w:kern w:val="3"/>
      <w:lang w:eastAsia="zh-CN" w:bidi="hi-IN"/>
    </w:rPr>
  </w:style>
  <w:style w:type="numbering" w:customStyle="1" w:styleId="WWNum2">
    <w:name w:val="WWNum2"/>
    <w:rsid w:val="006565C3"/>
    <w:pPr>
      <w:numPr>
        <w:numId w:val="6"/>
      </w:numPr>
    </w:pPr>
  </w:style>
  <w:style w:type="numbering" w:customStyle="1" w:styleId="WWNum15">
    <w:name w:val="WWNum15"/>
    <w:rsid w:val="006565C3"/>
    <w:pPr>
      <w:numPr>
        <w:numId w:val="7"/>
      </w:numPr>
    </w:pPr>
  </w:style>
  <w:style w:type="paragraph" w:styleId="NoSpacing">
    <w:name w:val="No Spacing"/>
    <w:uiPriority w:val="1"/>
    <w:qFormat/>
    <w:rsid w:val="00F6096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597F"/>
    <w:rPr>
      <w:rFonts w:ascii="Tahoma" w:eastAsiaTheme="majorEastAsia" w:hAnsi="Tahoma" w:cstheme="majorBidi"/>
      <w:b/>
      <w:bCs/>
      <w:sz w:val="23"/>
      <w:szCs w:val="28"/>
    </w:rPr>
  </w:style>
  <w:style w:type="character" w:customStyle="1" w:styleId="Heading2Char">
    <w:name w:val="Heading 2 Char"/>
    <w:basedOn w:val="DefaultParagraphFont"/>
    <w:link w:val="Heading2"/>
    <w:uiPriority w:val="9"/>
    <w:rsid w:val="00BA597F"/>
    <w:rPr>
      <w:rFonts w:ascii="Tahoma" w:eastAsiaTheme="majorEastAsia" w:hAnsi="Tahoma" w:cstheme="majorBidi"/>
      <w:b/>
      <w:bCs/>
      <w:sz w:val="23"/>
      <w:szCs w:val="26"/>
    </w:rPr>
  </w:style>
  <w:style w:type="character" w:customStyle="1" w:styleId="Heading3Char">
    <w:name w:val="Heading 3 Char"/>
    <w:basedOn w:val="DefaultParagraphFont"/>
    <w:link w:val="Heading3"/>
    <w:uiPriority w:val="9"/>
    <w:rsid w:val="00BA597F"/>
    <w:rPr>
      <w:rFonts w:ascii="Tahoma" w:eastAsiaTheme="majorEastAsia" w:hAnsi="Tahoma" w:cstheme="majorBidi"/>
      <w:b/>
      <w:bCs/>
      <w:sz w:val="23"/>
      <w:szCs w:val="24"/>
    </w:rPr>
  </w:style>
  <w:style w:type="paragraph" w:styleId="TOCHeading">
    <w:name w:val="TOC Heading"/>
    <w:basedOn w:val="Heading1"/>
    <w:next w:val="Normal"/>
    <w:uiPriority w:val="39"/>
    <w:semiHidden/>
    <w:unhideWhenUsed/>
    <w:qFormat/>
    <w:rsid w:val="00302ABA"/>
    <w:pPr>
      <w:outlineLvl w:val="9"/>
    </w:pPr>
  </w:style>
  <w:style w:type="paragraph" w:styleId="TOC1">
    <w:name w:val="toc 1"/>
    <w:basedOn w:val="Normal"/>
    <w:next w:val="Normal"/>
    <w:autoRedefine/>
    <w:uiPriority w:val="39"/>
    <w:unhideWhenUsed/>
    <w:rsid w:val="00302ABA"/>
    <w:pPr>
      <w:spacing w:after="100"/>
    </w:pPr>
  </w:style>
  <w:style w:type="paragraph" w:styleId="TOC2">
    <w:name w:val="toc 2"/>
    <w:basedOn w:val="Normal"/>
    <w:next w:val="Normal"/>
    <w:autoRedefine/>
    <w:uiPriority w:val="39"/>
    <w:unhideWhenUsed/>
    <w:rsid w:val="001168B9"/>
    <w:pPr>
      <w:tabs>
        <w:tab w:val="right" w:leader="dot" w:pos="9062"/>
      </w:tabs>
      <w:spacing w:after="100"/>
      <w:ind w:left="851" w:hanging="567"/>
    </w:pPr>
  </w:style>
  <w:style w:type="paragraph" w:styleId="TOC3">
    <w:name w:val="toc 3"/>
    <w:basedOn w:val="Normal"/>
    <w:next w:val="Normal"/>
    <w:autoRedefine/>
    <w:uiPriority w:val="39"/>
    <w:unhideWhenUsed/>
    <w:rsid w:val="001168B9"/>
    <w:pPr>
      <w:tabs>
        <w:tab w:val="right" w:leader="dot" w:pos="9062"/>
      </w:tabs>
      <w:spacing w:after="100"/>
      <w:ind w:left="284"/>
    </w:pPr>
  </w:style>
  <w:style w:type="character" w:styleId="Hyperlink">
    <w:name w:val="Hyperlink"/>
    <w:basedOn w:val="DefaultParagraphFont"/>
    <w:uiPriority w:val="99"/>
    <w:unhideWhenUsed/>
    <w:rsid w:val="00302ABA"/>
    <w:rPr>
      <w:color w:val="0000FF" w:themeColor="hyperlink"/>
      <w:u w:val="single"/>
    </w:rPr>
  </w:style>
  <w:style w:type="character" w:styleId="PlaceholderText">
    <w:name w:val="Placeholder Text"/>
    <w:basedOn w:val="DefaultParagraphFont"/>
    <w:uiPriority w:val="99"/>
    <w:semiHidden/>
    <w:rsid w:val="00FC41D2"/>
    <w:rPr>
      <w:color w:val="808080"/>
    </w:rPr>
  </w:style>
  <w:style w:type="paragraph" w:customStyle="1" w:styleId="Default">
    <w:name w:val="Default"/>
    <w:rsid w:val="008B11F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odyTextIndent3">
    <w:name w:val="Body Text Indent 3"/>
    <w:basedOn w:val="Normal"/>
    <w:link w:val="BodyTextIndent3Char"/>
    <w:rsid w:val="00EA2106"/>
    <w:pPr>
      <w:spacing w:before="120" w:after="120" w:line="360" w:lineRule="auto"/>
      <w:ind w:left="2160" w:hanging="2160"/>
      <w:jc w:val="both"/>
    </w:pPr>
    <w:rPr>
      <w:rFonts w:ascii="Trebuchet MS" w:hAnsi="Trebuchet MS"/>
      <w:lang w:val="x-none" w:eastAsia="x-none"/>
    </w:rPr>
  </w:style>
  <w:style w:type="character" w:customStyle="1" w:styleId="BodyTextIndent3Char">
    <w:name w:val="Body Text Indent 3 Char"/>
    <w:basedOn w:val="DefaultParagraphFont"/>
    <w:link w:val="BodyTextIndent3"/>
    <w:rsid w:val="00EA2106"/>
    <w:rPr>
      <w:rFonts w:ascii="Trebuchet MS" w:eastAsia="Times New Roman" w:hAnsi="Trebuchet MS" w:cs="Times New Roman"/>
      <w:sz w:val="24"/>
      <w:szCs w:val="24"/>
      <w:lang w:val="x-none" w:eastAsia="x-none"/>
    </w:rPr>
  </w:style>
  <w:style w:type="paragraph" w:styleId="NormalWeb">
    <w:name w:val="Normal (Web)"/>
    <w:basedOn w:val="Normal"/>
    <w:uiPriority w:val="99"/>
    <w:semiHidden/>
    <w:unhideWhenUsed/>
    <w:rsid w:val="00A80587"/>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C3"/>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BA597F"/>
    <w:pPr>
      <w:keepNext/>
      <w:keepLines/>
      <w:spacing w:after="0"/>
      <w:outlineLvl w:val="0"/>
    </w:pPr>
    <w:rPr>
      <w:rFonts w:ascii="Tahoma" w:eastAsiaTheme="majorEastAsia" w:hAnsi="Tahoma" w:cstheme="majorBidi"/>
      <w:b/>
      <w:bCs/>
      <w:sz w:val="23"/>
      <w:szCs w:val="28"/>
    </w:rPr>
  </w:style>
  <w:style w:type="paragraph" w:styleId="Heading2">
    <w:name w:val="heading 2"/>
    <w:next w:val="Normal"/>
    <w:link w:val="Heading2Char"/>
    <w:uiPriority w:val="9"/>
    <w:unhideWhenUsed/>
    <w:qFormat/>
    <w:rsid w:val="00BA597F"/>
    <w:pPr>
      <w:keepNext/>
      <w:keepLines/>
      <w:spacing w:after="0"/>
      <w:outlineLvl w:val="1"/>
    </w:pPr>
    <w:rPr>
      <w:rFonts w:ascii="Tahoma" w:eastAsiaTheme="majorEastAsia" w:hAnsi="Tahoma" w:cstheme="majorBidi"/>
      <w:b/>
      <w:bCs/>
      <w:sz w:val="23"/>
      <w:szCs w:val="26"/>
    </w:rPr>
  </w:style>
  <w:style w:type="paragraph" w:styleId="Heading3">
    <w:name w:val="heading 3"/>
    <w:next w:val="Normal"/>
    <w:link w:val="Heading3Char"/>
    <w:uiPriority w:val="9"/>
    <w:unhideWhenUsed/>
    <w:qFormat/>
    <w:rsid w:val="00BA597F"/>
    <w:pPr>
      <w:keepNext/>
      <w:keepLines/>
      <w:spacing w:after="0"/>
      <w:outlineLvl w:val="2"/>
    </w:pPr>
    <w:rPr>
      <w:rFonts w:ascii="Tahoma" w:eastAsiaTheme="majorEastAsia" w:hAnsi="Tahoma" w:cstheme="majorBidi"/>
      <w:b/>
      <w:b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565C3"/>
    <w:pPr>
      <w:tabs>
        <w:tab w:val="center" w:pos="4320"/>
        <w:tab w:val="right" w:pos="8640"/>
      </w:tabs>
    </w:pPr>
  </w:style>
  <w:style w:type="character" w:customStyle="1" w:styleId="FooterChar">
    <w:name w:val="Footer Char"/>
    <w:basedOn w:val="DefaultParagraphFont"/>
    <w:link w:val="Footer"/>
    <w:uiPriority w:val="99"/>
    <w:rsid w:val="006565C3"/>
    <w:rPr>
      <w:rFonts w:ascii="Times New Roman" w:eastAsia="Times New Roman" w:hAnsi="Times New Roman" w:cs="Times New Roman"/>
      <w:sz w:val="24"/>
      <w:szCs w:val="24"/>
    </w:rPr>
  </w:style>
  <w:style w:type="character" w:styleId="PageNumber">
    <w:name w:val="page number"/>
    <w:basedOn w:val="DefaultParagraphFont"/>
    <w:rsid w:val="006565C3"/>
  </w:style>
  <w:style w:type="paragraph" w:styleId="Header">
    <w:name w:val="header"/>
    <w:basedOn w:val="Normal"/>
    <w:link w:val="HeaderChar"/>
    <w:uiPriority w:val="99"/>
    <w:rsid w:val="006565C3"/>
    <w:pPr>
      <w:tabs>
        <w:tab w:val="center" w:pos="4320"/>
        <w:tab w:val="right" w:pos="8640"/>
      </w:tabs>
    </w:pPr>
  </w:style>
  <w:style w:type="character" w:customStyle="1" w:styleId="HeaderChar">
    <w:name w:val="Header Char"/>
    <w:basedOn w:val="DefaultParagraphFont"/>
    <w:link w:val="Header"/>
    <w:uiPriority w:val="99"/>
    <w:rsid w:val="006565C3"/>
    <w:rPr>
      <w:rFonts w:ascii="Times New Roman" w:eastAsia="Times New Roman" w:hAnsi="Times New Roman" w:cs="Times New Roman"/>
      <w:sz w:val="24"/>
      <w:szCs w:val="24"/>
    </w:rPr>
  </w:style>
  <w:style w:type="paragraph" w:styleId="BalloonText">
    <w:name w:val="Balloon Text"/>
    <w:basedOn w:val="Normal"/>
    <w:link w:val="BalloonTextChar"/>
    <w:rsid w:val="006565C3"/>
    <w:rPr>
      <w:rFonts w:ascii="Tahoma" w:hAnsi="Tahoma"/>
      <w:sz w:val="16"/>
      <w:szCs w:val="16"/>
    </w:rPr>
  </w:style>
  <w:style w:type="character" w:customStyle="1" w:styleId="BalloonTextChar">
    <w:name w:val="Balloon Text Char"/>
    <w:basedOn w:val="DefaultParagraphFont"/>
    <w:link w:val="BalloonText"/>
    <w:rsid w:val="006565C3"/>
    <w:rPr>
      <w:rFonts w:ascii="Tahoma" w:eastAsia="Times New Roman" w:hAnsi="Tahoma" w:cs="Times New Roman"/>
      <w:sz w:val="16"/>
      <w:szCs w:val="16"/>
    </w:rPr>
  </w:style>
  <w:style w:type="paragraph" w:styleId="Title">
    <w:name w:val="Title"/>
    <w:basedOn w:val="Normal"/>
    <w:next w:val="Normal"/>
    <w:link w:val="TitleChar"/>
    <w:qFormat/>
    <w:rsid w:val="006565C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565C3"/>
    <w:rPr>
      <w:rFonts w:ascii="Cambria" w:eastAsia="Times New Roman" w:hAnsi="Cambria" w:cs="Times New Roman"/>
      <w:b/>
      <w:bCs/>
      <w:kern w:val="28"/>
      <w:sz w:val="32"/>
      <w:szCs w:val="32"/>
    </w:rPr>
  </w:style>
  <w:style w:type="paragraph" w:styleId="ListParagraph">
    <w:name w:val="List Paragraph"/>
    <w:basedOn w:val="Normal"/>
    <w:uiPriority w:val="34"/>
    <w:qFormat/>
    <w:rsid w:val="006565C3"/>
    <w:pPr>
      <w:suppressAutoHyphens/>
      <w:autoSpaceDN w:val="0"/>
      <w:ind w:left="720"/>
    </w:pPr>
    <w:rPr>
      <w:rFonts w:eastAsia="Droid Sans Fallback" w:cs="Lohit Hindi"/>
      <w:kern w:val="3"/>
      <w:lang w:eastAsia="zh-CN" w:bidi="hi-IN"/>
    </w:rPr>
  </w:style>
  <w:style w:type="numbering" w:customStyle="1" w:styleId="WWNum2">
    <w:name w:val="WWNum2"/>
    <w:rsid w:val="006565C3"/>
    <w:pPr>
      <w:numPr>
        <w:numId w:val="6"/>
      </w:numPr>
    </w:pPr>
  </w:style>
  <w:style w:type="numbering" w:customStyle="1" w:styleId="WWNum15">
    <w:name w:val="WWNum15"/>
    <w:rsid w:val="006565C3"/>
    <w:pPr>
      <w:numPr>
        <w:numId w:val="7"/>
      </w:numPr>
    </w:pPr>
  </w:style>
  <w:style w:type="paragraph" w:styleId="NoSpacing">
    <w:name w:val="No Spacing"/>
    <w:uiPriority w:val="1"/>
    <w:qFormat/>
    <w:rsid w:val="00F6096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597F"/>
    <w:rPr>
      <w:rFonts w:ascii="Tahoma" w:eastAsiaTheme="majorEastAsia" w:hAnsi="Tahoma" w:cstheme="majorBidi"/>
      <w:b/>
      <w:bCs/>
      <w:sz w:val="23"/>
      <w:szCs w:val="28"/>
    </w:rPr>
  </w:style>
  <w:style w:type="character" w:customStyle="1" w:styleId="Heading2Char">
    <w:name w:val="Heading 2 Char"/>
    <w:basedOn w:val="DefaultParagraphFont"/>
    <w:link w:val="Heading2"/>
    <w:uiPriority w:val="9"/>
    <w:rsid w:val="00BA597F"/>
    <w:rPr>
      <w:rFonts w:ascii="Tahoma" w:eastAsiaTheme="majorEastAsia" w:hAnsi="Tahoma" w:cstheme="majorBidi"/>
      <w:b/>
      <w:bCs/>
      <w:sz w:val="23"/>
      <w:szCs w:val="26"/>
    </w:rPr>
  </w:style>
  <w:style w:type="character" w:customStyle="1" w:styleId="Heading3Char">
    <w:name w:val="Heading 3 Char"/>
    <w:basedOn w:val="DefaultParagraphFont"/>
    <w:link w:val="Heading3"/>
    <w:uiPriority w:val="9"/>
    <w:rsid w:val="00BA597F"/>
    <w:rPr>
      <w:rFonts w:ascii="Tahoma" w:eastAsiaTheme="majorEastAsia" w:hAnsi="Tahoma" w:cstheme="majorBidi"/>
      <w:b/>
      <w:bCs/>
      <w:sz w:val="23"/>
      <w:szCs w:val="24"/>
    </w:rPr>
  </w:style>
  <w:style w:type="paragraph" w:styleId="TOCHeading">
    <w:name w:val="TOC Heading"/>
    <w:basedOn w:val="Heading1"/>
    <w:next w:val="Normal"/>
    <w:uiPriority w:val="39"/>
    <w:semiHidden/>
    <w:unhideWhenUsed/>
    <w:qFormat/>
    <w:rsid w:val="00302ABA"/>
    <w:pPr>
      <w:outlineLvl w:val="9"/>
    </w:pPr>
  </w:style>
  <w:style w:type="paragraph" w:styleId="TOC1">
    <w:name w:val="toc 1"/>
    <w:basedOn w:val="Normal"/>
    <w:next w:val="Normal"/>
    <w:autoRedefine/>
    <w:uiPriority w:val="39"/>
    <w:unhideWhenUsed/>
    <w:rsid w:val="00302ABA"/>
    <w:pPr>
      <w:spacing w:after="100"/>
    </w:pPr>
  </w:style>
  <w:style w:type="paragraph" w:styleId="TOC2">
    <w:name w:val="toc 2"/>
    <w:basedOn w:val="Normal"/>
    <w:next w:val="Normal"/>
    <w:autoRedefine/>
    <w:uiPriority w:val="39"/>
    <w:unhideWhenUsed/>
    <w:rsid w:val="001168B9"/>
    <w:pPr>
      <w:tabs>
        <w:tab w:val="right" w:leader="dot" w:pos="9062"/>
      </w:tabs>
      <w:spacing w:after="100"/>
      <w:ind w:left="851" w:hanging="567"/>
    </w:pPr>
  </w:style>
  <w:style w:type="paragraph" w:styleId="TOC3">
    <w:name w:val="toc 3"/>
    <w:basedOn w:val="Normal"/>
    <w:next w:val="Normal"/>
    <w:autoRedefine/>
    <w:uiPriority w:val="39"/>
    <w:unhideWhenUsed/>
    <w:rsid w:val="001168B9"/>
    <w:pPr>
      <w:tabs>
        <w:tab w:val="right" w:leader="dot" w:pos="9062"/>
      </w:tabs>
      <w:spacing w:after="100"/>
      <w:ind w:left="284"/>
    </w:pPr>
  </w:style>
  <w:style w:type="character" w:styleId="Hyperlink">
    <w:name w:val="Hyperlink"/>
    <w:basedOn w:val="DefaultParagraphFont"/>
    <w:uiPriority w:val="99"/>
    <w:unhideWhenUsed/>
    <w:rsid w:val="00302ABA"/>
    <w:rPr>
      <w:color w:val="0000FF" w:themeColor="hyperlink"/>
      <w:u w:val="single"/>
    </w:rPr>
  </w:style>
  <w:style w:type="character" w:styleId="PlaceholderText">
    <w:name w:val="Placeholder Text"/>
    <w:basedOn w:val="DefaultParagraphFont"/>
    <w:uiPriority w:val="99"/>
    <w:semiHidden/>
    <w:rsid w:val="00FC41D2"/>
    <w:rPr>
      <w:color w:val="808080"/>
    </w:rPr>
  </w:style>
  <w:style w:type="paragraph" w:customStyle="1" w:styleId="Default">
    <w:name w:val="Default"/>
    <w:rsid w:val="008B11F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odyTextIndent3">
    <w:name w:val="Body Text Indent 3"/>
    <w:basedOn w:val="Normal"/>
    <w:link w:val="BodyTextIndent3Char"/>
    <w:rsid w:val="00EA2106"/>
    <w:pPr>
      <w:spacing w:before="120" w:after="120" w:line="360" w:lineRule="auto"/>
      <w:ind w:left="2160" w:hanging="2160"/>
      <w:jc w:val="both"/>
    </w:pPr>
    <w:rPr>
      <w:rFonts w:ascii="Trebuchet MS" w:hAnsi="Trebuchet MS"/>
      <w:lang w:val="x-none" w:eastAsia="x-none"/>
    </w:rPr>
  </w:style>
  <w:style w:type="character" w:customStyle="1" w:styleId="BodyTextIndent3Char">
    <w:name w:val="Body Text Indent 3 Char"/>
    <w:basedOn w:val="DefaultParagraphFont"/>
    <w:link w:val="BodyTextIndent3"/>
    <w:rsid w:val="00EA2106"/>
    <w:rPr>
      <w:rFonts w:ascii="Trebuchet MS" w:eastAsia="Times New Roman" w:hAnsi="Trebuchet MS" w:cs="Times New Roman"/>
      <w:sz w:val="24"/>
      <w:szCs w:val="24"/>
      <w:lang w:val="x-none" w:eastAsia="x-none"/>
    </w:rPr>
  </w:style>
  <w:style w:type="paragraph" w:styleId="NormalWeb">
    <w:name w:val="Normal (Web)"/>
    <w:basedOn w:val="Normal"/>
    <w:uiPriority w:val="99"/>
    <w:semiHidden/>
    <w:unhideWhenUsed/>
    <w:rsid w:val="00A8058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562">
      <w:bodyDiv w:val="1"/>
      <w:marLeft w:val="0"/>
      <w:marRight w:val="0"/>
      <w:marTop w:val="0"/>
      <w:marBottom w:val="0"/>
      <w:divBdr>
        <w:top w:val="none" w:sz="0" w:space="0" w:color="auto"/>
        <w:left w:val="none" w:sz="0" w:space="0" w:color="auto"/>
        <w:bottom w:val="none" w:sz="0" w:space="0" w:color="auto"/>
        <w:right w:val="none" w:sz="0" w:space="0" w:color="auto"/>
      </w:divBdr>
    </w:div>
    <w:div w:id="43258696">
      <w:bodyDiv w:val="1"/>
      <w:marLeft w:val="0"/>
      <w:marRight w:val="0"/>
      <w:marTop w:val="0"/>
      <w:marBottom w:val="0"/>
      <w:divBdr>
        <w:top w:val="none" w:sz="0" w:space="0" w:color="auto"/>
        <w:left w:val="none" w:sz="0" w:space="0" w:color="auto"/>
        <w:bottom w:val="none" w:sz="0" w:space="0" w:color="auto"/>
        <w:right w:val="none" w:sz="0" w:space="0" w:color="auto"/>
      </w:divBdr>
    </w:div>
    <w:div w:id="49425281">
      <w:bodyDiv w:val="1"/>
      <w:marLeft w:val="0"/>
      <w:marRight w:val="0"/>
      <w:marTop w:val="0"/>
      <w:marBottom w:val="0"/>
      <w:divBdr>
        <w:top w:val="none" w:sz="0" w:space="0" w:color="auto"/>
        <w:left w:val="none" w:sz="0" w:space="0" w:color="auto"/>
        <w:bottom w:val="none" w:sz="0" w:space="0" w:color="auto"/>
        <w:right w:val="none" w:sz="0" w:space="0" w:color="auto"/>
      </w:divBdr>
    </w:div>
    <w:div w:id="85268278">
      <w:bodyDiv w:val="1"/>
      <w:marLeft w:val="0"/>
      <w:marRight w:val="0"/>
      <w:marTop w:val="0"/>
      <w:marBottom w:val="0"/>
      <w:divBdr>
        <w:top w:val="none" w:sz="0" w:space="0" w:color="auto"/>
        <w:left w:val="none" w:sz="0" w:space="0" w:color="auto"/>
        <w:bottom w:val="none" w:sz="0" w:space="0" w:color="auto"/>
        <w:right w:val="none" w:sz="0" w:space="0" w:color="auto"/>
      </w:divBdr>
    </w:div>
    <w:div w:id="150218118">
      <w:bodyDiv w:val="1"/>
      <w:marLeft w:val="0"/>
      <w:marRight w:val="0"/>
      <w:marTop w:val="0"/>
      <w:marBottom w:val="0"/>
      <w:divBdr>
        <w:top w:val="none" w:sz="0" w:space="0" w:color="auto"/>
        <w:left w:val="none" w:sz="0" w:space="0" w:color="auto"/>
        <w:bottom w:val="none" w:sz="0" w:space="0" w:color="auto"/>
        <w:right w:val="none" w:sz="0" w:space="0" w:color="auto"/>
      </w:divBdr>
    </w:div>
    <w:div w:id="164246989">
      <w:bodyDiv w:val="1"/>
      <w:marLeft w:val="0"/>
      <w:marRight w:val="0"/>
      <w:marTop w:val="0"/>
      <w:marBottom w:val="0"/>
      <w:divBdr>
        <w:top w:val="none" w:sz="0" w:space="0" w:color="auto"/>
        <w:left w:val="none" w:sz="0" w:space="0" w:color="auto"/>
        <w:bottom w:val="none" w:sz="0" w:space="0" w:color="auto"/>
        <w:right w:val="none" w:sz="0" w:space="0" w:color="auto"/>
      </w:divBdr>
    </w:div>
    <w:div w:id="177087256">
      <w:bodyDiv w:val="1"/>
      <w:marLeft w:val="0"/>
      <w:marRight w:val="0"/>
      <w:marTop w:val="0"/>
      <w:marBottom w:val="0"/>
      <w:divBdr>
        <w:top w:val="none" w:sz="0" w:space="0" w:color="auto"/>
        <w:left w:val="none" w:sz="0" w:space="0" w:color="auto"/>
        <w:bottom w:val="none" w:sz="0" w:space="0" w:color="auto"/>
        <w:right w:val="none" w:sz="0" w:space="0" w:color="auto"/>
      </w:divBdr>
    </w:div>
    <w:div w:id="182866175">
      <w:bodyDiv w:val="1"/>
      <w:marLeft w:val="0"/>
      <w:marRight w:val="0"/>
      <w:marTop w:val="0"/>
      <w:marBottom w:val="0"/>
      <w:divBdr>
        <w:top w:val="none" w:sz="0" w:space="0" w:color="auto"/>
        <w:left w:val="none" w:sz="0" w:space="0" w:color="auto"/>
        <w:bottom w:val="none" w:sz="0" w:space="0" w:color="auto"/>
        <w:right w:val="none" w:sz="0" w:space="0" w:color="auto"/>
      </w:divBdr>
    </w:div>
    <w:div w:id="194930767">
      <w:bodyDiv w:val="1"/>
      <w:marLeft w:val="0"/>
      <w:marRight w:val="0"/>
      <w:marTop w:val="0"/>
      <w:marBottom w:val="0"/>
      <w:divBdr>
        <w:top w:val="none" w:sz="0" w:space="0" w:color="auto"/>
        <w:left w:val="none" w:sz="0" w:space="0" w:color="auto"/>
        <w:bottom w:val="none" w:sz="0" w:space="0" w:color="auto"/>
        <w:right w:val="none" w:sz="0" w:space="0" w:color="auto"/>
      </w:divBdr>
    </w:div>
    <w:div w:id="262808000">
      <w:bodyDiv w:val="1"/>
      <w:marLeft w:val="0"/>
      <w:marRight w:val="0"/>
      <w:marTop w:val="0"/>
      <w:marBottom w:val="0"/>
      <w:divBdr>
        <w:top w:val="none" w:sz="0" w:space="0" w:color="auto"/>
        <w:left w:val="none" w:sz="0" w:space="0" w:color="auto"/>
        <w:bottom w:val="none" w:sz="0" w:space="0" w:color="auto"/>
        <w:right w:val="none" w:sz="0" w:space="0" w:color="auto"/>
      </w:divBdr>
    </w:div>
    <w:div w:id="304437312">
      <w:bodyDiv w:val="1"/>
      <w:marLeft w:val="0"/>
      <w:marRight w:val="0"/>
      <w:marTop w:val="0"/>
      <w:marBottom w:val="0"/>
      <w:divBdr>
        <w:top w:val="none" w:sz="0" w:space="0" w:color="auto"/>
        <w:left w:val="none" w:sz="0" w:space="0" w:color="auto"/>
        <w:bottom w:val="none" w:sz="0" w:space="0" w:color="auto"/>
        <w:right w:val="none" w:sz="0" w:space="0" w:color="auto"/>
      </w:divBdr>
    </w:div>
    <w:div w:id="342324271">
      <w:bodyDiv w:val="1"/>
      <w:marLeft w:val="0"/>
      <w:marRight w:val="0"/>
      <w:marTop w:val="0"/>
      <w:marBottom w:val="0"/>
      <w:divBdr>
        <w:top w:val="none" w:sz="0" w:space="0" w:color="auto"/>
        <w:left w:val="none" w:sz="0" w:space="0" w:color="auto"/>
        <w:bottom w:val="none" w:sz="0" w:space="0" w:color="auto"/>
        <w:right w:val="none" w:sz="0" w:space="0" w:color="auto"/>
      </w:divBdr>
    </w:div>
    <w:div w:id="354314011">
      <w:bodyDiv w:val="1"/>
      <w:marLeft w:val="0"/>
      <w:marRight w:val="0"/>
      <w:marTop w:val="0"/>
      <w:marBottom w:val="0"/>
      <w:divBdr>
        <w:top w:val="none" w:sz="0" w:space="0" w:color="auto"/>
        <w:left w:val="none" w:sz="0" w:space="0" w:color="auto"/>
        <w:bottom w:val="none" w:sz="0" w:space="0" w:color="auto"/>
        <w:right w:val="none" w:sz="0" w:space="0" w:color="auto"/>
      </w:divBdr>
    </w:div>
    <w:div w:id="356927313">
      <w:bodyDiv w:val="1"/>
      <w:marLeft w:val="0"/>
      <w:marRight w:val="0"/>
      <w:marTop w:val="0"/>
      <w:marBottom w:val="0"/>
      <w:divBdr>
        <w:top w:val="none" w:sz="0" w:space="0" w:color="auto"/>
        <w:left w:val="none" w:sz="0" w:space="0" w:color="auto"/>
        <w:bottom w:val="none" w:sz="0" w:space="0" w:color="auto"/>
        <w:right w:val="none" w:sz="0" w:space="0" w:color="auto"/>
      </w:divBdr>
    </w:div>
    <w:div w:id="368258839">
      <w:bodyDiv w:val="1"/>
      <w:marLeft w:val="0"/>
      <w:marRight w:val="0"/>
      <w:marTop w:val="0"/>
      <w:marBottom w:val="0"/>
      <w:divBdr>
        <w:top w:val="none" w:sz="0" w:space="0" w:color="auto"/>
        <w:left w:val="none" w:sz="0" w:space="0" w:color="auto"/>
        <w:bottom w:val="none" w:sz="0" w:space="0" w:color="auto"/>
        <w:right w:val="none" w:sz="0" w:space="0" w:color="auto"/>
      </w:divBdr>
    </w:div>
    <w:div w:id="394016790">
      <w:bodyDiv w:val="1"/>
      <w:marLeft w:val="0"/>
      <w:marRight w:val="0"/>
      <w:marTop w:val="0"/>
      <w:marBottom w:val="0"/>
      <w:divBdr>
        <w:top w:val="none" w:sz="0" w:space="0" w:color="auto"/>
        <w:left w:val="none" w:sz="0" w:space="0" w:color="auto"/>
        <w:bottom w:val="none" w:sz="0" w:space="0" w:color="auto"/>
        <w:right w:val="none" w:sz="0" w:space="0" w:color="auto"/>
      </w:divBdr>
    </w:div>
    <w:div w:id="401224450">
      <w:bodyDiv w:val="1"/>
      <w:marLeft w:val="0"/>
      <w:marRight w:val="0"/>
      <w:marTop w:val="0"/>
      <w:marBottom w:val="0"/>
      <w:divBdr>
        <w:top w:val="none" w:sz="0" w:space="0" w:color="auto"/>
        <w:left w:val="none" w:sz="0" w:space="0" w:color="auto"/>
        <w:bottom w:val="none" w:sz="0" w:space="0" w:color="auto"/>
        <w:right w:val="none" w:sz="0" w:space="0" w:color="auto"/>
      </w:divBdr>
    </w:div>
    <w:div w:id="451628529">
      <w:bodyDiv w:val="1"/>
      <w:marLeft w:val="0"/>
      <w:marRight w:val="0"/>
      <w:marTop w:val="0"/>
      <w:marBottom w:val="0"/>
      <w:divBdr>
        <w:top w:val="none" w:sz="0" w:space="0" w:color="auto"/>
        <w:left w:val="none" w:sz="0" w:space="0" w:color="auto"/>
        <w:bottom w:val="none" w:sz="0" w:space="0" w:color="auto"/>
        <w:right w:val="none" w:sz="0" w:space="0" w:color="auto"/>
      </w:divBdr>
    </w:div>
    <w:div w:id="461071897">
      <w:bodyDiv w:val="1"/>
      <w:marLeft w:val="0"/>
      <w:marRight w:val="0"/>
      <w:marTop w:val="0"/>
      <w:marBottom w:val="0"/>
      <w:divBdr>
        <w:top w:val="none" w:sz="0" w:space="0" w:color="auto"/>
        <w:left w:val="none" w:sz="0" w:space="0" w:color="auto"/>
        <w:bottom w:val="none" w:sz="0" w:space="0" w:color="auto"/>
        <w:right w:val="none" w:sz="0" w:space="0" w:color="auto"/>
      </w:divBdr>
    </w:div>
    <w:div w:id="485320990">
      <w:bodyDiv w:val="1"/>
      <w:marLeft w:val="0"/>
      <w:marRight w:val="0"/>
      <w:marTop w:val="0"/>
      <w:marBottom w:val="0"/>
      <w:divBdr>
        <w:top w:val="none" w:sz="0" w:space="0" w:color="auto"/>
        <w:left w:val="none" w:sz="0" w:space="0" w:color="auto"/>
        <w:bottom w:val="none" w:sz="0" w:space="0" w:color="auto"/>
        <w:right w:val="none" w:sz="0" w:space="0" w:color="auto"/>
      </w:divBdr>
    </w:div>
    <w:div w:id="512768721">
      <w:bodyDiv w:val="1"/>
      <w:marLeft w:val="0"/>
      <w:marRight w:val="0"/>
      <w:marTop w:val="0"/>
      <w:marBottom w:val="0"/>
      <w:divBdr>
        <w:top w:val="none" w:sz="0" w:space="0" w:color="auto"/>
        <w:left w:val="none" w:sz="0" w:space="0" w:color="auto"/>
        <w:bottom w:val="none" w:sz="0" w:space="0" w:color="auto"/>
        <w:right w:val="none" w:sz="0" w:space="0" w:color="auto"/>
      </w:divBdr>
    </w:div>
    <w:div w:id="570652516">
      <w:bodyDiv w:val="1"/>
      <w:marLeft w:val="0"/>
      <w:marRight w:val="0"/>
      <w:marTop w:val="0"/>
      <w:marBottom w:val="0"/>
      <w:divBdr>
        <w:top w:val="none" w:sz="0" w:space="0" w:color="auto"/>
        <w:left w:val="none" w:sz="0" w:space="0" w:color="auto"/>
        <w:bottom w:val="none" w:sz="0" w:space="0" w:color="auto"/>
        <w:right w:val="none" w:sz="0" w:space="0" w:color="auto"/>
      </w:divBdr>
    </w:div>
    <w:div w:id="575286377">
      <w:bodyDiv w:val="1"/>
      <w:marLeft w:val="0"/>
      <w:marRight w:val="0"/>
      <w:marTop w:val="0"/>
      <w:marBottom w:val="0"/>
      <w:divBdr>
        <w:top w:val="none" w:sz="0" w:space="0" w:color="auto"/>
        <w:left w:val="none" w:sz="0" w:space="0" w:color="auto"/>
        <w:bottom w:val="none" w:sz="0" w:space="0" w:color="auto"/>
        <w:right w:val="none" w:sz="0" w:space="0" w:color="auto"/>
      </w:divBdr>
    </w:div>
    <w:div w:id="634720742">
      <w:bodyDiv w:val="1"/>
      <w:marLeft w:val="0"/>
      <w:marRight w:val="0"/>
      <w:marTop w:val="0"/>
      <w:marBottom w:val="0"/>
      <w:divBdr>
        <w:top w:val="none" w:sz="0" w:space="0" w:color="auto"/>
        <w:left w:val="none" w:sz="0" w:space="0" w:color="auto"/>
        <w:bottom w:val="none" w:sz="0" w:space="0" w:color="auto"/>
        <w:right w:val="none" w:sz="0" w:space="0" w:color="auto"/>
      </w:divBdr>
    </w:div>
    <w:div w:id="687684201">
      <w:bodyDiv w:val="1"/>
      <w:marLeft w:val="0"/>
      <w:marRight w:val="0"/>
      <w:marTop w:val="0"/>
      <w:marBottom w:val="0"/>
      <w:divBdr>
        <w:top w:val="none" w:sz="0" w:space="0" w:color="auto"/>
        <w:left w:val="none" w:sz="0" w:space="0" w:color="auto"/>
        <w:bottom w:val="none" w:sz="0" w:space="0" w:color="auto"/>
        <w:right w:val="none" w:sz="0" w:space="0" w:color="auto"/>
      </w:divBdr>
    </w:div>
    <w:div w:id="718241751">
      <w:bodyDiv w:val="1"/>
      <w:marLeft w:val="0"/>
      <w:marRight w:val="0"/>
      <w:marTop w:val="0"/>
      <w:marBottom w:val="0"/>
      <w:divBdr>
        <w:top w:val="none" w:sz="0" w:space="0" w:color="auto"/>
        <w:left w:val="none" w:sz="0" w:space="0" w:color="auto"/>
        <w:bottom w:val="none" w:sz="0" w:space="0" w:color="auto"/>
        <w:right w:val="none" w:sz="0" w:space="0" w:color="auto"/>
      </w:divBdr>
    </w:div>
    <w:div w:id="726341516">
      <w:bodyDiv w:val="1"/>
      <w:marLeft w:val="0"/>
      <w:marRight w:val="0"/>
      <w:marTop w:val="0"/>
      <w:marBottom w:val="0"/>
      <w:divBdr>
        <w:top w:val="none" w:sz="0" w:space="0" w:color="auto"/>
        <w:left w:val="none" w:sz="0" w:space="0" w:color="auto"/>
        <w:bottom w:val="none" w:sz="0" w:space="0" w:color="auto"/>
        <w:right w:val="none" w:sz="0" w:space="0" w:color="auto"/>
      </w:divBdr>
    </w:div>
    <w:div w:id="780493927">
      <w:bodyDiv w:val="1"/>
      <w:marLeft w:val="0"/>
      <w:marRight w:val="0"/>
      <w:marTop w:val="0"/>
      <w:marBottom w:val="0"/>
      <w:divBdr>
        <w:top w:val="none" w:sz="0" w:space="0" w:color="auto"/>
        <w:left w:val="none" w:sz="0" w:space="0" w:color="auto"/>
        <w:bottom w:val="none" w:sz="0" w:space="0" w:color="auto"/>
        <w:right w:val="none" w:sz="0" w:space="0" w:color="auto"/>
      </w:divBdr>
    </w:div>
    <w:div w:id="786436651">
      <w:bodyDiv w:val="1"/>
      <w:marLeft w:val="0"/>
      <w:marRight w:val="0"/>
      <w:marTop w:val="0"/>
      <w:marBottom w:val="0"/>
      <w:divBdr>
        <w:top w:val="none" w:sz="0" w:space="0" w:color="auto"/>
        <w:left w:val="none" w:sz="0" w:space="0" w:color="auto"/>
        <w:bottom w:val="none" w:sz="0" w:space="0" w:color="auto"/>
        <w:right w:val="none" w:sz="0" w:space="0" w:color="auto"/>
      </w:divBdr>
    </w:div>
    <w:div w:id="796606702">
      <w:bodyDiv w:val="1"/>
      <w:marLeft w:val="0"/>
      <w:marRight w:val="0"/>
      <w:marTop w:val="0"/>
      <w:marBottom w:val="0"/>
      <w:divBdr>
        <w:top w:val="none" w:sz="0" w:space="0" w:color="auto"/>
        <w:left w:val="none" w:sz="0" w:space="0" w:color="auto"/>
        <w:bottom w:val="none" w:sz="0" w:space="0" w:color="auto"/>
        <w:right w:val="none" w:sz="0" w:space="0" w:color="auto"/>
      </w:divBdr>
    </w:div>
    <w:div w:id="816649679">
      <w:bodyDiv w:val="1"/>
      <w:marLeft w:val="0"/>
      <w:marRight w:val="0"/>
      <w:marTop w:val="0"/>
      <w:marBottom w:val="0"/>
      <w:divBdr>
        <w:top w:val="none" w:sz="0" w:space="0" w:color="auto"/>
        <w:left w:val="none" w:sz="0" w:space="0" w:color="auto"/>
        <w:bottom w:val="none" w:sz="0" w:space="0" w:color="auto"/>
        <w:right w:val="none" w:sz="0" w:space="0" w:color="auto"/>
      </w:divBdr>
    </w:div>
    <w:div w:id="836774606">
      <w:bodyDiv w:val="1"/>
      <w:marLeft w:val="0"/>
      <w:marRight w:val="0"/>
      <w:marTop w:val="0"/>
      <w:marBottom w:val="0"/>
      <w:divBdr>
        <w:top w:val="none" w:sz="0" w:space="0" w:color="auto"/>
        <w:left w:val="none" w:sz="0" w:space="0" w:color="auto"/>
        <w:bottom w:val="none" w:sz="0" w:space="0" w:color="auto"/>
        <w:right w:val="none" w:sz="0" w:space="0" w:color="auto"/>
      </w:divBdr>
    </w:div>
    <w:div w:id="878585525">
      <w:bodyDiv w:val="1"/>
      <w:marLeft w:val="0"/>
      <w:marRight w:val="0"/>
      <w:marTop w:val="0"/>
      <w:marBottom w:val="0"/>
      <w:divBdr>
        <w:top w:val="none" w:sz="0" w:space="0" w:color="auto"/>
        <w:left w:val="none" w:sz="0" w:space="0" w:color="auto"/>
        <w:bottom w:val="none" w:sz="0" w:space="0" w:color="auto"/>
        <w:right w:val="none" w:sz="0" w:space="0" w:color="auto"/>
      </w:divBdr>
    </w:div>
    <w:div w:id="902526598">
      <w:bodyDiv w:val="1"/>
      <w:marLeft w:val="0"/>
      <w:marRight w:val="0"/>
      <w:marTop w:val="0"/>
      <w:marBottom w:val="0"/>
      <w:divBdr>
        <w:top w:val="none" w:sz="0" w:space="0" w:color="auto"/>
        <w:left w:val="none" w:sz="0" w:space="0" w:color="auto"/>
        <w:bottom w:val="none" w:sz="0" w:space="0" w:color="auto"/>
        <w:right w:val="none" w:sz="0" w:space="0" w:color="auto"/>
      </w:divBdr>
    </w:div>
    <w:div w:id="966620407">
      <w:bodyDiv w:val="1"/>
      <w:marLeft w:val="0"/>
      <w:marRight w:val="0"/>
      <w:marTop w:val="0"/>
      <w:marBottom w:val="0"/>
      <w:divBdr>
        <w:top w:val="none" w:sz="0" w:space="0" w:color="auto"/>
        <w:left w:val="none" w:sz="0" w:space="0" w:color="auto"/>
        <w:bottom w:val="none" w:sz="0" w:space="0" w:color="auto"/>
        <w:right w:val="none" w:sz="0" w:space="0" w:color="auto"/>
      </w:divBdr>
    </w:div>
    <w:div w:id="1065495921">
      <w:bodyDiv w:val="1"/>
      <w:marLeft w:val="0"/>
      <w:marRight w:val="0"/>
      <w:marTop w:val="0"/>
      <w:marBottom w:val="0"/>
      <w:divBdr>
        <w:top w:val="none" w:sz="0" w:space="0" w:color="auto"/>
        <w:left w:val="none" w:sz="0" w:space="0" w:color="auto"/>
        <w:bottom w:val="none" w:sz="0" w:space="0" w:color="auto"/>
        <w:right w:val="none" w:sz="0" w:space="0" w:color="auto"/>
      </w:divBdr>
    </w:div>
    <w:div w:id="1077241644">
      <w:bodyDiv w:val="1"/>
      <w:marLeft w:val="0"/>
      <w:marRight w:val="0"/>
      <w:marTop w:val="0"/>
      <w:marBottom w:val="0"/>
      <w:divBdr>
        <w:top w:val="none" w:sz="0" w:space="0" w:color="auto"/>
        <w:left w:val="none" w:sz="0" w:space="0" w:color="auto"/>
        <w:bottom w:val="none" w:sz="0" w:space="0" w:color="auto"/>
        <w:right w:val="none" w:sz="0" w:space="0" w:color="auto"/>
      </w:divBdr>
    </w:div>
    <w:div w:id="1090354743">
      <w:bodyDiv w:val="1"/>
      <w:marLeft w:val="0"/>
      <w:marRight w:val="0"/>
      <w:marTop w:val="0"/>
      <w:marBottom w:val="0"/>
      <w:divBdr>
        <w:top w:val="none" w:sz="0" w:space="0" w:color="auto"/>
        <w:left w:val="none" w:sz="0" w:space="0" w:color="auto"/>
        <w:bottom w:val="none" w:sz="0" w:space="0" w:color="auto"/>
        <w:right w:val="none" w:sz="0" w:space="0" w:color="auto"/>
      </w:divBdr>
    </w:div>
    <w:div w:id="1091388964">
      <w:bodyDiv w:val="1"/>
      <w:marLeft w:val="0"/>
      <w:marRight w:val="0"/>
      <w:marTop w:val="0"/>
      <w:marBottom w:val="0"/>
      <w:divBdr>
        <w:top w:val="none" w:sz="0" w:space="0" w:color="auto"/>
        <w:left w:val="none" w:sz="0" w:space="0" w:color="auto"/>
        <w:bottom w:val="none" w:sz="0" w:space="0" w:color="auto"/>
        <w:right w:val="none" w:sz="0" w:space="0" w:color="auto"/>
      </w:divBdr>
    </w:div>
    <w:div w:id="1158107136">
      <w:bodyDiv w:val="1"/>
      <w:marLeft w:val="0"/>
      <w:marRight w:val="0"/>
      <w:marTop w:val="0"/>
      <w:marBottom w:val="0"/>
      <w:divBdr>
        <w:top w:val="none" w:sz="0" w:space="0" w:color="auto"/>
        <w:left w:val="none" w:sz="0" w:space="0" w:color="auto"/>
        <w:bottom w:val="none" w:sz="0" w:space="0" w:color="auto"/>
        <w:right w:val="none" w:sz="0" w:space="0" w:color="auto"/>
      </w:divBdr>
    </w:div>
    <w:div w:id="1211989467">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51157141">
      <w:bodyDiv w:val="1"/>
      <w:marLeft w:val="0"/>
      <w:marRight w:val="0"/>
      <w:marTop w:val="0"/>
      <w:marBottom w:val="0"/>
      <w:divBdr>
        <w:top w:val="none" w:sz="0" w:space="0" w:color="auto"/>
        <w:left w:val="none" w:sz="0" w:space="0" w:color="auto"/>
        <w:bottom w:val="none" w:sz="0" w:space="0" w:color="auto"/>
        <w:right w:val="none" w:sz="0" w:space="0" w:color="auto"/>
      </w:divBdr>
    </w:div>
    <w:div w:id="1272324876">
      <w:bodyDiv w:val="1"/>
      <w:marLeft w:val="0"/>
      <w:marRight w:val="0"/>
      <w:marTop w:val="0"/>
      <w:marBottom w:val="0"/>
      <w:divBdr>
        <w:top w:val="none" w:sz="0" w:space="0" w:color="auto"/>
        <w:left w:val="none" w:sz="0" w:space="0" w:color="auto"/>
        <w:bottom w:val="none" w:sz="0" w:space="0" w:color="auto"/>
        <w:right w:val="none" w:sz="0" w:space="0" w:color="auto"/>
      </w:divBdr>
    </w:div>
    <w:div w:id="1278759805">
      <w:bodyDiv w:val="1"/>
      <w:marLeft w:val="0"/>
      <w:marRight w:val="0"/>
      <w:marTop w:val="0"/>
      <w:marBottom w:val="0"/>
      <w:divBdr>
        <w:top w:val="none" w:sz="0" w:space="0" w:color="auto"/>
        <w:left w:val="none" w:sz="0" w:space="0" w:color="auto"/>
        <w:bottom w:val="none" w:sz="0" w:space="0" w:color="auto"/>
        <w:right w:val="none" w:sz="0" w:space="0" w:color="auto"/>
      </w:divBdr>
    </w:div>
    <w:div w:id="1298337788">
      <w:bodyDiv w:val="1"/>
      <w:marLeft w:val="0"/>
      <w:marRight w:val="0"/>
      <w:marTop w:val="0"/>
      <w:marBottom w:val="0"/>
      <w:divBdr>
        <w:top w:val="none" w:sz="0" w:space="0" w:color="auto"/>
        <w:left w:val="none" w:sz="0" w:space="0" w:color="auto"/>
        <w:bottom w:val="none" w:sz="0" w:space="0" w:color="auto"/>
        <w:right w:val="none" w:sz="0" w:space="0" w:color="auto"/>
      </w:divBdr>
    </w:div>
    <w:div w:id="1338389575">
      <w:bodyDiv w:val="1"/>
      <w:marLeft w:val="0"/>
      <w:marRight w:val="0"/>
      <w:marTop w:val="0"/>
      <w:marBottom w:val="0"/>
      <w:divBdr>
        <w:top w:val="none" w:sz="0" w:space="0" w:color="auto"/>
        <w:left w:val="none" w:sz="0" w:space="0" w:color="auto"/>
        <w:bottom w:val="none" w:sz="0" w:space="0" w:color="auto"/>
        <w:right w:val="none" w:sz="0" w:space="0" w:color="auto"/>
      </w:divBdr>
    </w:div>
    <w:div w:id="1339231926">
      <w:bodyDiv w:val="1"/>
      <w:marLeft w:val="0"/>
      <w:marRight w:val="0"/>
      <w:marTop w:val="0"/>
      <w:marBottom w:val="0"/>
      <w:divBdr>
        <w:top w:val="none" w:sz="0" w:space="0" w:color="auto"/>
        <w:left w:val="none" w:sz="0" w:space="0" w:color="auto"/>
        <w:bottom w:val="none" w:sz="0" w:space="0" w:color="auto"/>
        <w:right w:val="none" w:sz="0" w:space="0" w:color="auto"/>
      </w:divBdr>
    </w:div>
    <w:div w:id="1342854123">
      <w:bodyDiv w:val="1"/>
      <w:marLeft w:val="0"/>
      <w:marRight w:val="0"/>
      <w:marTop w:val="0"/>
      <w:marBottom w:val="0"/>
      <w:divBdr>
        <w:top w:val="none" w:sz="0" w:space="0" w:color="auto"/>
        <w:left w:val="none" w:sz="0" w:space="0" w:color="auto"/>
        <w:bottom w:val="none" w:sz="0" w:space="0" w:color="auto"/>
        <w:right w:val="none" w:sz="0" w:space="0" w:color="auto"/>
      </w:divBdr>
    </w:div>
    <w:div w:id="1344433865">
      <w:bodyDiv w:val="1"/>
      <w:marLeft w:val="0"/>
      <w:marRight w:val="0"/>
      <w:marTop w:val="0"/>
      <w:marBottom w:val="0"/>
      <w:divBdr>
        <w:top w:val="none" w:sz="0" w:space="0" w:color="auto"/>
        <w:left w:val="none" w:sz="0" w:space="0" w:color="auto"/>
        <w:bottom w:val="none" w:sz="0" w:space="0" w:color="auto"/>
        <w:right w:val="none" w:sz="0" w:space="0" w:color="auto"/>
      </w:divBdr>
    </w:div>
    <w:div w:id="1346984330">
      <w:bodyDiv w:val="1"/>
      <w:marLeft w:val="0"/>
      <w:marRight w:val="0"/>
      <w:marTop w:val="0"/>
      <w:marBottom w:val="0"/>
      <w:divBdr>
        <w:top w:val="none" w:sz="0" w:space="0" w:color="auto"/>
        <w:left w:val="none" w:sz="0" w:space="0" w:color="auto"/>
        <w:bottom w:val="none" w:sz="0" w:space="0" w:color="auto"/>
        <w:right w:val="none" w:sz="0" w:space="0" w:color="auto"/>
      </w:divBdr>
    </w:div>
    <w:div w:id="1401443953">
      <w:bodyDiv w:val="1"/>
      <w:marLeft w:val="0"/>
      <w:marRight w:val="0"/>
      <w:marTop w:val="0"/>
      <w:marBottom w:val="0"/>
      <w:divBdr>
        <w:top w:val="none" w:sz="0" w:space="0" w:color="auto"/>
        <w:left w:val="none" w:sz="0" w:space="0" w:color="auto"/>
        <w:bottom w:val="none" w:sz="0" w:space="0" w:color="auto"/>
        <w:right w:val="none" w:sz="0" w:space="0" w:color="auto"/>
      </w:divBdr>
    </w:div>
    <w:div w:id="1490170050">
      <w:bodyDiv w:val="1"/>
      <w:marLeft w:val="0"/>
      <w:marRight w:val="0"/>
      <w:marTop w:val="0"/>
      <w:marBottom w:val="0"/>
      <w:divBdr>
        <w:top w:val="none" w:sz="0" w:space="0" w:color="auto"/>
        <w:left w:val="none" w:sz="0" w:space="0" w:color="auto"/>
        <w:bottom w:val="none" w:sz="0" w:space="0" w:color="auto"/>
        <w:right w:val="none" w:sz="0" w:space="0" w:color="auto"/>
      </w:divBdr>
    </w:div>
    <w:div w:id="1521775720">
      <w:bodyDiv w:val="1"/>
      <w:marLeft w:val="0"/>
      <w:marRight w:val="0"/>
      <w:marTop w:val="0"/>
      <w:marBottom w:val="0"/>
      <w:divBdr>
        <w:top w:val="none" w:sz="0" w:space="0" w:color="auto"/>
        <w:left w:val="none" w:sz="0" w:space="0" w:color="auto"/>
        <w:bottom w:val="none" w:sz="0" w:space="0" w:color="auto"/>
        <w:right w:val="none" w:sz="0" w:space="0" w:color="auto"/>
      </w:divBdr>
    </w:div>
    <w:div w:id="1526558031">
      <w:bodyDiv w:val="1"/>
      <w:marLeft w:val="0"/>
      <w:marRight w:val="0"/>
      <w:marTop w:val="0"/>
      <w:marBottom w:val="0"/>
      <w:divBdr>
        <w:top w:val="none" w:sz="0" w:space="0" w:color="auto"/>
        <w:left w:val="none" w:sz="0" w:space="0" w:color="auto"/>
        <w:bottom w:val="none" w:sz="0" w:space="0" w:color="auto"/>
        <w:right w:val="none" w:sz="0" w:space="0" w:color="auto"/>
      </w:divBdr>
    </w:div>
    <w:div w:id="1541821119">
      <w:bodyDiv w:val="1"/>
      <w:marLeft w:val="0"/>
      <w:marRight w:val="0"/>
      <w:marTop w:val="0"/>
      <w:marBottom w:val="0"/>
      <w:divBdr>
        <w:top w:val="none" w:sz="0" w:space="0" w:color="auto"/>
        <w:left w:val="none" w:sz="0" w:space="0" w:color="auto"/>
        <w:bottom w:val="none" w:sz="0" w:space="0" w:color="auto"/>
        <w:right w:val="none" w:sz="0" w:space="0" w:color="auto"/>
      </w:divBdr>
    </w:div>
    <w:div w:id="1580018863">
      <w:bodyDiv w:val="1"/>
      <w:marLeft w:val="0"/>
      <w:marRight w:val="0"/>
      <w:marTop w:val="0"/>
      <w:marBottom w:val="0"/>
      <w:divBdr>
        <w:top w:val="none" w:sz="0" w:space="0" w:color="auto"/>
        <w:left w:val="none" w:sz="0" w:space="0" w:color="auto"/>
        <w:bottom w:val="none" w:sz="0" w:space="0" w:color="auto"/>
        <w:right w:val="none" w:sz="0" w:space="0" w:color="auto"/>
      </w:divBdr>
    </w:div>
    <w:div w:id="1590189436">
      <w:bodyDiv w:val="1"/>
      <w:marLeft w:val="0"/>
      <w:marRight w:val="0"/>
      <w:marTop w:val="0"/>
      <w:marBottom w:val="0"/>
      <w:divBdr>
        <w:top w:val="none" w:sz="0" w:space="0" w:color="auto"/>
        <w:left w:val="none" w:sz="0" w:space="0" w:color="auto"/>
        <w:bottom w:val="none" w:sz="0" w:space="0" w:color="auto"/>
        <w:right w:val="none" w:sz="0" w:space="0" w:color="auto"/>
      </w:divBdr>
    </w:div>
    <w:div w:id="1610623513">
      <w:bodyDiv w:val="1"/>
      <w:marLeft w:val="0"/>
      <w:marRight w:val="0"/>
      <w:marTop w:val="0"/>
      <w:marBottom w:val="0"/>
      <w:divBdr>
        <w:top w:val="none" w:sz="0" w:space="0" w:color="auto"/>
        <w:left w:val="none" w:sz="0" w:space="0" w:color="auto"/>
        <w:bottom w:val="none" w:sz="0" w:space="0" w:color="auto"/>
        <w:right w:val="none" w:sz="0" w:space="0" w:color="auto"/>
      </w:divBdr>
    </w:div>
    <w:div w:id="1706369574">
      <w:bodyDiv w:val="1"/>
      <w:marLeft w:val="0"/>
      <w:marRight w:val="0"/>
      <w:marTop w:val="0"/>
      <w:marBottom w:val="0"/>
      <w:divBdr>
        <w:top w:val="none" w:sz="0" w:space="0" w:color="auto"/>
        <w:left w:val="none" w:sz="0" w:space="0" w:color="auto"/>
        <w:bottom w:val="none" w:sz="0" w:space="0" w:color="auto"/>
        <w:right w:val="none" w:sz="0" w:space="0" w:color="auto"/>
      </w:divBdr>
    </w:div>
    <w:div w:id="1838769857">
      <w:bodyDiv w:val="1"/>
      <w:marLeft w:val="0"/>
      <w:marRight w:val="0"/>
      <w:marTop w:val="0"/>
      <w:marBottom w:val="0"/>
      <w:divBdr>
        <w:top w:val="none" w:sz="0" w:space="0" w:color="auto"/>
        <w:left w:val="none" w:sz="0" w:space="0" w:color="auto"/>
        <w:bottom w:val="none" w:sz="0" w:space="0" w:color="auto"/>
        <w:right w:val="none" w:sz="0" w:space="0" w:color="auto"/>
      </w:divBdr>
    </w:div>
    <w:div w:id="1855726352">
      <w:bodyDiv w:val="1"/>
      <w:marLeft w:val="0"/>
      <w:marRight w:val="0"/>
      <w:marTop w:val="0"/>
      <w:marBottom w:val="0"/>
      <w:divBdr>
        <w:top w:val="none" w:sz="0" w:space="0" w:color="auto"/>
        <w:left w:val="none" w:sz="0" w:space="0" w:color="auto"/>
        <w:bottom w:val="none" w:sz="0" w:space="0" w:color="auto"/>
        <w:right w:val="none" w:sz="0" w:space="0" w:color="auto"/>
      </w:divBdr>
    </w:div>
    <w:div w:id="1936476895">
      <w:bodyDiv w:val="1"/>
      <w:marLeft w:val="0"/>
      <w:marRight w:val="0"/>
      <w:marTop w:val="0"/>
      <w:marBottom w:val="0"/>
      <w:divBdr>
        <w:top w:val="none" w:sz="0" w:space="0" w:color="auto"/>
        <w:left w:val="none" w:sz="0" w:space="0" w:color="auto"/>
        <w:bottom w:val="none" w:sz="0" w:space="0" w:color="auto"/>
        <w:right w:val="none" w:sz="0" w:space="0" w:color="auto"/>
      </w:divBdr>
    </w:div>
    <w:div w:id="2057391459">
      <w:bodyDiv w:val="1"/>
      <w:marLeft w:val="0"/>
      <w:marRight w:val="0"/>
      <w:marTop w:val="0"/>
      <w:marBottom w:val="0"/>
      <w:divBdr>
        <w:top w:val="none" w:sz="0" w:space="0" w:color="auto"/>
        <w:left w:val="none" w:sz="0" w:space="0" w:color="auto"/>
        <w:bottom w:val="none" w:sz="0" w:space="0" w:color="auto"/>
        <w:right w:val="none" w:sz="0" w:space="0" w:color="auto"/>
      </w:divBdr>
    </w:div>
    <w:div w:id="2098357283">
      <w:bodyDiv w:val="1"/>
      <w:marLeft w:val="0"/>
      <w:marRight w:val="0"/>
      <w:marTop w:val="0"/>
      <w:marBottom w:val="0"/>
      <w:divBdr>
        <w:top w:val="none" w:sz="0" w:space="0" w:color="auto"/>
        <w:left w:val="none" w:sz="0" w:space="0" w:color="auto"/>
        <w:bottom w:val="none" w:sz="0" w:space="0" w:color="auto"/>
        <w:right w:val="none" w:sz="0" w:space="0" w:color="auto"/>
      </w:divBdr>
    </w:div>
    <w:div w:id="21259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TARGET</c:v>
                </c:pt>
              </c:strCache>
            </c:strRef>
          </c:tx>
          <c:spPr>
            <a:solidFill>
              <a:schemeClr val="accent1"/>
            </a:solidFill>
            <a:ln>
              <a:noFill/>
            </a:ln>
            <a:effectLst/>
          </c:spPr>
          <c:invertIfNegative val="0"/>
          <c:dPt>
            <c:idx val="2"/>
            <c:invertIfNegative val="0"/>
            <c:bubble3D val="0"/>
            <c:spPr>
              <a:solidFill>
                <a:srgbClr val="FF0000"/>
              </a:solidFill>
              <a:ln>
                <a:noFill/>
              </a:ln>
              <a:effectLst/>
            </c:spPr>
          </c:dPt>
          <c:cat>
            <c:strRef>
              <c:f>Sheet1!$A$2:$A$4</c:f>
              <c:strCache>
                <c:ptCount val="3"/>
                <c:pt idx="0">
                  <c:v>TAHUN 2018</c:v>
                </c:pt>
                <c:pt idx="1">
                  <c:v>TAHUN 2019</c:v>
                </c:pt>
                <c:pt idx="2">
                  <c:v>PERBANDINGAN CAPAIAN KINERJA</c:v>
                </c:pt>
              </c:strCache>
            </c:strRef>
          </c:cat>
          <c:val>
            <c:numRef>
              <c:f>Sheet1!$B$2:$B$4</c:f>
              <c:numCache>
                <c:formatCode>General</c:formatCode>
                <c:ptCount val="3"/>
                <c:pt idx="0">
                  <c:v>75</c:v>
                </c:pt>
                <c:pt idx="1">
                  <c:v>65</c:v>
                </c:pt>
              </c:numCache>
            </c:numRef>
          </c:val>
        </c:ser>
        <c:ser>
          <c:idx val="1"/>
          <c:order val="1"/>
          <c:tx>
            <c:strRef>
              <c:f>Sheet1!$C$1</c:f>
              <c:strCache>
                <c:ptCount val="1"/>
                <c:pt idx="0">
                  <c:v>REALISASI</c:v>
                </c:pt>
              </c:strCache>
            </c:strRef>
          </c:tx>
          <c:spPr>
            <a:solidFill>
              <a:schemeClr val="accent2"/>
            </a:solidFill>
            <a:ln>
              <a:noFill/>
            </a:ln>
            <a:effectLst/>
          </c:spPr>
          <c:invertIfNegative val="0"/>
          <c:dPt>
            <c:idx val="2"/>
            <c:invertIfNegative val="0"/>
            <c:bubble3D val="0"/>
            <c:spPr>
              <a:solidFill>
                <a:schemeClr val="accent6">
                  <a:lumMod val="75000"/>
                </a:schemeClr>
              </a:solidFill>
              <a:ln>
                <a:noFill/>
              </a:ln>
              <a:effectLst/>
            </c:spPr>
          </c:dPt>
          <c:cat>
            <c:strRef>
              <c:f>Sheet1!$A$2:$A$4</c:f>
              <c:strCache>
                <c:ptCount val="3"/>
                <c:pt idx="0">
                  <c:v>TAHUN 2018</c:v>
                </c:pt>
                <c:pt idx="1">
                  <c:v>TAHUN 2019</c:v>
                </c:pt>
                <c:pt idx="2">
                  <c:v>PERBANDINGAN CAPAIAN KINERJA</c:v>
                </c:pt>
              </c:strCache>
            </c:strRef>
          </c:cat>
          <c:val>
            <c:numRef>
              <c:f>Sheet1!$C$2:$C$4</c:f>
              <c:numCache>
                <c:formatCode>General</c:formatCode>
                <c:ptCount val="3"/>
                <c:pt idx="0">
                  <c:v>73.290000000000006</c:v>
                </c:pt>
                <c:pt idx="1">
                  <c:v>73</c:v>
                </c:pt>
              </c:numCache>
            </c:numRef>
          </c:val>
        </c:ser>
        <c:ser>
          <c:idx val="2"/>
          <c:order val="2"/>
          <c:tx>
            <c:strRef>
              <c:f>Sheet1!$D$1</c:f>
              <c:strCache>
                <c:ptCount val="1"/>
                <c:pt idx="0">
                  <c:v>CAPAIAN KINERJA TAHUN 2018</c:v>
                </c:pt>
              </c:strCache>
            </c:strRef>
          </c:tx>
          <c:spPr>
            <a:solidFill>
              <a:schemeClr val="accent3"/>
            </a:solidFill>
            <a:ln>
              <a:noFill/>
            </a:ln>
            <a:effectLst/>
          </c:spPr>
          <c:invertIfNegative val="0"/>
          <c:cat>
            <c:strRef>
              <c:f>Sheet1!$A$2:$A$4</c:f>
              <c:strCache>
                <c:ptCount val="3"/>
                <c:pt idx="0">
                  <c:v>TAHUN 2018</c:v>
                </c:pt>
                <c:pt idx="1">
                  <c:v>TAHUN 2019</c:v>
                </c:pt>
                <c:pt idx="2">
                  <c:v>PERBANDINGAN CAPAIAN KINERJA</c:v>
                </c:pt>
              </c:strCache>
            </c:strRef>
          </c:cat>
          <c:val>
            <c:numRef>
              <c:f>Sheet1!$D$2:$D$4</c:f>
              <c:numCache>
                <c:formatCode>General</c:formatCode>
                <c:ptCount val="3"/>
                <c:pt idx="2">
                  <c:v>97.71</c:v>
                </c:pt>
              </c:numCache>
            </c:numRef>
          </c:val>
        </c:ser>
        <c:ser>
          <c:idx val="3"/>
          <c:order val="3"/>
          <c:tx>
            <c:strRef>
              <c:f>Sheet1!$E$1</c:f>
              <c:strCache>
                <c:ptCount val="1"/>
                <c:pt idx="0">
                  <c:v>CAPAIAN KINERJA TAHUN 2019</c:v>
                </c:pt>
              </c:strCache>
            </c:strRef>
          </c:tx>
          <c:spPr>
            <a:solidFill>
              <a:schemeClr val="accent4"/>
            </a:solidFill>
            <a:ln>
              <a:noFill/>
            </a:ln>
            <a:effectLst/>
          </c:spPr>
          <c:invertIfNegative val="0"/>
          <c:cat>
            <c:strRef>
              <c:f>Sheet1!$A$2:$A$4</c:f>
              <c:strCache>
                <c:ptCount val="3"/>
                <c:pt idx="0">
                  <c:v>TAHUN 2018</c:v>
                </c:pt>
                <c:pt idx="1">
                  <c:v>TAHUN 2019</c:v>
                </c:pt>
                <c:pt idx="2">
                  <c:v>PERBANDINGAN CAPAIAN KINERJA</c:v>
                </c:pt>
              </c:strCache>
            </c:strRef>
          </c:cat>
          <c:val>
            <c:numRef>
              <c:f>Sheet1!$E$2:$E$4</c:f>
              <c:numCache>
                <c:formatCode>General</c:formatCode>
                <c:ptCount val="3"/>
                <c:pt idx="2">
                  <c:v>112.31</c:v>
                </c:pt>
              </c:numCache>
            </c:numRef>
          </c:val>
        </c:ser>
        <c:dLbls>
          <c:showLegendKey val="0"/>
          <c:showVal val="0"/>
          <c:showCatName val="0"/>
          <c:showSerName val="0"/>
          <c:showPercent val="0"/>
          <c:showBubbleSize val="0"/>
        </c:dLbls>
        <c:gapWidth val="219"/>
        <c:axId val="223349760"/>
        <c:axId val="241394816"/>
      </c:barChart>
      <c:catAx>
        <c:axId val="223349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394816"/>
        <c:crosses val="autoZero"/>
        <c:auto val="1"/>
        <c:lblAlgn val="ctr"/>
        <c:lblOffset val="100"/>
        <c:noMultiLvlLbl val="0"/>
      </c:catAx>
      <c:valAx>
        <c:axId val="24139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349760"/>
        <c:crosses val="autoZero"/>
        <c:crossBetween val="between"/>
      </c:valAx>
      <c:spPr>
        <a:noFill/>
        <a:ln>
          <a:noFill/>
        </a:ln>
        <a:effectLst>
          <a:glow rad="12700">
            <a:schemeClr val="accent1">
              <a:alpha val="40000"/>
            </a:schemeClr>
          </a:glow>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Target</c:v>
                </c:pt>
              </c:strCache>
            </c:strRef>
          </c:tx>
          <c:spPr>
            <a:solidFill>
              <a:schemeClr val="accent6">
                <a:lumMod val="60000"/>
                <a:lumOff val="40000"/>
              </a:schemeClr>
            </a:solidFill>
          </c:spPr>
          <c:invertIfNegative val="0"/>
          <c:cat>
            <c:strRef>
              <c:f>Sheet1!$A$2:$A$4</c:f>
              <c:strCache>
                <c:ptCount val="3"/>
                <c:pt idx="0">
                  <c:v>Tahun 2018</c:v>
                </c:pt>
                <c:pt idx="1">
                  <c:v>Tahun 2019</c:v>
                </c:pt>
                <c:pt idx="2">
                  <c:v>Perbandingan Capaian Kinerja </c:v>
                </c:pt>
              </c:strCache>
            </c:strRef>
          </c:cat>
          <c:val>
            <c:numRef>
              <c:f>Sheet1!$B$2:$B$4</c:f>
              <c:numCache>
                <c:formatCode>General</c:formatCode>
                <c:ptCount val="3"/>
                <c:pt idx="0">
                  <c:v>100</c:v>
                </c:pt>
                <c:pt idx="1">
                  <c:v>100</c:v>
                </c:pt>
              </c:numCache>
            </c:numRef>
          </c:val>
        </c:ser>
        <c:ser>
          <c:idx val="1"/>
          <c:order val="1"/>
          <c:tx>
            <c:strRef>
              <c:f>Sheet1!$C$1</c:f>
              <c:strCache>
                <c:ptCount val="1"/>
                <c:pt idx="0">
                  <c:v>Realisasi</c:v>
                </c:pt>
              </c:strCache>
            </c:strRef>
          </c:tx>
          <c:invertIfNegative val="0"/>
          <c:cat>
            <c:strRef>
              <c:f>Sheet1!$A$2:$A$4</c:f>
              <c:strCache>
                <c:ptCount val="3"/>
                <c:pt idx="0">
                  <c:v>Tahun 2018</c:v>
                </c:pt>
                <c:pt idx="1">
                  <c:v>Tahun 2019</c:v>
                </c:pt>
                <c:pt idx="2">
                  <c:v>Perbandingan Capaian Kinerja </c:v>
                </c:pt>
              </c:strCache>
            </c:strRef>
          </c:cat>
          <c:val>
            <c:numRef>
              <c:f>Sheet1!$C$2:$C$4</c:f>
              <c:numCache>
                <c:formatCode>General</c:formatCode>
                <c:ptCount val="3"/>
                <c:pt idx="0">
                  <c:v>100.08</c:v>
                </c:pt>
                <c:pt idx="1">
                  <c:v>119.07</c:v>
                </c:pt>
              </c:numCache>
            </c:numRef>
          </c:val>
        </c:ser>
        <c:ser>
          <c:idx val="2"/>
          <c:order val="2"/>
          <c:tx>
            <c:strRef>
              <c:f>Sheet1!$D$1</c:f>
              <c:strCache>
                <c:ptCount val="1"/>
                <c:pt idx="0">
                  <c:v>Capaian Kinerja Tahun 2018</c:v>
                </c:pt>
              </c:strCache>
            </c:strRef>
          </c:tx>
          <c:invertIfNegative val="0"/>
          <c:cat>
            <c:strRef>
              <c:f>Sheet1!$A$2:$A$4</c:f>
              <c:strCache>
                <c:ptCount val="3"/>
                <c:pt idx="0">
                  <c:v>Tahun 2018</c:v>
                </c:pt>
                <c:pt idx="1">
                  <c:v>Tahun 2019</c:v>
                </c:pt>
                <c:pt idx="2">
                  <c:v>Perbandingan Capaian Kinerja </c:v>
                </c:pt>
              </c:strCache>
            </c:strRef>
          </c:cat>
          <c:val>
            <c:numRef>
              <c:f>Sheet1!$D$2:$D$4</c:f>
              <c:numCache>
                <c:formatCode>General</c:formatCode>
                <c:ptCount val="3"/>
                <c:pt idx="2">
                  <c:v>100.08</c:v>
                </c:pt>
              </c:numCache>
            </c:numRef>
          </c:val>
        </c:ser>
        <c:ser>
          <c:idx val="3"/>
          <c:order val="3"/>
          <c:tx>
            <c:strRef>
              <c:f>Sheet1!$E$1</c:f>
              <c:strCache>
                <c:ptCount val="1"/>
                <c:pt idx="0">
                  <c:v>Capaian Kinerja Tahun 2019</c:v>
                </c:pt>
              </c:strCache>
            </c:strRef>
          </c:tx>
          <c:invertIfNegative val="0"/>
          <c:cat>
            <c:strRef>
              <c:f>Sheet1!$A$2:$A$4</c:f>
              <c:strCache>
                <c:ptCount val="3"/>
                <c:pt idx="0">
                  <c:v>Tahun 2018</c:v>
                </c:pt>
                <c:pt idx="1">
                  <c:v>Tahun 2019</c:v>
                </c:pt>
                <c:pt idx="2">
                  <c:v>Perbandingan Capaian Kinerja </c:v>
                </c:pt>
              </c:strCache>
            </c:strRef>
          </c:cat>
          <c:val>
            <c:numRef>
              <c:f>Sheet1!$E$2:$E$4</c:f>
              <c:numCache>
                <c:formatCode>General</c:formatCode>
                <c:ptCount val="3"/>
                <c:pt idx="2">
                  <c:v>119.07</c:v>
                </c:pt>
              </c:numCache>
            </c:numRef>
          </c:val>
        </c:ser>
        <c:dLbls>
          <c:showLegendKey val="0"/>
          <c:showVal val="0"/>
          <c:showCatName val="0"/>
          <c:showSerName val="0"/>
          <c:showPercent val="0"/>
          <c:showBubbleSize val="0"/>
        </c:dLbls>
        <c:gapWidth val="150"/>
        <c:axId val="158069120"/>
        <c:axId val="158070656"/>
      </c:barChart>
      <c:catAx>
        <c:axId val="158069120"/>
        <c:scaling>
          <c:orientation val="minMax"/>
        </c:scaling>
        <c:delete val="0"/>
        <c:axPos val="b"/>
        <c:numFmt formatCode="General" sourceLinked="0"/>
        <c:majorTickMark val="out"/>
        <c:minorTickMark val="none"/>
        <c:tickLblPos val="nextTo"/>
        <c:txPr>
          <a:bodyPr rot="-2700000" vert="horz"/>
          <a:lstStyle/>
          <a:p>
            <a:pPr>
              <a:defRPr sz="729" b="0" i="0" u="none" strike="noStrike" baseline="0">
                <a:solidFill>
                  <a:srgbClr val="000000"/>
                </a:solidFill>
                <a:latin typeface="Calibri"/>
                <a:ea typeface="Calibri"/>
                <a:cs typeface="Calibri"/>
              </a:defRPr>
            </a:pPr>
            <a:endParaRPr lang="en-US"/>
          </a:p>
        </c:txPr>
        <c:crossAx val="158070656"/>
        <c:crosses val="autoZero"/>
        <c:auto val="1"/>
        <c:lblAlgn val="ctr"/>
        <c:lblOffset val="100"/>
        <c:noMultiLvlLbl val="0"/>
      </c:catAx>
      <c:valAx>
        <c:axId val="158070656"/>
        <c:scaling>
          <c:orientation val="minMax"/>
        </c:scaling>
        <c:delete val="0"/>
        <c:axPos val="l"/>
        <c:majorGridlines/>
        <c:numFmt formatCode="General" sourceLinked="1"/>
        <c:majorTickMark val="out"/>
        <c:minorTickMark val="none"/>
        <c:tickLblPos val="nextTo"/>
        <c:txPr>
          <a:bodyPr rot="0" vert="horz"/>
          <a:lstStyle/>
          <a:p>
            <a:pPr>
              <a:defRPr sz="729" b="0" i="0" u="none" strike="noStrike" baseline="0">
                <a:solidFill>
                  <a:srgbClr val="000000"/>
                </a:solidFill>
                <a:latin typeface="Calibri"/>
                <a:ea typeface="Calibri"/>
                <a:cs typeface="Calibri"/>
              </a:defRPr>
            </a:pPr>
            <a:endParaRPr lang="en-US"/>
          </a:p>
        </c:txPr>
        <c:crossAx val="158069120"/>
        <c:crosses val="autoZero"/>
        <c:crossBetween val="between"/>
      </c:valAx>
    </c:plotArea>
    <c:legend>
      <c:legendPos val="r"/>
      <c:overlay val="0"/>
      <c:txPr>
        <a:bodyPr/>
        <a:lstStyle/>
        <a:p>
          <a:pPr>
            <a:defRPr sz="671"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72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Target</c:v>
                </c:pt>
              </c:strCache>
            </c:strRef>
          </c:tx>
          <c:spPr>
            <a:solidFill>
              <a:schemeClr val="accent6">
                <a:lumMod val="60000"/>
                <a:lumOff val="40000"/>
              </a:schemeClr>
            </a:solidFill>
          </c:spPr>
          <c:invertIfNegative val="0"/>
          <c:cat>
            <c:strRef>
              <c:f>Sheet1!$A$2:$A$4</c:f>
              <c:strCache>
                <c:ptCount val="3"/>
                <c:pt idx="0">
                  <c:v>Tahun 2018</c:v>
                </c:pt>
                <c:pt idx="1">
                  <c:v>Tahun 2019</c:v>
                </c:pt>
                <c:pt idx="2">
                  <c:v>Perbandingan Capaian Kinerja </c:v>
                </c:pt>
              </c:strCache>
            </c:strRef>
          </c:cat>
          <c:val>
            <c:numRef>
              <c:f>Sheet1!$B$2:$B$4</c:f>
              <c:numCache>
                <c:formatCode>General</c:formatCode>
                <c:ptCount val="3"/>
                <c:pt idx="0">
                  <c:v>95</c:v>
                </c:pt>
                <c:pt idx="1">
                  <c:v>96</c:v>
                </c:pt>
              </c:numCache>
            </c:numRef>
          </c:val>
        </c:ser>
        <c:ser>
          <c:idx val="1"/>
          <c:order val="1"/>
          <c:tx>
            <c:strRef>
              <c:f>Sheet1!$C$1</c:f>
              <c:strCache>
                <c:ptCount val="1"/>
                <c:pt idx="0">
                  <c:v>Realisasi</c:v>
                </c:pt>
              </c:strCache>
            </c:strRef>
          </c:tx>
          <c:invertIfNegative val="0"/>
          <c:cat>
            <c:strRef>
              <c:f>Sheet1!$A$2:$A$4</c:f>
              <c:strCache>
                <c:ptCount val="3"/>
                <c:pt idx="0">
                  <c:v>Tahun 2018</c:v>
                </c:pt>
                <c:pt idx="1">
                  <c:v>Tahun 2019</c:v>
                </c:pt>
                <c:pt idx="2">
                  <c:v>Perbandingan Capaian Kinerja </c:v>
                </c:pt>
              </c:strCache>
            </c:strRef>
          </c:cat>
          <c:val>
            <c:numRef>
              <c:f>Sheet1!$C$2:$C$4</c:f>
              <c:numCache>
                <c:formatCode>General</c:formatCode>
                <c:ptCount val="3"/>
                <c:pt idx="0">
                  <c:v>95</c:v>
                </c:pt>
                <c:pt idx="1">
                  <c:v>96</c:v>
                </c:pt>
              </c:numCache>
            </c:numRef>
          </c:val>
        </c:ser>
        <c:ser>
          <c:idx val="2"/>
          <c:order val="2"/>
          <c:tx>
            <c:strRef>
              <c:f>Sheet1!$D$1</c:f>
              <c:strCache>
                <c:ptCount val="1"/>
                <c:pt idx="0">
                  <c:v>Capaian Kinerja Tahun 2017</c:v>
                </c:pt>
              </c:strCache>
            </c:strRef>
          </c:tx>
          <c:invertIfNegative val="0"/>
          <c:cat>
            <c:strRef>
              <c:f>Sheet1!$A$2:$A$4</c:f>
              <c:strCache>
                <c:ptCount val="3"/>
                <c:pt idx="0">
                  <c:v>Tahun 2018</c:v>
                </c:pt>
                <c:pt idx="1">
                  <c:v>Tahun 2019</c:v>
                </c:pt>
                <c:pt idx="2">
                  <c:v>Perbandingan Capaian Kinerja </c:v>
                </c:pt>
              </c:strCache>
            </c:strRef>
          </c:cat>
          <c:val>
            <c:numRef>
              <c:f>Sheet1!$D$2:$D$4</c:f>
              <c:numCache>
                <c:formatCode>General</c:formatCode>
                <c:ptCount val="3"/>
                <c:pt idx="2">
                  <c:v>100</c:v>
                </c:pt>
              </c:numCache>
            </c:numRef>
          </c:val>
        </c:ser>
        <c:ser>
          <c:idx val="3"/>
          <c:order val="3"/>
          <c:tx>
            <c:strRef>
              <c:f>Sheet1!$E$1</c:f>
              <c:strCache>
                <c:ptCount val="1"/>
                <c:pt idx="0">
                  <c:v>Capaian Kinerja Tahun 2018</c:v>
                </c:pt>
              </c:strCache>
            </c:strRef>
          </c:tx>
          <c:invertIfNegative val="0"/>
          <c:cat>
            <c:strRef>
              <c:f>Sheet1!$A$2:$A$4</c:f>
              <c:strCache>
                <c:ptCount val="3"/>
                <c:pt idx="0">
                  <c:v>Tahun 2018</c:v>
                </c:pt>
                <c:pt idx="1">
                  <c:v>Tahun 2019</c:v>
                </c:pt>
                <c:pt idx="2">
                  <c:v>Perbandingan Capaian Kinerja </c:v>
                </c:pt>
              </c:strCache>
            </c:strRef>
          </c:cat>
          <c:val>
            <c:numRef>
              <c:f>Sheet1!$E$2:$E$4</c:f>
              <c:numCache>
                <c:formatCode>General</c:formatCode>
                <c:ptCount val="3"/>
                <c:pt idx="2">
                  <c:v>100</c:v>
                </c:pt>
              </c:numCache>
            </c:numRef>
          </c:val>
        </c:ser>
        <c:dLbls>
          <c:showLegendKey val="0"/>
          <c:showVal val="0"/>
          <c:showCatName val="0"/>
          <c:showSerName val="0"/>
          <c:showPercent val="0"/>
          <c:showBubbleSize val="0"/>
        </c:dLbls>
        <c:gapWidth val="150"/>
        <c:axId val="165842944"/>
        <c:axId val="165844480"/>
      </c:barChart>
      <c:catAx>
        <c:axId val="165842944"/>
        <c:scaling>
          <c:orientation val="minMax"/>
        </c:scaling>
        <c:delete val="0"/>
        <c:axPos val="b"/>
        <c:numFmt formatCode="General" sourceLinked="0"/>
        <c:majorTickMark val="out"/>
        <c:minorTickMark val="none"/>
        <c:tickLblPos val="nextTo"/>
        <c:txPr>
          <a:bodyPr rot="-2700000" vert="horz"/>
          <a:lstStyle/>
          <a:p>
            <a:pPr>
              <a:defRPr sz="729" b="0" i="0" u="none" strike="noStrike" baseline="0">
                <a:solidFill>
                  <a:srgbClr val="000000"/>
                </a:solidFill>
                <a:latin typeface="Calibri"/>
                <a:ea typeface="Calibri"/>
                <a:cs typeface="Calibri"/>
              </a:defRPr>
            </a:pPr>
            <a:endParaRPr lang="en-US"/>
          </a:p>
        </c:txPr>
        <c:crossAx val="165844480"/>
        <c:crosses val="autoZero"/>
        <c:auto val="1"/>
        <c:lblAlgn val="ctr"/>
        <c:lblOffset val="100"/>
        <c:noMultiLvlLbl val="0"/>
      </c:catAx>
      <c:valAx>
        <c:axId val="165844480"/>
        <c:scaling>
          <c:orientation val="minMax"/>
        </c:scaling>
        <c:delete val="0"/>
        <c:axPos val="l"/>
        <c:majorGridlines/>
        <c:numFmt formatCode="General" sourceLinked="1"/>
        <c:majorTickMark val="out"/>
        <c:minorTickMark val="none"/>
        <c:tickLblPos val="nextTo"/>
        <c:txPr>
          <a:bodyPr rot="0" vert="horz"/>
          <a:lstStyle/>
          <a:p>
            <a:pPr>
              <a:defRPr sz="729" b="0" i="0" u="none" strike="noStrike" baseline="0">
                <a:solidFill>
                  <a:srgbClr val="000000"/>
                </a:solidFill>
                <a:latin typeface="Calibri"/>
                <a:ea typeface="Calibri"/>
                <a:cs typeface="Calibri"/>
              </a:defRPr>
            </a:pPr>
            <a:endParaRPr lang="en-US"/>
          </a:p>
        </c:txPr>
        <c:crossAx val="165842944"/>
        <c:crosses val="autoZero"/>
        <c:crossBetween val="between"/>
      </c:valAx>
    </c:plotArea>
    <c:legend>
      <c:legendPos val="r"/>
      <c:overlay val="0"/>
      <c:txPr>
        <a:bodyPr/>
        <a:lstStyle/>
        <a:p>
          <a:pPr>
            <a:defRPr sz="671"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72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Target</c:v>
                </c:pt>
              </c:strCache>
            </c:strRef>
          </c:tx>
          <c:spPr>
            <a:solidFill>
              <a:schemeClr val="accent6">
                <a:lumMod val="60000"/>
                <a:lumOff val="40000"/>
              </a:schemeClr>
            </a:solidFill>
          </c:spPr>
          <c:invertIfNegative val="0"/>
          <c:cat>
            <c:strRef>
              <c:f>Sheet1!$A$2:$A$4</c:f>
              <c:strCache>
                <c:ptCount val="3"/>
                <c:pt idx="0">
                  <c:v>Tahun 2018</c:v>
                </c:pt>
                <c:pt idx="1">
                  <c:v>Tahun 2019</c:v>
                </c:pt>
                <c:pt idx="2">
                  <c:v>Perbandingan Capaian Kinerja </c:v>
                </c:pt>
              </c:strCache>
            </c:strRef>
          </c:cat>
          <c:val>
            <c:numRef>
              <c:f>Sheet1!$B$2:$B$4</c:f>
              <c:numCache>
                <c:formatCode>General</c:formatCode>
                <c:ptCount val="3"/>
                <c:pt idx="0">
                  <c:v>47.64</c:v>
                </c:pt>
                <c:pt idx="1">
                  <c:v>47.65</c:v>
                </c:pt>
              </c:numCache>
            </c:numRef>
          </c:val>
        </c:ser>
        <c:ser>
          <c:idx val="1"/>
          <c:order val="1"/>
          <c:tx>
            <c:strRef>
              <c:f>Sheet1!$C$1</c:f>
              <c:strCache>
                <c:ptCount val="1"/>
                <c:pt idx="0">
                  <c:v>Realisasi</c:v>
                </c:pt>
              </c:strCache>
            </c:strRef>
          </c:tx>
          <c:invertIfNegative val="0"/>
          <c:cat>
            <c:strRef>
              <c:f>Sheet1!$A$2:$A$4</c:f>
              <c:strCache>
                <c:ptCount val="3"/>
                <c:pt idx="0">
                  <c:v>Tahun 2018</c:v>
                </c:pt>
                <c:pt idx="1">
                  <c:v>Tahun 2019</c:v>
                </c:pt>
                <c:pt idx="2">
                  <c:v>Perbandingan Capaian Kinerja </c:v>
                </c:pt>
              </c:strCache>
            </c:strRef>
          </c:cat>
          <c:val>
            <c:numRef>
              <c:f>Sheet1!$C$2:$C$4</c:f>
              <c:numCache>
                <c:formatCode>General</c:formatCode>
                <c:ptCount val="3"/>
                <c:pt idx="0">
                  <c:v>47.64</c:v>
                </c:pt>
                <c:pt idx="1">
                  <c:v>48.25</c:v>
                </c:pt>
              </c:numCache>
            </c:numRef>
          </c:val>
        </c:ser>
        <c:ser>
          <c:idx val="2"/>
          <c:order val="2"/>
          <c:tx>
            <c:strRef>
              <c:f>Sheet1!$D$1</c:f>
              <c:strCache>
                <c:ptCount val="1"/>
                <c:pt idx="0">
                  <c:v>Capaian Kinerja Tahun 2018</c:v>
                </c:pt>
              </c:strCache>
            </c:strRef>
          </c:tx>
          <c:invertIfNegative val="0"/>
          <c:cat>
            <c:strRef>
              <c:f>Sheet1!$A$2:$A$4</c:f>
              <c:strCache>
                <c:ptCount val="3"/>
                <c:pt idx="0">
                  <c:v>Tahun 2018</c:v>
                </c:pt>
                <c:pt idx="1">
                  <c:v>Tahun 2019</c:v>
                </c:pt>
                <c:pt idx="2">
                  <c:v>Perbandingan Capaian Kinerja </c:v>
                </c:pt>
              </c:strCache>
            </c:strRef>
          </c:cat>
          <c:val>
            <c:numRef>
              <c:f>Sheet1!$D$2:$D$4</c:f>
              <c:numCache>
                <c:formatCode>General</c:formatCode>
                <c:ptCount val="3"/>
                <c:pt idx="2">
                  <c:v>100</c:v>
                </c:pt>
              </c:numCache>
            </c:numRef>
          </c:val>
        </c:ser>
        <c:ser>
          <c:idx val="3"/>
          <c:order val="3"/>
          <c:tx>
            <c:strRef>
              <c:f>Sheet1!$E$1</c:f>
              <c:strCache>
                <c:ptCount val="1"/>
                <c:pt idx="0">
                  <c:v>Capaian Kinerja Tahun 2019</c:v>
                </c:pt>
              </c:strCache>
            </c:strRef>
          </c:tx>
          <c:invertIfNegative val="0"/>
          <c:cat>
            <c:strRef>
              <c:f>Sheet1!$A$2:$A$4</c:f>
              <c:strCache>
                <c:ptCount val="3"/>
                <c:pt idx="0">
                  <c:v>Tahun 2018</c:v>
                </c:pt>
                <c:pt idx="1">
                  <c:v>Tahun 2019</c:v>
                </c:pt>
                <c:pt idx="2">
                  <c:v>Perbandingan Capaian Kinerja </c:v>
                </c:pt>
              </c:strCache>
            </c:strRef>
          </c:cat>
          <c:val>
            <c:numRef>
              <c:f>Sheet1!$E$2:$E$4</c:f>
              <c:numCache>
                <c:formatCode>General</c:formatCode>
                <c:ptCount val="3"/>
                <c:pt idx="2">
                  <c:v>98.75</c:v>
                </c:pt>
              </c:numCache>
            </c:numRef>
          </c:val>
        </c:ser>
        <c:dLbls>
          <c:showLegendKey val="0"/>
          <c:showVal val="0"/>
          <c:showCatName val="0"/>
          <c:showSerName val="0"/>
          <c:showPercent val="0"/>
          <c:showBubbleSize val="0"/>
        </c:dLbls>
        <c:gapWidth val="150"/>
        <c:axId val="139595136"/>
        <c:axId val="157922432"/>
      </c:barChart>
      <c:catAx>
        <c:axId val="139595136"/>
        <c:scaling>
          <c:orientation val="minMax"/>
        </c:scaling>
        <c:delete val="0"/>
        <c:axPos val="b"/>
        <c:numFmt formatCode="General" sourceLinked="0"/>
        <c:majorTickMark val="out"/>
        <c:minorTickMark val="none"/>
        <c:tickLblPos val="nextTo"/>
        <c:txPr>
          <a:bodyPr rot="-2700000" vert="horz"/>
          <a:lstStyle/>
          <a:p>
            <a:pPr>
              <a:defRPr sz="729" b="0" i="0" u="none" strike="noStrike" baseline="0">
                <a:solidFill>
                  <a:srgbClr val="000000"/>
                </a:solidFill>
                <a:latin typeface="Calibri"/>
                <a:ea typeface="Calibri"/>
                <a:cs typeface="Calibri"/>
              </a:defRPr>
            </a:pPr>
            <a:endParaRPr lang="en-US"/>
          </a:p>
        </c:txPr>
        <c:crossAx val="157922432"/>
        <c:crosses val="autoZero"/>
        <c:auto val="1"/>
        <c:lblAlgn val="ctr"/>
        <c:lblOffset val="100"/>
        <c:noMultiLvlLbl val="0"/>
      </c:catAx>
      <c:valAx>
        <c:axId val="157922432"/>
        <c:scaling>
          <c:orientation val="minMax"/>
        </c:scaling>
        <c:delete val="0"/>
        <c:axPos val="l"/>
        <c:majorGridlines/>
        <c:numFmt formatCode="General" sourceLinked="1"/>
        <c:majorTickMark val="out"/>
        <c:minorTickMark val="none"/>
        <c:tickLblPos val="nextTo"/>
        <c:txPr>
          <a:bodyPr rot="0" vert="horz"/>
          <a:lstStyle/>
          <a:p>
            <a:pPr>
              <a:defRPr sz="729" b="0" i="0" u="none" strike="noStrike" baseline="0">
                <a:solidFill>
                  <a:srgbClr val="000000"/>
                </a:solidFill>
                <a:latin typeface="Calibri"/>
                <a:ea typeface="Calibri"/>
                <a:cs typeface="Calibri"/>
              </a:defRPr>
            </a:pPr>
            <a:endParaRPr lang="en-US"/>
          </a:p>
        </c:txPr>
        <c:crossAx val="139595136"/>
        <c:crosses val="autoZero"/>
        <c:crossBetween val="between"/>
      </c:valAx>
    </c:plotArea>
    <c:legend>
      <c:legendPos val="r"/>
      <c:overlay val="0"/>
      <c:txPr>
        <a:bodyPr/>
        <a:lstStyle/>
        <a:p>
          <a:pPr>
            <a:defRPr sz="671"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72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Target</c:v>
                </c:pt>
              </c:strCache>
            </c:strRef>
          </c:tx>
          <c:spPr>
            <a:solidFill>
              <a:schemeClr val="accent6">
                <a:lumMod val="60000"/>
                <a:lumOff val="40000"/>
              </a:schemeClr>
            </a:solidFill>
          </c:spPr>
          <c:invertIfNegative val="0"/>
          <c:cat>
            <c:strRef>
              <c:f>Sheet1!$A$2:$A$4</c:f>
              <c:strCache>
                <c:ptCount val="3"/>
                <c:pt idx="0">
                  <c:v>Tahun 2018</c:v>
                </c:pt>
                <c:pt idx="1">
                  <c:v>Tahun 2019</c:v>
                </c:pt>
                <c:pt idx="2">
                  <c:v>Perbandingan Capaian Kinerja </c:v>
                </c:pt>
              </c:strCache>
            </c:strRef>
          </c:cat>
          <c:val>
            <c:numRef>
              <c:f>Sheet1!$B$2:$B$4</c:f>
              <c:numCache>
                <c:formatCode>General</c:formatCode>
                <c:ptCount val="3"/>
                <c:pt idx="0">
                  <c:v>80</c:v>
                </c:pt>
                <c:pt idx="1">
                  <c:v>87.94</c:v>
                </c:pt>
              </c:numCache>
            </c:numRef>
          </c:val>
        </c:ser>
        <c:ser>
          <c:idx val="1"/>
          <c:order val="1"/>
          <c:tx>
            <c:strRef>
              <c:f>Sheet1!$C$1</c:f>
              <c:strCache>
                <c:ptCount val="1"/>
                <c:pt idx="0">
                  <c:v>Realisasi</c:v>
                </c:pt>
              </c:strCache>
            </c:strRef>
          </c:tx>
          <c:invertIfNegative val="0"/>
          <c:cat>
            <c:strRef>
              <c:f>Sheet1!$A$2:$A$4</c:f>
              <c:strCache>
                <c:ptCount val="3"/>
                <c:pt idx="0">
                  <c:v>Tahun 2018</c:v>
                </c:pt>
                <c:pt idx="1">
                  <c:v>Tahun 2019</c:v>
                </c:pt>
                <c:pt idx="2">
                  <c:v>Perbandingan Capaian Kinerja </c:v>
                </c:pt>
              </c:strCache>
            </c:strRef>
          </c:cat>
          <c:val>
            <c:numRef>
              <c:f>Sheet1!$C$2:$C$4</c:f>
              <c:numCache>
                <c:formatCode>General</c:formatCode>
                <c:ptCount val="3"/>
                <c:pt idx="0">
                  <c:v>87.75</c:v>
                </c:pt>
                <c:pt idx="1">
                  <c:v>88.26</c:v>
                </c:pt>
              </c:numCache>
            </c:numRef>
          </c:val>
        </c:ser>
        <c:ser>
          <c:idx val="2"/>
          <c:order val="2"/>
          <c:tx>
            <c:strRef>
              <c:f>Sheet1!$D$1</c:f>
              <c:strCache>
                <c:ptCount val="1"/>
                <c:pt idx="0">
                  <c:v>Capaian Kinerja Tahun 2018</c:v>
                </c:pt>
              </c:strCache>
            </c:strRef>
          </c:tx>
          <c:invertIfNegative val="0"/>
          <c:cat>
            <c:strRef>
              <c:f>Sheet1!$A$2:$A$4</c:f>
              <c:strCache>
                <c:ptCount val="3"/>
                <c:pt idx="0">
                  <c:v>Tahun 2018</c:v>
                </c:pt>
                <c:pt idx="1">
                  <c:v>Tahun 2019</c:v>
                </c:pt>
                <c:pt idx="2">
                  <c:v>Perbandingan Capaian Kinerja </c:v>
                </c:pt>
              </c:strCache>
            </c:strRef>
          </c:cat>
          <c:val>
            <c:numRef>
              <c:f>Sheet1!$D$2:$D$4</c:f>
              <c:numCache>
                <c:formatCode>General</c:formatCode>
                <c:ptCount val="3"/>
                <c:pt idx="2">
                  <c:v>91.17</c:v>
                </c:pt>
              </c:numCache>
            </c:numRef>
          </c:val>
        </c:ser>
        <c:ser>
          <c:idx val="3"/>
          <c:order val="3"/>
          <c:tx>
            <c:strRef>
              <c:f>Sheet1!$E$1</c:f>
              <c:strCache>
                <c:ptCount val="1"/>
                <c:pt idx="0">
                  <c:v>Capaian Kinerja Tahun 2019</c:v>
                </c:pt>
              </c:strCache>
            </c:strRef>
          </c:tx>
          <c:invertIfNegative val="0"/>
          <c:cat>
            <c:strRef>
              <c:f>Sheet1!$A$2:$A$4</c:f>
              <c:strCache>
                <c:ptCount val="3"/>
                <c:pt idx="0">
                  <c:v>Tahun 2018</c:v>
                </c:pt>
                <c:pt idx="1">
                  <c:v>Tahun 2019</c:v>
                </c:pt>
                <c:pt idx="2">
                  <c:v>Perbandingan Capaian Kinerja </c:v>
                </c:pt>
              </c:strCache>
            </c:strRef>
          </c:cat>
          <c:val>
            <c:numRef>
              <c:f>Sheet1!$E$2:$E$4</c:f>
              <c:numCache>
                <c:formatCode>General</c:formatCode>
                <c:ptCount val="3"/>
                <c:pt idx="2">
                  <c:v>99.64</c:v>
                </c:pt>
              </c:numCache>
            </c:numRef>
          </c:val>
        </c:ser>
        <c:dLbls>
          <c:showLegendKey val="0"/>
          <c:showVal val="0"/>
          <c:showCatName val="0"/>
          <c:showSerName val="0"/>
          <c:showPercent val="0"/>
          <c:showBubbleSize val="0"/>
        </c:dLbls>
        <c:gapWidth val="150"/>
        <c:axId val="165870592"/>
        <c:axId val="165876480"/>
      </c:barChart>
      <c:catAx>
        <c:axId val="165870592"/>
        <c:scaling>
          <c:orientation val="minMax"/>
        </c:scaling>
        <c:delete val="0"/>
        <c:axPos val="b"/>
        <c:numFmt formatCode="General" sourceLinked="0"/>
        <c:majorTickMark val="out"/>
        <c:minorTickMark val="none"/>
        <c:tickLblPos val="nextTo"/>
        <c:txPr>
          <a:bodyPr rot="-2700000" vert="horz"/>
          <a:lstStyle/>
          <a:p>
            <a:pPr>
              <a:defRPr sz="729" b="0" i="0" u="none" strike="noStrike" baseline="0">
                <a:solidFill>
                  <a:srgbClr val="000000"/>
                </a:solidFill>
                <a:latin typeface="Calibri"/>
                <a:ea typeface="Calibri"/>
                <a:cs typeface="Calibri"/>
              </a:defRPr>
            </a:pPr>
            <a:endParaRPr lang="en-US"/>
          </a:p>
        </c:txPr>
        <c:crossAx val="165876480"/>
        <c:crosses val="autoZero"/>
        <c:auto val="1"/>
        <c:lblAlgn val="ctr"/>
        <c:lblOffset val="100"/>
        <c:noMultiLvlLbl val="0"/>
      </c:catAx>
      <c:valAx>
        <c:axId val="165876480"/>
        <c:scaling>
          <c:orientation val="minMax"/>
        </c:scaling>
        <c:delete val="0"/>
        <c:axPos val="l"/>
        <c:majorGridlines/>
        <c:numFmt formatCode="General" sourceLinked="1"/>
        <c:majorTickMark val="out"/>
        <c:minorTickMark val="none"/>
        <c:tickLblPos val="nextTo"/>
        <c:txPr>
          <a:bodyPr rot="0" vert="horz"/>
          <a:lstStyle/>
          <a:p>
            <a:pPr>
              <a:defRPr sz="729" b="0" i="0" u="none" strike="noStrike" baseline="0">
                <a:solidFill>
                  <a:srgbClr val="000000"/>
                </a:solidFill>
                <a:latin typeface="Calibri"/>
                <a:ea typeface="Calibri"/>
                <a:cs typeface="Calibri"/>
              </a:defRPr>
            </a:pPr>
            <a:endParaRPr lang="en-US"/>
          </a:p>
        </c:txPr>
        <c:crossAx val="165870592"/>
        <c:crosses val="autoZero"/>
        <c:crossBetween val="between"/>
      </c:valAx>
    </c:plotArea>
    <c:legend>
      <c:legendPos val="r"/>
      <c:overlay val="0"/>
      <c:txPr>
        <a:bodyPr/>
        <a:lstStyle/>
        <a:p>
          <a:pPr>
            <a:defRPr sz="671"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72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Target</c:v>
                </c:pt>
              </c:strCache>
            </c:strRef>
          </c:tx>
          <c:spPr>
            <a:solidFill>
              <a:schemeClr val="accent6">
                <a:lumMod val="60000"/>
                <a:lumOff val="40000"/>
              </a:schemeClr>
            </a:solidFill>
          </c:spPr>
          <c:invertIfNegative val="0"/>
          <c:cat>
            <c:strRef>
              <c:f>Sheet1!$A$2:$A$4</c:f>
              <c:strCache>
                <c:ptCount val="3"/>
                <c:pt idx="0">
                  <c:v>Tahun 2018</c:v>
                </c:pt>
                <c:pt idx="1">
                  <c:v>Tahun 2019</c:v>
                </c:pt>
                <c:pt idx="2">
                  <c:v>Perbandingan Capaian Kinerja </c:v>
                </c:pt>
              </c:strCache>
            </c:strRef>
          </c:cat>
          <c:val>
            <c:numRef>
              <c:f>Sheet1!$B$2:$B$4</c:f>
              <c:numCache>
                <c:formatCode>General</c:formatCode>
                <c:ptCount val="3"/>
                <c:pt idx="0">
                  <c:v>50</c:v>
                </c:pt>
                <c:pt idx="1">
                  <c:v>60</c:v>
                </c:pt>
              </c:numCache>
            </c:numRef>
          </c:val>
        </c:ser>
        <c:ser>
          <c:idx val="1"/>
          <c:order val="1"/>
          <c:tx>
            <c:strRef>
              <c:f>Sheet1!$C$1</c:f>
              <c:strCache>
                <c:ptCount val="1"/>
                <c:pt idx="0">
                  <c:v>Realisasi</c:v>
                </c:pt>
              </c:strCache>
            </c:strRef>
          </c:tx>
          <c:invertIfNegative val="0"/>
          <c:cat>
            <c:strRef>
              <c:f>Sheet1!$A$2:$A$4</c:f>
              <c:strCache>
                <c:ptCount val="3"/>
                <c:pt idx="0">
                  <c:v>Tahun 2018</c:v>
                </c:pt>
                <c:pt idx="1">
                  <c:v>Tahun 2019</c:v>
                </c:pt>
                <c:pt idx="2">
                  <c:v>Perbandingan Capaian Kinerja </c:v>
                </c:pt>
              </c:strCache>
            </c:strRef>
          </c:cat>
          <c:val>
            <c:numRef>
              <c:f>Sheet1!$C$2:$C$4</c:f>
              <c:numCache>
                <c:formatCode>General</c:formatCode>
                <c:ptCount val="3"/>
                <c:pt idx="0">
                  <c:v>50</c:v>
                </c:pt>
                <c:pt idx="1">
                  <c:v>60</c:v>
                </c:pt>
              </c:numCache>
            </c:numRef>
          </c:val>
        </c:ser>
        <c:ser>
          <c:idx val="2"/>
          <c:order val="2"/>
          <c:tx>
            <c:strRef>
              <c:f>Sheet1!$D$1</c:f>
              <c:strCache>
                <c:ptCount val="1"/>
                <c:pt idx="0">
                  <c:v>Capaian Kinerja Tahun 2018</c:v>
                </c:pt>
              </c:strCache>
            </c:strRef>
          </c:tx>
          <c:invertIfNegative val="0"/>
          <c:cat>
            <c:strRef>
              <c:f>Sheet1!$A$2:$A$4</c:f>
              <c:strCache>
                <c:ptCount val="3"/>
                <c:pt idx="0">
                  <c:v>Tahun 2018</c:v>
                </c:pt>
                <c:pt idx="1">
                  <c:v>Tahun 2019</c:v>
                </c:pt>
                <c:pt idx="2">
                  <c:v>Perbandingan Capaian Kinerja </c:v>
                </c:pt>
              </c:strCache>
            </c:strRef>
          </c:cat>
          <c:val>
            <c:numRef>
              <c:f>Sheet1!$D$2:$D$4</c:f>
              <c:numCache>
                <c:formatCode>General</c:formatCode>
                <c:ptCount val="3"/>
                <c:pt idx="2">
                  <c:v>100</c:v>
                </c:pt>
              </c:numCache>
            </c:numRef>
          </c:val>
        </c:ser>
        <c:ser>
          <c:idx val="3"/>
          <c:order val="3"/>
          <c:tx>
            <c:strRef>
              <c:f>Sheet1!$E$1</c:f>
              <c:strCache>
                <c:ptCount val="1"/>
                <c:pt idx="0">
                  <c:v>Capaian Kinerja Tahun 2019</c:v>
                </c:pt>
              </c:strCache>
            </c:strRef>
          </c:tx>
          <c:invertIfNegative val="0"/>
          <c:cat>
            <c:strRef>
              <c:f>Sheet1!$A$2:$A$4</c:f>
              <c:strCache>
                <c:ptCount val="3"/>
                <c:pt idx="0">
                  <c:v>Tahun 2018</c:v>
                </c:pt>
                <c:pt idx="1">
                  <c:v>Tahun 2019</c:v>
                </c:pt>
                <c:pt idx="2">
                  <c:v>Perbandingan Capaian Kinerja </c:v>
                </c:pt>
              </c:strCache>
            </c:strRef>
          </c:cat>
          <c:val>
            <c:numRef>
              <c:f>Sheet1!$E$2:$E$4</c:f>
              <c:numCache>
                <c:formatCode>General</c:formatCode>
                <c:ptCount val="3"/>
                <c:pt idx="2">
                  <c:v>100</c:v>
                </c:pt>
              </c:numCache>
            </c:numRef>
          </c:val>
        </c:ser>
        <c:dLbls>
          <c:showLegendKey val="0"/>
          <c:showVal val="0"/>
          <c:showCatName val="0"/>
          <c:showSerName val="0"/>
          <c:showPercent val="0"/>
          <c:showBubbleSize val="0"/>
        </c:dLbls>
        <c:gapWidth val="150"/>
        <c:axId val="167110912"/>
        <c:axId val="167735296"/>
      </c:barChart>
      <c:catAx>
        <c:axId val="167110912"/>
        <c:scaling>
          <c:orientation val="minMax"/>
        </c:scaling>
        <c:delete val="0"/>
        <c:axPos val="b"/>
        <c:numFmt formatCode="General" sourceLinked="0"/>
        <c:majorTickMark val="out"/>
        <c:minorTickMark val="none"/>
        <c:tickLblPos val="nextTo"/>
        <c:txPr>
          <a:bodyPr rot="-2700000" vert="horz"/>
          <a:lstStyle/>
          <a:p>
            <a:pPr>
              <a:defRPr sz="729" b="0" i="0" u="none" strike="noStrike" baseline="0">
                <a:solidFill>
                  <a:srgbClr val="000000"/>
                </a:solidFill>
                <a:latin typeface="Calibri"/>
                <a:ea typeface="Calibri"/>
                <a:cs typeface="Calibri"/>
              </a:defRPr>
            </a:pPr>
            <a:endParaRPr lang="en-US"/>
          </a:p>
        </c:txPr>
        <c:crossAx val="167735296"/>
        <c:crosses val="autoZero"/>
        <c:auto val="1"/>
        <c:lblAlgn val="ctr"/>
        <c:lblOffset val="100"/>
        <c:noMultiLvlLbl val="0"/>
      </c:catAx>
      <c:valAx>
        <c:axId val="167735296"/>
        <c:scaling>
          <c:orientation val="minMax"/>
        </c:scaling>
        <c:delete val="0"/>
        <c:axPos val="l"/>
        <c:majorGridlines/>
        <c:numFmt formatCode="General" sourceLinked="1"/>
        <c:majorTickMark val="out"/>
        <c:minorTickMark val="none"/>
        <c:tickLblPos val="nextTo"/>
        <c:txPr>
          <a:bodyPr rot="0" vert="horz"/>
          <a:lstStyle/>
          <a:p>
            <a:pPr>
              <a:defRPr sz="729" b="0" i="0" u="none" strike="noStrike" baseline="0">
                <a:solidFill>
                  <a:srgbClr val="000000"/>
                </a:solidFill>
                <a:latin typeface="Calibri"/>
                <a:ea typeface="Calibri"/>
                <a:cs typeface="Calibri"/>
              </a:defRPr>
            </a:pPr>
            <a:endParaRPr lang="en-US"/>
          </a:p>
        </c:txPr>
        <c:crossAx val="167110912"/>
        <c:crosses val="autoZero"/>
        <c:crossBetween val="between"/>
      </c:valAx>
    </c:plotArea>
    <c:legend>
      <c:legendPos val="r"/>
      <c:overlay val="0"/>
      <c:txPr>
        <a:bodyPr/>
        <a:lstStyle/>
        <a:p>
          <a:pPr>
            <a:defRPr sz="671"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729"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4027-16F2-4E30-A69C-DB5332E1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13577</TotalTime>
  <Pages>1</Pages>
  <Words>11420</Words>
  <Characters>65099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ROG</cp:lastModifiedBy>
  <cp:revision>1274</cp:revision>
  <cp:lastPrinted>2020-02-13T14:29:00Z</cp:lastPrinted>
  <dcterms:created xsi:type="dcterms:W3CDTF">2017-03-07T22:03:00Z</dcterms:created>
  <dcterms:modified xsi:type="dcterms:W3CDTF">2020-02-13T14:40:00Z</dcterms:modified>
</cp:coreProperties>
</file>